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146D" w:rsidRPr="00FE563F" w:rsidRDefault="00FE563F" w:rsidP="00FE563F">
      <w:pPr>
        <w:pBdr>
          <w:top w:val="nil"/>
          <w:left w:val="nil"/>
          <w:bottom w:val="nil"/>
          <w:right w:val="nil"/>
          <w:between w:val="nil"/>
        </w:pBdr>
        <w:spacing w:line="400" w:lineRule="auto"/>
        <w:jc w:val="center"/>
        <w:rPr>
          <w:rFonts w:ascii="標楷體" w:eastAsia="標楷體" w:hAnsi="標楷體" w:cs="標楷體"/>
          <w:color w:val="000000"/>
          <w:sz w:val="32"/>
          <w:szCs w:val="32"/>
        </w:rPr>
      </w:pPr>
      <w:r w:rsidRPr="00FE563F">
        <w:rPr>
          <w:rFonts w:ascii="標楷體" w:eastAsia="標楷體" w:hAnsi="標楷體" w:cs="標楷體"/>
          <w:color w:val="000000"/>
          <w:sz w:val="32"/>
          <w:szCs w:val="32"/>
        </w:rPr>
        <w:t xml:space="preserve">臺北市立興福國民中學  </w:t>
      </w:r>
      <w:r w:rsidRPr="00FE563F">
        <w:rPr>
          <w:rFonts w:ascii="標楷體" w:eastAsia="標楷體" w:hAnsi="標楷體"/>
          <w:color w:val="000000"/>
          <w:sz w:val="32"/>
          <w:szCs w:val="32"/>
        </w:rPr>
        <w:t>111</w:t>
      </w:r>
      <w:r w:rsidRPr="00FE563F">
        <w:rPr>
          <w:rFonts w:ascii="標楷體" w:eastAsia="標楷體" w:hAnsi="標楷體" w:cs="標楷體"/>
          <w:color w:val="000000"/>
          <w:sz w:val="32"/>
          <w:szCs w:val="32"/>
        </w:rPr>
        <w:t>學年度彈性學習課程計畫</w:t>
      </w:r>
    </w:p>
    <w:tbl>
      <w:tblPr>
        <w:tblStyle w:val="ad"/>
        <w:tblW w:w="20522" w:type="dxa"/>
        <w:jc w:val="center"/>
        <w:tblInd w:w="0" w:type="dxa"/>
        <w:tblLayout w:type="fixed"/>
        <w:tblLook w:val="0000" w:firstRow="0" w:lastRow="0" w:firstColumn="0" w:lastColumn="0" w:noHBand="0" w:noVBand="0"/>
      </w:tblPr>
      <w:tblGrid>
        <w:gridCol w:w="1756"/>
        <w:gridCol w:w="993"/>
        <w:gridCol w:w="1701"/>
        <w:gridCol w:w="3412"/>
        <w:gridCol w:w="2588"/>
        <w:gridCol w:w="485"/>
        <w:gridCol w:w="602"/>
        <w:gridCol w:w="2410"/>
        <w:gridCol w:w="6575"/>
      </w:tblGrid>
      <w:tr w:rsidR="00C9146D" w:rsidRPr="00FE563F" w:rsidTr="00FE563F">
        <w:trPr>
          <w:trHeight w:val="567"/>
          <w:jc w:val="center"/>
        </w:trPr>
        <w:tc>
          <w:tcPr>
            <w:tcW w:w="17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9146D" w:rsidRPr="00FE563F" w:rsidRDefault="00FE563F">
            <w:pPr>
              <w:pBdr>
                <w:top w:val="nil"/>
                <w:left w:val="nil"/>
                <w:bottom w:val="nil"/>
                <w:right w:val="nil"/>
                <w:between w:val="nil"/>
              </w:pBdr>
              <w:spacing w:line="400" w:lineRule="auto"/>
              <w:jc w:val="center"/>
              <w:rPr>
                <w:rFonts w:ascii="標楷體" w:eastAsia="標楷體" w:hAnsi="標楷體" w:cs="標楷體"/>
                <w:color w:val="000000"/>
              </w:rPr>
            </w:pPr>
            <w:r w:rsidRPr="00FE563F">
              <w:rPr>
                <w:rFonts w:ascii="標楷體" w:eastAsia="標楷體" w:hAnsi="標楷體" w:cs="標楷體"/>
                <w:color w:val="000000"/>
              </w:rPr>
              <w:t>課程名稱</w:t>
            </w:r>
          </w:p>
        </w:tc>
        <w:tc>
          <w:tcPr>
            <w:tcW w:w="9781"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9146D" w:rsidRPr="00FE563F" w:rsidRDefault="00FE563F">
            <w:pPr>
              <w:pBdr>
                <w:top w:val="nil"/>
                <w:left w:val="nil"/>
                <w:bottom w:val="nil"/>
                <w:right w:val="nil"/>
                <w:between w:val="nil"/>
              </w:pBdr>
              <w:spacing w:line="400" w:lineRule="auto"/>
              <w:jc w:val="both"/>
              <w:rPr>
                <w:rFonts w:ascii="標楷體" w:eastAsia="標楷體" w:hAnsi="標楷體" w:cs="標楷體"/>
                <w:color w:val="000000"/>
              </w:rPr>
            </w:pPr>
            <w:r w:rsidRPr="00FE563F">
              <w:rPr>
                <w:rFonts w:ascii="標楷體" w:eastAsia="標楷體" w:hAnsi="標楷體" w:cs="標楷體"/>
                <w:color w:val="000000"/>
              </w:rPr>
              <w:t>幸福理科學堂(八年級)</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C9146D" w:rsidRPr="00FE563F" w:rsidRDefault="00FE563F">
            <w:pPr>
              <w:pBdr>
                <w:top w:val="nil"/>
                <w:left w:val="nil"/>
                <w:bottom w:val="nil"/>
                <w:right w:val="nil"/>
                <w:between w:val="nil"/>
              </w:pBdr>
              <w:spacing w:line="400" w:lineRule="auto"/>
              <w:jc w:val="center"/>
              <w:rPr>
                <w:rFonts w:ascii="標楷體" w:eastAsia="標楷體" w:hAnsi="標楷體" w:cs="標楷體"/>
                <w:color w:val="000000"/>
              </w:rPr>
            </w:pPr>
            <w:r w:rsidRPr="00FE563F">
              <w:rPr>
                <w:rFonts w:ascii="標楷體" w:eastAsia="標楷體" w:hAnsi="標楷體" w:cs="標楷體"/>
                <w:color w:val="000000"/>
              </w:rPr>
              <w:t>課程</w:t>
            </w:r>
          </w:p>
          <w:p w:rsidR="00C9146D" w:rsidRPr="00FE563F" w:rsidRDefault="00FE563F">
            <w:pPr>
              <w:pBdr>
                <w:top w:val="nil"/>
                <w:left w:val="nil"/>
                <w:bottom w:val="nil"/>
                <w:right w:val="nil"/>
                <w:between w:val="nil"/>
              </w:pBdr>
              <w:spacing w:line="400" w:lineRule="auto"/>
              <w:jc w:val="center"/>
              <w:rPr>
                <w:rFonts w:ascii="標楷體" w:eastAsia="標楷體" w:hAnsi="標楷體" w:cs="Calibri"/>
                <w:color w:val="000000"/>
              </w:rPr>
            </w:pPr>
            <w:r w:rsidRPr="00FE563F">
              <w:rPr>
                <w:rFonts w:ascii="標楷體" w:eastAsia="標楷體" w:hAnsi="標楷體" w:cs="標楷體"/>
                <w:color w:val="000000"/>
              </w:rPr>
              <w:t>類別</w:t>
            </w:r>
          </w:p>
        </w:tc>
        <w:tc>
          <w:tcPr>
            <w:tcW w:w="65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9146D" w:rsidRPr="00FE563F" w:rsidRDefault="00FE563F">
            <w:pPr>
              <w:pBdr>
                <w:top w:val="nil"/>
                <w:left w:val="nil"/>
                <w:bottom w:val="nil"/>
                <w:right w:val="nil"/>
                <w:between w:val="nil"/>
              </w:pBdr>
              <w:spacing w:line="400" w:lineRule="auto"/>
              <w:jc w:val="both"/>
              <w:rPr>
                <w:rFonts w:ascii="標楷體" w:eastAsia="標楷體" w:hAnsi="標楷體" w:cs="Calibri"/>
                <w:color w:val="000000"/>
              </w:rPr>
            </w:pPr>
            <w:r w:rsidRPr="00FE563F">
              <w:rPr>
                <w:rFonts w:ascii="標楷體" w:eastAsia="標楷體" w:hAnsi="標楷體" w:cs="標楷體"/>
                <w:color w:val="000000"/>
              </w:rPr>
              <w:t>■統整性主題/專題/議題探究課程</w:t>
            </w:r>
          </w:p>
          <w:p w:rsidR="00C9146D" w:rsidRPr="00FE563F" w:rsidRDefault="00FE563F">
            <w:pPr>
              <w:pBdr>
                <w:top w:val="nil"/>
                <w:left w:val="nil"/>
                <w:bottom w:val="nil"/>
                <w:right w:val="nil"/>
                <w:between w:val="nil"/>
              </w:pBdr>
              <w:spacing w:line="400" w:lineRule="auto"/>
              <w:jc w:val="both"/>
              <w:rPr>
                <w:rFonts w:ascii="標楷體" w:eastAsia="標楷體" w:hAnsi="標楷體" w:cs="Calibri"/>
                <w:color w:val="000000"/>
              </w:rPr>
            </w:pPr>
            <w:r w:rsidRPr="00FE563F">
              <w:rPr>
                <w:rFonts w:ascii="標楷體" w:eastAsia="標楷體" w:hAnsi="標楷體" w:cs="標楷體"/>
                <w:color w:val="000000"/>
              </w:rPr>
              <w:t>□社團活動與技藝課程</w:t>
            </w:r>
          </w:p>
          <w:p w:rsidR="00C9146D" w:rsidRPr="00FE563F" w:rsidRDefault="00FE563F">
            <w:pPr>
              <w:pBdr>
                <w:top w:val="nil"/>
                <w:left w:val="nil"/>
                <w:bottom w:val="nil"/>
                <w:right w:val="nil"/>
                <w:between w:val="nil"/>
              </w:pBdr>
              <w:spacing w:line="400" w:lineRule="auto"/>
              <w:jc w:val="both"/>
              <w:rPr>
                <w:rFonts w:ascii="標楷體" w:eastAsia="標楷體" w:hAnsi="標楷體" w:cs="標楷體"/>
                <w:color w:val="000000"/>
              </w:rPr>
            </w:pPr>
            <w:r w:rsidRPr="00FE563F">
              <w:rPr>
                <w:rFonts w:ascii="標楷體" w:eastAsia="標楷體" w:hAnsi="標楷體" w:cs="標楷體"/>
                <w:color w:val="000000"/>
              </w:rPr>
              <w:t>□特殊需求領域課程</w:t>
            </w:r>
          </w:p>
          <w:p w:rsidR="00C9146D" w:rsidRPr="00FE563F" w:rsidRDefault="00FE563F">
            <w:pPr>
              <w:pBdr>
                <w:top w:val="nil"/>
                <w:left w:val="nil"/>
                <w:bottom w:val="nil"/>
                <w:right w:val="nil"/>
                <w:between w:val="nil"/>
              </w:pBdr>
              <w:spacing w:line="400" w:lineRule="auto"/>
              <w:jc w:val="both"/>
              <w:rPr>
                <w:rFonts w:ascii="標楷體" w:eastAsia="標楷體" w:hAnsi="標楷體" w:cs="標楷體"/>
                <w:color w:val="000000"/>
              </w:rPr>
            </w:pPr>
            <w:r w:rsidRPr="00FE563F">
              <w:rPr>
                <w:rFonts w:ascii="標楷體" w:eastAsia="標楷體" w:hAnsi="標楷體" w:cs="標楷體"/>
                <w:color w:val="000000"/>
              </w:rPr>
              <w:t>□其他類課程</w:t>
            </w:r>
          </w:p>
        </w:tc>
      </w:tr>
      <w:tr w:rsidR="00C9146D" w:rsidRPr="00FE563F" w:rsidTr="00FE563F">
        <w:trPr>
          <w:trHeight w:val="567"/>
          <w:jc w:val="center"/>
        </w:trPr>
        <w:tc>
          <w:tcPr>
            <w:tcW w:w="175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C9146D" w:rsidRPr="00FE563F" w:rsidRDefault="00FE563F">
            <w:pPr>
              <w:pBdr>
                <w:top w:val="nil"/>
                <w:left w:val="nil"/>
                <w:bottom w:val="nil"/>
                <w:right w:val="nil"/>
                <w:between w:val="nil"/>
              </w:pBdr>
              <w:spacing w:line="400" w:lineRule="auto"/>
              <w:jc w:val="center"/>
              <w:rPr>
                <w:rFonts w:ascii="標楷體" w:eastAsia="標楷體" w:hAnsi="標楷體" w:cs="Calibri"/>
                <w:color w:val="000000"/>
              </w:rPr>
            </w:pPr>
            <w:r w:rsidRPr="00FE563F">
              <w:rPr>
                <w:rFonts w:ascii="標楷體" w:eastAsia="標楷體" w:hAnsi="標楷體" w:cs="標楷體"/>
                <w:color w:val="000000"/>
              </w:rPr>
              <w:t>實施年級</w:t>
            </w:r>
          </w:p>
        </w:tc>
        <w:tc>
          <w:tcPr>
            <w:tcW w:w="9781"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C9146D" w:rsidRPr="00FE563F" w:rsidRDefault="00FE563F">
            <w:pPr>
              <w:pBdr>
                <w:top w:val="nil"/>
                <w:left w:val="nil"/>
                <w:bottom w:val="nil"/>
                <w:right w:val="nil"/>
                <w:between w:val="nil"/>
              </w:pBdr>
              <w:spacing w:line="400" w:lineRule="auto"/>
              <w:jc w:val="both"/>
              <w:rPr>
                <w:rFonts w:ascii="標楷體" w:eastAsia="標楷體" w:hAnsi="標楷體" w:cs="Calibri"/>
                <w:color w:val="000000"/>
              </w:rPr>
            </w:pPr>
            <w:r w:rsidRPr="00FE563F">
              <w:rPr>
                <w:rFonts w:ascii="標楷體" w:eastAsia="標楷體" w:hAnsi="標楷體" w:cs="標楷體"/>
                <w:color w:val="000000"/>
              </w:rPr>
              <w:t>□</w:t>
            </w:r>
            <w:r w:rsidRPr="00FE563F">
              <w:rPr>
                <w:rFonts w:ascii="標楷體" w:eastAsia="標楷體" w:hAnsi="標楷體"/>
                <w:color w:val="000000"/>
              </w:rPr>
              <w:t>7</w:t>
            </w:r>
            <w:r w:rsidRPr="00FE563F">
              <w:rPr>
                <w:rFonts w:ascii="標楷體" w:eastAsia="標楷體" w:hAnsi="標楷體" w:cs="標楷體"/>
                <w:color w:val="000000"/>
              </w:rPr>
              <w:t>年級  ■</w:t>
            </w:r>
            <w:r w:rsidRPr="00FE563F">
              <w:rPr>
                <w:rFonts w:ascii="標楷體" w:eastAsia="標楷體" w:hAnsi="標楷體"/>
                <w:color w:val="000000"/>
              </w:rPr>
              <w:t>8</w:t>
            </w:r>
            <w:r w:rsidRPr="00FE563F">
              <w:rPr>
                <w:rFonts w:ascii="標楷體" w:eastAsia="標楷體" w:hAnsi="標楷體" w:cs="標楷體"/>
                <w:color w:val="000000"/>
              </w:rPr>
              <w:t>年級 □</w:t>
            </w:r>
            <w:r w:rsidRPr="00FE563F">
              <w:rPr>
                <w:rFonts w:ascii="標楷體" w:eastAsia="標楷體" w:hAnsi="標楷體"/>
                <w:color w:val="000000"/>
              </w:rPr>
              <w:t>9</w:t>
            </w:r>
            <w:r w:rsidRPr="00FE563F">
              <w:rPr>
                <w:rFonts w:ascii="標楷體" w:eastAsia="標楷體" w:hAnsi="標楷體" w:cs="標楷體"/>
                <w:color w:val="000000"/>
              </w:rPr>
              <w:t>年級</w:t>
            </w:r>
          </w:p>
          <w:p w:rsidR="00C9146D" w:rsidRPr="00FE563F" w:rsidRDefault="00FE563F">
            <w:pPr>
              <w:pBdr>
                <w:top w:val="nil"/>
                <w:left w:val="nil"/>
                <w:bottom w:val="nil"/>
                <w:right w:val="nil"/>
                <w:between w:val="nil"/>
              </w:pBdr>
              <w:spacing w:line="400" w:lineRule="auto"/>
              <w:jc w:val="both"/>
              <w:rPr>
                <w:rFonts w:ascii="標楷體" w:eastAsia="標楷體" w:hAnsi="標楷體" w:cs="Calibri"/>
                <w:color w:val="000000"/>
              </w:rPr>
            </w:pPr>
            <w:r w:rsidRPr="00FE563F">
              <w:rPr>
                <w:rFonts w:ascii="標楷體" w:eastAsia="標楷體" w:hAnsi="標楷體" w:cs="標楷體"/>
                <w:color w:val="000000"/>
              </w:rPr>
              <w:t>■上學期 ■下學期(若上下學期均開設者，請均註記)</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9146D" w:rsidRPr="00FE563F" w:rsidRDefault="00FE563F">
            <w:pPr>
              <w:pBdr>
                <w:top w:val="nil"/>
                <w:left w:val="nil"/>
                <w:bottom w:val="nil"/>
                <w:right w:val="nil"/>
                <w:between w:val="nil"/>
              </w:pBdr>
              <w:spacing w:line="400" w:lineRule="auto"/>
              <w:jc w:val="center"/>
              <w:rPr>
                <w:rFonts w:ascii="標楷體" w:eastAsia="標楷體" w:hAnsi="標楷體" w:cs="Calibri"/>
                <w:color w:val="000000"/>
              </w:rPr>
            </w:pPr>
            <w:r w:rsidRPr="00FE563F">
              <w:rPr>
                <w:rFonts w:ascii="標楷體" w:eastAsia="標楷體" w:hAnsi="標楷體" w:cs="標楷體"/>
                <w:color w:val="000000"/>
              </w:rPr>
              <w:t>節數</w:t>
            </w:r>
          </w:p>
        </w:tc>
        <w:tc>
          <w:tcPr>
            <w:tcW w:w="65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9146D" w:rsidRPr="00FE563F" w:rsidRDefault="00FE563F">
            <w:pPr>
              <w:pBdr>
                <w:top w:val="nil"/>
                <w:left w:val="nil"/>
                <w:bottom w:val="nil"/>
                <w:right w:val="nil"/>
                <w:between w:val="nil"/>
              </w:pBdr>
              <w:spacing w:line="400" w:lineRule="auto"/>
              <w:jc w:val="both"/>
              <w:rPr>
                <w:rFonts w:ascii="標楷體" w:eastAsia="標楷體" w:hAnsi="標楷體" w:cs="Calibri"/>
                <w:color w:val="000000"/>
              </w:rPr>
            </w:pPr>
            <w:bookmarkStart w:id="0" w:name="_heading=h.gjdgxs" w:colFirst="0" w:colLast="0"/>
            <w:bookmarkEnd w:id="0"/>
            <w:r w:rsidRPr="00FE563F">
              <w:rPr>
                <w:rFonts w:ascii="標楷體" w:eastAsia="標楷體" w:hAnsi="標楷體" w:cs="標楷體"/>
                <w:color w:val="000000"/>
              </w:rPr>
              <w:t>每週1節 共40節</w:t>
            </w:r>
          </w:p>
        </w:tc>
      </w:tr>
      <w:tr w:rsidR="00C9146D" w:rsidRPr="00FE563F" w:rsidTr="00FE563F">
        <w:trPr>
          <w:trHeight w:val="567"/>
          <w:jc w:val="center"/>
        </w:trPr>
        <w:tc>
          <w:tcPr>
            <w:tcW w:w="17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9146D" w:rsidRPr="00FE563F" w:rsidRDefault="00FE563F">
            <w:pPr>
              <w:pBdr>
                <w:top w:val="nil"/>
                <w:left w:val="nil"/>
                <w:bottom w:val="nil"/>
                <w:right w:val="nil"/>
                <w:between w:val="nil"/>
              </w:pBdr>
              <w:spacing w:line="400" w:lineRule="auto"/>
              <w:jc w:val="center"/>
              <w:rPr>
                <w:rFonts w:ascii="標楷體" w:eastAsia="標楷體" w:hAnsi="標楷體" w:cs="Calibri"/>
                <w:color w:val="000000"/>
              </w:rPr>
            </w:pPr>
            <w:r w:rsidRPr="00FE563F">
              <w:rPr>
                <w:rFonts w:ascii="標楷體" w:eastAsia="標楷體" w:hAnsi="標楷體" w:cs="標楷體"/>
                <w:color w:val="000000"/>
              </w:rPr>
              <w:t>設計理念</w:t>
            </w:r>
          </w:p>
        </w:tc>
        <w:tc>
          <w:tcPr>
            <w:tcW w:w="18766"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9146D" w:rsidRPr="00FE563F" w:rsidRDefault="007D3B7F">
            <w:pPr>
              <w:pBdr>
                <w:top w:val="nil"/>
                <w:left w:val="nil"/>
                <w:bottom w:val="nil"/>
                <w:right w:val="nil"/>
                <w:between w:val="nil"/>
              </w:pBdr>
              <w:spacing w:line="320" w:lineRule="auto"/>
              <w:rPr>
                <w:rFonts w:ascii="標楷體" w:eastAsia="標楷體" w:hAnsi="標楷體"/>
                <w:color w:val="000000"/>
              </w:rPr>
            </w:pPr>
            <w:sdt>
              <w:sdtPr>
                <w:rPr>
                  <w:rFonts w:ascii="標楷體" w:eastAsia="標楷體" w:hAnsi="標楷體"/>
                </w:rPr>
                <w:tag w:val="goog_rdk_0"/>
                <w:id w:val="274533778"/>
              </w:sdtPr>
              <w:sdtEndPr/>
              <w:sdtContent>
                <w:r w:rsidR="00FE563F" w:rsidRPr="00FE563F">
                  <w:rPr>
                    <w:rFonts w:ascii="標楷體" w:eastAsia="標楷體" w:hAnsi="標楷體" w:cs="Gungsuh"/>
                    <w:color w:val="171410"/>
                    <w:highlight w:val="white"/>
                  </w:rPr>
                  <w:t>STEAM 是代表科學(Science) 、科技(Technology) 、工程(Engineering)、藝術(Art)及數學(Mathematics)</w:t>
                </w:r>
              </w:sdtContent>
            </w:sdt>
            <w:sdt>
              <w:sdtPr>
                <w:rPr>
                  <w:rFonts w:ascii="標楷體" w:eastAsia="標楷體" w:hAnsi="標楷體"/>
                </w:rPr>
                <w:tag w:val="goog_rdk_1"/>
                <w:id w:val="-136196516"/>
              </w:sdtPr>
              <w:sdtEndPr/>
              <w:sdtContent>
                <w:r w:rsidR="00FE563F" w:rsidRPr="00FE563F">
                  <w:rPr>
                    <w:rFonts w:ascii="標楷體" w:eastAsia="標楷體" w:hAnsi="標楷體" w:cs="SimSun"/>
                    <w:color w:val="000000"/>
                  </w:rPr>
                  <w:t xml:space="preserve"> STEAM 教育的重點在於強化學生在科學、科技及數學教育各學習領域及跨學習領域的綜合和應用知識與技能的能力，以下為本課程推行 STEAM 教育學習活動的模式</w:t>
                </w:r>
                <w:proofErr w:type="gramStart"/>
                <w:r w:rsidR="00FE563F" w:rsidRPr="00FE563F">
                  <w:rPr>
                    <w:rFonts w:ascii="標楷體" w:eastAsia="標楷體" w:hAnsi="標楷體" w:cs="SimSun"/>
                    <w:color w:val="000000"/>
                  </w:rPr>
                  <w:t>﹕</w:t>
                </w:r>
                <w:proofErr w:type="gramEnd"/>
              </w:sdtContent>
            </w:sdt>
          </w:p>
          <w:p w:rsidR="00C9146D" w:rsidRPr="00FE563F" w:rsidRDefault="00FE563F">
            <w:pPr>
              <w:pBdr>
                <w:top w:val="nil"/>
                <w:left w:val="nil"/>
                <w:bottom w:val="nil"/>
                <w:right w:val="nil"/>
                <w:between w:val="nil"/>
              </w:pBdr>
              <w:jc w:val="center"/>
              <w:rPr>
                <w:rFonts w:ascii="標楷體" w:eastAsia="標楷體" w:hAnsi="標楷體" w:cs="Calibri"/>
                <w:color w:val="000000"/>
              </w:rPr>
            </w:pPr>
            <w:r w:rsidRPr="00FE563F">
              <w:rPr>
                <w:rFonts w:ascii="標楷體" w:eastAsia="標楷體" w:hAnsi="標楷體" w:cs="Calibri"/>
                <w:noProof/>
                <w:color w:val="000000"/>
              </w:rPr>
              <w:drawing>
                <wp:inline distT="0" distB="0" distL="0" distR="0" wp14:anchorId="7323628A" wp14:editId="2F883874">
                  <wp:extent cx="2050521" cy="1537759"/>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2050521" cy="1537759"/>
                          </a:xfrm>
                          <a:prstGeom prst="rect">
                            <a:avLst/>
                          </a:prstGeom>
                          <a:ln/>
                        </pic:spPr>
                      </pic:pic>
                    </a:graphicData>
                  </a:graphic>
                </wp:inline>
              </w:drawing>
            </w:r>
          </w:p>
        </w:tc>
      </w:tr>
      <w:tr w:rsidR="00C9146D" w:rsidRPr="00FE563F" w:rsidTr="00FE563F">
        <w:trPr>
          <w:trHeight w:val="1413"/>
          <w:jc w:val="center"/>
        </w:trPr>
        <w:tc>
          <w:tcPr>
            <w:tcW w:w="17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9146D" w:rsidRPr="00FE563F" w:rsidRDefault="00FE563F">
            <w:pPr>
              <w:pBdr>
                <w:top w:val="nil"/>
                <w:left w:val="nil"/>
                <w:bottom w:val="nil"/>
                <w:right w:val="nil"/>
                <w:between w:val="nil"/>
              </w:pBdr>
              <w:spacing w:line="400" w:lineRule="auto"/>
              <w:jc w:val="center"/>
              <w:rPr>
                <w:rFonts w:ascii="標楷體" w:eastAsia="標楷體" w:hAnsi="標楷體" w:cs="標楷體"/>
                <w:color w:val="000000"/>
              </w:rPr>
            </w:pPr>
            <w:r w:rsidRPr="00FE563F">
              <w:rPr>
                <w:rFonts w:ascii="標楷體" w:eastAsia="標楷體" w:hAnsi="標楷體" w:cs="標楷體"/>
                <w:color w:val="000000"/>
              </w:rPr>
              <w:t>核心素養</w:t>
            </w:r>
          </w:p>
          <w:p w:rsidR="00C9146D" w:rsidRPr="00FE563F" w:rsidRDefault="00FE563F">
            <w:pPr>
              <w:pBdr>
                <w:top w:val="nil"/>
                <w:left w:val="nil"/>
                <w:bottom w:val="nil"/>
                <w:right w:val="nil"/>
                <w:between w:val="nil"/>
              </w:pBdr>
              <w:spacing w:line="400" w:lineRule="auto"/>
              <w:jc w:val="center"/>
              <w:rPr>
                <w:rFonts w:ascii="標楷體" w:eastAsia="標楷體" w:hAnsi="標楷體" w:cs="標楷體"/>
                <w:color w:val="000000"/>
              </w:rPr>
            </w:pPr>
            <w:r w:rsidRPr="00FE563F">
              <w:rPr>
                <w:rFonts w:ascii="標楷體" w:eastAsia="標楷體" w:hAnsi="標楷體" w:cs="標楷體"/>
                <w:color w:val="000000"/>
              </w:rPr>
              <w:t>具體內涵</w:t>
            </w:r>
          </w:p>
        </w:tc>
        <w:tc>
          <w:tcPr>
            <w:tcW w:w="18766"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0" w:type="dxa"/>
            </w:tcMar>
          </w:tcPr>
          <w:p w:rsidR="00C9146D" w:rsidRPr="00FE563F" w:rsidRDefault="00FE563F">
            <w:pPr>
              <w:pBdr>
                <w:top w:val="nil"/>
                <w:left w:val="nil"/>
                <w:bottom w:val="nil"/>
                <w:right w:val="nil"/>
                <w:between w:val="nil"/>
              </w:pBdr>
              <w:spacing w:line="320" w:lineRule="auto"/>
              <w:rPr>
                <w:rFonts w:ascii="標楷體" w:eastAsia="標楷體" w:hAnsi="標楷體" w:cs="標楷體"/>
                <w:color w:val="000000"/>
              </w:rPr>
            </w:pPr>
            <w:r w:rsidRPr="00FE563F">
              <w:rPr>
                <w:rFonts w:ascii="標楷體" w:eastAsia="標楷體" w:hAnsi="標楷體" w:cs="標楷體"/>
                <w:color w:val="000000"/>
              </w:rPr>
              <w:t>J-A1 具備良好的身心發展知能與態度，並展現自我潛能、探索人性、自我價值與生命意義、積極實踐。</w:t>
            </w:r>
          </w:p>
          <w:p w:rsidR="00C9146D" w:rsidRPr="00FE563F" w:rsidRDefault="00FE563F">
            <w:pPr>
              <w:pBdr>
                <w:top w:val="nil"/>
                <w:left w:val="nil"/>
                <w:bottom w:val="nil"/>
                <w:right w:val="nil"/>
                <w:between w:val="nil"/>
              </w:pBdr>
              <w:spacing w:line="320" w:lineRule="auto"/>
              <w:rPr>
                <w:rFonts w:ascii="標楷體" w:eastAsia="標楷體" w:hAnsi="標楷體" w:cs="標楷體"/>
                <w:color w:val="000000"/>
              </w:rPr>
            </w:pPr>
            <w:r w:rsidRPr="00FE563F">
              <w:rPr>
                <w:rFonts w:ascii="標楷體" w:eastAsia="標楷體" w:hAnsi="標楷體" w:cs="標楷體"/>
                <w:color w:val="000000"/>
              </w:rPr>
              <w:t>J-A3 具備善用資源以擬定計畫，有效執行，並發揮主動學習與創新求變的素養。</w:t>
            </w:r>
          </w:p>
          <w:p w:rsidR="00C9146D" w:rsidRPr="00FE563F" w:rsidRDefault="00FE563F">
            <w:pPr>
              <w:pBdr>
                <w:top w:val="nil"/>
                <w:left w:val="nil"/>
                <w:bottom w:val="nil"/>
                <w:right w:val="nil"/>
                <w:between w:val="nil"/>
              </w:pBdr>
              <w:spacing w:line="320" w:lineRule="auto"/>
              <w:rPr>
                <w:rFonts w:ascii="標楷體" w:eastAsia="標楷體" w:hAnsi="標楷體" w:cs="標楷體"/>
                <w:color w:val="000000"/>
              </w:rPr>
            </w:pPr>
            <w:r w:rsidRPr="00FE563F">
              <w:rPr>
                <w:rFonts w:ascii="標楷體" w:eastAsia="標楷體" w:hAnsi="標楷體" w:cs="標楷體"/>
                <w:color w:val="000000"/>
              </w:rPr>
              <w:t>J-B2 具備善用科技、資訊與媒體以增進學習的素養，並察覺、思辨人與科技、資訊、媒體的互動關係。</w:t>
            </w:r>
          </w:p>
          <w:p w:rsidR="00C9146D" w:rsidRPr="00FE563F" w:rsidRDefault="00FE563F">
            <w:pPr>
              <w:pBdr>
                <w:top w:val="nil"/>
                <w:left w:val="nil"/>
                <w:bottom w:val="nil"/>
                <w:right w:val="nil"/>
                <w:between w:val="nil"/>
              </w:pBdr>
              <w:spacing w:line="320" w:lineRule="auto"/>
              <w:rPr>
                <w:rFonts w:ascii="標楷體" w:eastAsia="標楷體" w:hAnsi="標楷體" w:cs="標楷體"/>
                <w:color w:val="000000"/>
              </w:rPr>
            </w:pPr>
            <w:r w:rsidRPr="00FE563F">
              <w:rPr>
                <w:rFonts w:ascii="標楷體" w:eastAsia="標楷體" w:hAnsi="標楷體" w:cs="標楷體"/>
                <w:color w:val="000000"/>
              </w:rPr>
              <w:t>J-B3 具備藝術展演的一般知能及表現能力，欣賞各種藝術的風格和價值，並了解美感的特質、認知與表現方式，增進生活的豐富性與美感體驗。</w:t>
            </w:r>
          </w:p>
          <w:p w:rsidR="00C9146D" w:rsidRDefault="00FE563F">
            <w:pPr>
              <w:pBdr>
                <w:top w:val="nil"/>
                <w:left w:val="nil"/>
                <w:bottom w:val="nil"/>
                <w:right w:val="nil"/>
                <w:between w:val="nil"/>
              </w:pBdr>
              <w:spacing w:line="320" w:lineRule="auto"/>
              <w:rPr>
                <w:rFonts w:ascii="標楷體" w:eastAsia="標楷體" w:hAnsi="標楷體" w:cs="標楷體" w:hint="eastAsia"/>
                <w:color w:val="000000"/>
              </w:rPr>
            </w:pPr>
            <w:r w:rsidRPr="00FE563F">
              <w:rPr>
                <w:rFonts w:ascii="標楷體" w:eastAsia="標楷體" w:hAnsi="標楷體" w:cs="標楷體"/>
                <w:color w:val="000000"/>
              </w:rPr>
              <w:t>J-C2 具備利他與合群的知能與態度，並培育相互合作及與人和諧互動的素養。</w:t>
            </w:r>
          </w:p>
          <w:p w:rsidR="003516FE" w:rsidRDefault="003516FE" w:rsidP="003516FE">
            <w:pPr>
              <w:pBdr>
                <w:top w:val="nil"/>
                <w:left w:val="nil"/>
                <w:bottom w:val="nil"/>
                <w:right w:val="nil"/>
                <w:between w:val="nil"/>
              </w:pBdr>
              <w:spacing w:line="320" w:lineRule="auto"/>
              <w:rPr>
                <w:rFonts w:ascii="標楷體" w:eastAsia="標楷體" w:hAnsi="標楷體" w:cs="標楷體" w:hint="eastAsia"/>
                <w:color w:val="000000"/>
              </w:rPr>
            </w:pPr>
            <w:r w:rsidRPr="003516FE">
              <w:rPr>
                <w:rFonts w:ascii="標楷體" w:eastAsia="標楷體" w:hAnsi="標楷體" w:cs="標楷體" w:hint="eastAsia"/>
                <w:color w:val="000000"/>
              </w:rPr>
              <w:t>科-J-B3了解美感應用於科技的特質，並進行科技創作與分享。</w:t>
            </w:r>
          </w:p>
          <w:p w:rsidR="003516FE" w:rsidRPr="003516FE" w:rsidRDefault="003516FE" w:rsidP="003516FE">
            <w:pPr>
              <w:pBdr>
                <w:top w:val="nil"/>
                <w:left w:val="nil"/>
                <w:bottom w:val="nil"/>
                <w:right w:val="nil"/>
                <w:between w:val="nil"/>
              </w:pBdr>
              <w:spacing w:line="320" w:lineRule="auto"/>
              <w:rPr>
                <w:rFonts w:ascii="標楷體" w:eastAsia="標楷體" w:hAnsi="標楷體" w:cs="標楷體"/>
                <w:color w:val="000000"/>
              </w:rPr>
            </w:pPr>
            <w:r w:rsidRPr="003516FE">
              <w:rPr>
                <w:rFonts w:ascii="標楷體" w:eastAsia="標楷體" w:hAnsi="標楷體" w:cs="標楷體" w:hint="eastAsia"/>
                <w:color w:val="000000"/>
              </w:rPr>
              <w:t>科-J-C1理解科技與人文議題，培養科技發展衍生之守法觀念與公民意識。</w:t>
            </w:r>
          </w:p>
        </w:tc>
      </w:tr>
      <w:tr w:rsidR="00C9146D" w:rsidRPr="00FE563F" w:rsidTr="00FE563F">
        <w:trPr>
          <w:trHeight w:val="699"/>
          <w:jc w:val="center"/>
        </w:trPr>
        <w:tc>
          <w:tcPr>
            <w:tcW w:w="175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C9146D" w:rsidRPr="00FE563F" w:rsidRDefault="00FE563F">
            <w:pPr>
              <w:pBdr>
                <w:top w:val="nil"/>
                <w:left w:val="nil"/>
                <w:bottom w:val="nil"/>
                <w:right w:val="nil"/>
                <w:between w:val="nil"/>
              </w:pBdr>
              <w:spacing w:line="400" w:lineRule="auto"/>
              <w:jc w:val="center"/>
              <w:rPr>
                <w:rFonts w:ascii="標楷體" w:eastAsia="標楷體" w:hAnsi="標楷體" w:cs="Calibri"/>
                <w:color w:val="000000"/>
              </w:rPr>
            </w:pPr>
            <w:r w:rsidRPr="00FE563F">
              <w:rPr>
                <w:rFonts w:ascii="標楷體" w:eastAsia="標楷體" w:hAnsi="標楷體" w:cs="標楷體"/>
                <w:color w:val="000000"/>
              </w:rPr>
              <w:t>學習重點</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9146D" w:rsidRPr="00FE563F" w:rsidRDefault="00FE563F">
            <w:pPr>
              <w:pBdr>
                <w:top w:val="nil"/>
                <w:left w:val="nil"/>
                <w:bottom w:val="nil"/>
                <w:right w:val="nil"/>
                <w:between w:val="nil"/>
              </w:pBdr>
              <w:spacing w:line="400" w:lineRule="auto"/>
              <w:jc w:val="center"/>
              <w:rPr>
                <w:rFonts w:ascii="標楷體" w:eastAsia="標楷體" w:hAnsi="標楷體" w:cs="Calibri"/>
                <w:color w:val="000000"/>
              </w:rPr>
            </w:pPr>
            <w:r w:rsidRPr="00FE563F">
              <w:rPr>
                <w:rFonts w:ascii="標楷體" w:eastAsia="標楷體" w:hAnsi="標楷體" w:cs="標楷體"/>
                <w:color w:val="000000"/>
              </w:rPr>
              <w:t>學習</w:t>
            </w:r>
          </w:p>
          <w:p w:rsidR="00C9146D" w:rsidRPr="00FE563F" w:rsidRDefault="00FE563F">
            <w:pPr>
              <w:pBdr>
                <w:top w:val="nil"/>
                <w:left w:val="nil"/>
                <w:bottom w:val="nil"/>
                <w:right w:val="nil"/>
                <w:between w:val="nil"/>
              </w:pBdr>
              <w:spacing w:line="400" w:lineRule="auto"/>
              <w:jc w:val="center"/>
              <w:rPr>
                <w:rFonts w:ascii="標楷體" w:eastAsia="標楷體" w:hAnsi="標楷體" w:cs="Calibri"/>
                <w:color w:val="000000"/>
              </w:rPr>
            </w:pPr>
            <w:r w:rsidRPr="00FE563F">
              <w:rPr>
                <w:rFonts w:ascii="標楷體" w:eastAsia="標楷體" w:hAnsi="標楷體" w:cs="標楷體"/>
                <w:color w:val="000000"/>
              </w:rPr>
              <w:t>表現</w:t>
            </w:r>
          </w:p>
        </w:tc>
        <w:tc>
          <w:tcPr>
            <w:tcW w:w="17773"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9146D" w:rsidRPr="00FE563F" w:rsidRDefault="00FE563F">
            <w:pPr>
              <w:pBdr>
                <w:top w:val="nil"/>
                <w:left w:val="nil"/>
                <w:bottom w:val="nil"/>
                <w:right w:val="nil"/>
                <w:between w:val="nil"/>
              </w:pBdr>
              <w:spacing w:line="400" w:lineRule="auto"/>
              <w:jc w:val="both"/>
              <w:rPr>
                <w:rFonts w:ascii="標楷體" w:eastAsia="標楷體" w:hAnsi="標楷體" w:cs="標楷體"/>
                <w:color w:val="000000"/>
              </w:rPr>
            </w:pPr>
            <w:r w:rsidRPr="00FE563F">
              <w:rPr>
                <w:rFonts w:ascii="標楷體" w:eastAsia="標楷體" w:hAnsi="標楷體" w:cs="標楷體"/>
                <w:color w:val="000000"/>
              </w:rPr>
              <w:t>ti-Ⅳ-1 能依據已知的自然科學知識概念，經由自我或團體探索與討論的過程，想像當使用的觀 察方法或實驗方法改變時，其結果可能產生的差異；並能嘗試在指導下以創新思考和方法得到新的模型、成品或結果。</w:t>
            </w:r>
          </w:p>
          <w:p w:rsidR="00C9146D" w:rsidRPr="00FE563F" w:rsidRDefault="00FE563F">
            <w:pPr>
              <w:pBdr>
                <w:top w:val="nil"/>
                <w:left w:val="nil"/>
                <w:bottom w:val="nil"/>
                <w:right w:val="nil"/>
                <w:between w:val="nil"/>
              </w:pBdr>
              <w:spacing w:line="400" w:lineRule="auto"/>
              <w:jc w:val="both"/>
              <w:rPr>
                <w:rFonts w:ascii="標楷體" w:eastAsia="標楷體" w:hAnsi="標楷體" w:cs="標楷體"/>
                <w:color w:val="000000"/>
              </w:rPr>
            </w:pPr>
            <w:r w:rsidRPr="00FE563F">
              <w:rPr>
                <w:rFonts w:ascii="標楷體" w:eastAsia="標楷體" w:hAnsi="標楷體" w:cs="標楷體"/>
                <w:color w:val="000000"/>
              </w:rPr>
              <w:t>pa-Ⅳ-2能運用科學原理、思考智能、數學等方法， 從（所得的）資訊或數據，形成解釋、發現新知、獲知因果關係、解決問題或是發現新的問題。並能將自己的探究結果和同學的結果 或其他相關的資訊比較對照，相互檢核，確認結果。</w:t>
            </w:r>
          </w:p>
          <w:p w:rsidR="00C9146D" w:rsidRDefault="00FE563F">
            <w:pPr>
              <w:pBdr>
                <w:top w:val="nil"/>
                <w:left w:val="nil"/>
                <w:bottom w:val="nil"/>
                <w:right w:val="nil"/>
                <w:between w:val="nil"/>
              </w:pBdr>
              <w:spacing w:line="400" w:lineRule="auto"/>
              <w:jc w:val="both"/>
              <w:rPr>
                <w:rFonts w:ascii="標楷體" w:eastAsia="標楷體" w:hAnsi="標楷體" w:cs="標楷體" w:hint="eastAsia"/>
                <w:color w:val="000000"/>
              </w:rPr>
            </w:pPr>
            <w:r w:rsidRPr="00FE563F">
              <w:rPr>
                <w:rFonts w:ascii="標楷體" w:eastAsia="標楷體" w:hAnsi="標楷體" w:cs="標楷體"/>
                <w:color w:val="000000"/>
              </w:rPr>
              <w:t>ah-Ⅳ-2應用所學到的科學知識與科學探究方法，幫助自己做出最佳的決定。</w:t>
            </w:r>
          </w:p>
          <w:p w:rsidR="003516FE" w:rsidRDefault="003516FE" w:rsidP="003516FE">
            <w:pPr>
              <w:pBdr>
                <w:top w:val="nil"/>
                <w:left w:val="nil"/>
                <w:bottom w:val="nil"/>
                <w:right w:val="nil"/>
                <w:between w:val="nil"/>
              </w:pBdr>
              <w:spacing w:line="400" w:lineRule="auto"/>
              <w:jc w:val="both"/>
              <w:rPr>
                <w:rFonts w:ascii="標楷體" w:eastAsia="標楷體" w:hAnsi="標楷體" w:cs="標楷體" w:hint="eastAsia"/>
                <w:color w:val="000000"/>
              </w:rPr>
            </w:pPr>
            <w:r w:rsidRPr="003516FE">
              <w:rPr>
                <w:rFonts w:ascii="標楷體" w:eastAsia="標楷體" w:hAnsi="標楷體" w:cs="標楷體" w:hint="eastAsia"/>
                <w:color w:val="000000"/>
              </w:rPr>
              <w:t>設 a-V-2 能從關懷自然生態與社會人文的角度，思考科技的選用及永續發展議題。</w:t>
            </w:r>
          </w:p>
          <w:p w:rsidR="003516FE" w:rsidRPr="003516FE" w:rsidRDefault="003516FE" w:rsidP="003516FE">
            <w:pPr>
              <w:pBdr>
                <w:top w:val="nil"/>
                <w:left w:val="nil"/>
                <w:bottom w:val="nil"/>
                <w:right w:val="nil"/>
                <w:between w:val="nil"/>
              </w:pBdr>
              <w:spacing w:line="400" w:lineRule="auto"/>
              <w:jc w:val="both"/>
              <w:rPr>
                <w:rFonts w:ascii="標楷體" w:eastAsia="標楷體" w:hAnsi="標楷體" w:cs="標楷體"/>
                <w:color w:val="000000"/>
              </w:rPr>
            </w:pPr>
            <w:r w:rsidRPr="003516FE">
              <w:rPr>
                <w:rFonts w:ascii="標楷體" w:eastAsia="標楷體" w:hAnsi="標楷體" w:cs="標楷體" w:hint="eastAsia"/>
                <w:color w:val="000000"/>
              </w:rPr>
              <w:t>運 a-V-4 能解析各種媒體與科技產品所傳遞的社會議題之迷思、偏見與歧視。</w:t>
            </w:r>
          </w:p>
        </w:tc>
      </w:tr>
      <w:tr w:rsidR="00C9146D" w:rsidRPr="00FE563F" w:rsidTr="00FE563F">
        <w:trPr>
          <w:trHeight w:val="697"/>
          <w:jc w:val="center"/>
        </w:trPr>
        <w:tc>
          <w:tcPr>
            <w:tcW w:w="175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C9146D" w:rsidRPr="00FE563F" w:rsidRDefault="00C9146D">
            <w:pPr>
              <w:pBdr>
                <w:top w:val="nil"/>
                <w:left w:val="nil"/>
                <w:bottom w:val="nil"/>
                <w:right w:val="nil"/>
                <w:between w:val="nil"/>
              </w:pBdr>
              <w:spacing w:line="276" w:lineRule="auto"/>
              <w:rPr>
                <w:rFonts w:ascii="標楷體" w:eastAsia="標楷體" w:hAnsi="標楷體" w:cs="標楷體"/>
                <w:color w:val="000000"/>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9146D" w:rsidRPr="00FE563F" w:rsidRDefault="00FE563F">
            <w:pPr>
              <w:pBdr>
                <w:top w:val="nil"/>
                <w:left w:val="nil"/>
                <w:bottom w:val="nil"/>
                <w:right w:val="nil"/>
                <w:between w:val="nil"/>
              </w:pBdr>
              <w:spacing w:line="400" w:lineRule="auto"/>
              <w:jc w:val="center"/>
              <w:rPr>
                <w:rFonts w:ascii="標楷體" w:eastAsia="標楷體" w:hAnsi="標楷體" w:cs="Calibri"/>
                <w:color w:val="000000"/>
              </w:rPr>
            </w:pPr>
            <w:r w:rsidRPr="00FE563F">
              <w:rPr>
                <w:rFonts w:ascii="標楷體" w:eastAsia="標楷體" w:hAnsi="標楷體" w:cs="標楷體"/>
                <w:color w:val="000000"/>
              </w:rPr>
              <w:t>學習</w:t>
            </w:r>
          </w:p>
          <w:p w:rsidR="00C9146D" w:rsidRPr="00FE563F" w:rsidRDefault="00FE563F">
            <w:pPr>
              <w:pBdr>
                <w:top w:val="nil"/>
                <w:left w:val="nil"/>
                <w:bottom w:val="nil"/>
                <w:right w:val="nil"/>
                <w:between w:val="nil"/>
              </w:pBdr>
              <w:spacing w:line="400" w:lineRule="auto"/>
              <w:jc w:val="center"/>
              <w:rPr>
                <w:rFonts w:ascii="標楷體" w:eastAsia="標楷體" w:hAnsi="標楷體" w:cs="Calibri"/>
                <w:color w:val="000000"/>
              </w:rPr>
            </w:pPr>
            <w:r w:rsidRPr="00FE563F">
              <w:rPr>
                <w:rFonts w:ascii="標楷體" w:eastAsia="標楷體" w:hAnsi="標楷體" w:cs="標楷體"/>
                <w:color w:val="000000"/>
              </w:rPr>
              <w:t>內容</w:t>
            </w:r>
          </w:p>
        </w:tc>
        <w:tc>
          <w:tcPr>
            <w:tcW w:w="17773"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9146D" w:rsidRPr="00FE563F" w:rsidRDefault="00FE563F">
            <w:pPr>
              <w:pBdr>
                <w:top w:val="nil"/>
                <w:left w:val="nil"/>
                <w:bottom w:val="nil"/>
                <w:right w:val="nil"/>
                <w:between w:val="nil"/>
              </w:pBdr>
              <w:spacing w:line="320" w:lineRule="auto"/>
              <w:rPr>
                <w:rFonts w:ascii="標楷體" w:eastAsia="標楷體" w:hAnsi="標楷體" w:cs="標楷體"/>
                <w:color w:val="000000"/>
              </w:rPr>
            </w:pPr>
            <w:r w:rsidRPr="00FE563F">
              <w:rPr>
                <w:rFonts w:ascii="標楷體" w:eastAsia="標楷體" w:hAnsi="標楷體" w:cs="標楷體"/>
                <w:color w:val="000000"/>
              </w:rPr>
              <w:t>跨科主題</w:t>
            </w:r>
            <w:proofErr w:type="gramStart"/>
            <w:r w:rsidRPr="00FE563F">
              <w:rPr>
                <w:rFonts w:ascii="標楷體" w:eastAsia="標楷體" w:hAnsi="標楷體" w:cs="標楷體"/>
                <w:color w:val="000000"/>
              </w:rPr>
              <w:t>一</w:t>
            </w:r>
            <w:proofErr w:type="gramEnd"/>
            <w:r w:rsidRPr="00FE563F">
              <w:rPr>
                <w:rFonts w:ascii="標楷體" w:eastAsia="標楷體" w:hAnsi="標楷體" w:cs="標楷體"/>
                <w:color w:val="000000"/>
              </w:rPr>
              <w:t>：科普閱讀</w:t>
            </w:r>
          </w:p>
          <w:p w:rsidR="00C9146D" w:rsidRPr="00FE563F" w:rsidRDefault="00FE563F">
            <w:pPr>
              <w:pBdr>
                <w:top w:val="nil"/>
                <w:left w:val="nil"/>
                <w:bottom w:val="nil"/>
                <w:right w:val="nil"/>
                <w:between w:val="nil"/>
              </w:pBdr>
              <w:spacing w:line="320" w:lineRule="auto"/>
              <w:rPr>
                <w:rFonts w:ascii="標楷體" w:eastAsia="標楷體" w:hAnsi="標楷體" w:cs="標楷體"/>
                <w:color w:val="000000"/>
              </w:rPr>
            </w:pPr>
            <w:r w:rsidRPr="00FE563F">
              <w:rPr>
                <w:rFonts w:ascii="標楷體" w:eastAsia="標楷體" w:hAnsi="標楷體" w:cs="標楷體"/>
                <w:color w:val="000000"/>
              </w:rPr>
              <w:t>以流言終結者、流言追</w:t>
            </w:r>
            <w:proofErr w:type="gramStart"/>
            <w:r w:rsidRPr="00FE563F">
              <w:rPr>
                <w:rFonts w:ascii="標楷體" w:eastAsia="標楷體" w:hAnsi="標楷體" w:cs="標楷體"/>
                <w:color w:val="000000"/>
              </w:rPr>
              <w:t>追追</w:t>
            </w:r>
            <w:proofErr w:type="gramEnd"/>
            <w:r w:rsidRPr="00FE563F">
              <w:rPr>
                <w:rFonts w:ascii="標楷體" w:eastAsia="標楷體" w:hAnsi="標楷體" w:cs="標楷體"/>
                <w:color w:val="000000"/>
              </w:rPr>
              <w:t>、新聞媒體(社會科學)為素材….學習破解網路流言</w:t>
            </w:r>
          </w:p>
          <w:p w:rsidR="00C9146D" w:rsidRPr="00FE563F" w:rsidRDefault="00FE563F">
            <w:pPr>
              <w:pBdr>
                <w:top w:val="nil"/>
                <w:left w:val="nil"/>
                <w:bottom w:val="nil"/>
                <w:right w:val="nil"/>
                <w:between w:val="nil"/>
              </w:pBdr>
              <w:spacing w:line="320" w:lineRule="auto"/>
              <w:rPr>
                <w:rFonts w:ascii="標楷體" w:eastAsia="標楷體" w:hAnsi="標楷體" w:cs="標楷體"/>
                <w:color w:val="000000"/>
              </w:rPr>
            </w:pPr>
            <w:r w:rsidRPr="00FE563F">
              <w:rPr>
                <w:rFonts w:ascii="標楷體" w:eastAsia="標楷體" w:hAnsi="標楷體" w:cs="標楷體"/>
                <w:color w:val="000000"/>
              </w:rPr>
              <w:t>跨科主題二：實驗探究</w:t>
            </w:r>
          </w:p>
          <w:p w:rsidR="00C9146D" w:rsidRPr="00FE563F" w:rsidRDefault="00FE563F">
            <w:pPr>
              <w:pBdr>
                <w:top w:val="nil"/>
                <w:left w:val="nil"/>
                <w:bottom w:val="nil"/>
                <w:right w:val="nil"/>
                <w:between w:val="nil"/>
              </w:pBdr>
              <w:spacing w:line="320" w:lineRule="auto"/>
              <w:rPr>
                <w:rFonts w:ascii="標楷體" w:eastAsia="標楷體" w:hAnsi="標楷體" w:cs="標楷體"/>
                <w:color w:val="000000"/>
              </w:rPr>
            </w:pPr>
            <w:r w:rsidRPr="00FE563F">
              <w:rPr>
                <w:rFonts w:ascii="標楷體" w:eastAsia="標楷體" w:hAnsi="標楷體" w:cs="標楷體"/>
                <w:color w:val="000000"/>
              </w:rPr>
              <w:t>定義問題、設計實驗、進行實作探究驗證</w:t>
            </w:r>
          </w:p>
          <w:p w:rsidR="00C9146D" w:rsidRPr="00FE563F" w:rsidRDefault="00FE563F">
            <w:pPr>
              <w:pBdr>
                <w:top w:val="nil"/>
                <w:left w:val="nil"/>
                <w:bottom w:val="nil"/>
                <w:right w:val="nil"/>
                <w:between w:val="nil"/>
              </w:pBdr>
              <w:spacing w:line="320" w:lineRule="auto"/>
              <w:rPr>
                <w:rFonts w:ascii="標楷體" w:eastAsia="標楷體" w:hAnsi="標楷體" w:cs="標楷體"/>
                <w:color w:val="000000"/>
              </w:rPr>
            </w:pPr>
            <w:r w:rsidRPr="00FE563F">
              <w:rPr>
                <w:rFonts w:ascii="標楷體" w:eastAsia="標楷體" w:hAnsi="標楷體" w:cs="標楷體"/>
                <w:color w:val="000000"/>
              </w:rPr>
              <w:lastRenderedPageBreak/>
              <w:t>跨科主題</w:t>
            </w:r>
            <w:proofErr w:type="gramStart"/>
            <w:r w:rsidRPr="00FE563F">
              <w:rPr>
                <w:rFonts w:ascii="標楷體" w:eastAsia="標楷體" w:hAnsi="標楷體" w:cs="標楷體"/>
                <w:color w:val="000000"/>
              </w:rPr>
              <w:t>三</w:t>
            </w:r>
            <w:proofErr w:type="gramEnd"/>
            <w:r w:rsidRPr="00FE563F">
              <w:rPr>
                <w:rFonts w:ascii="標楷體" w:eastAsia="標楷體" w:hAnsi="標楷體" w:cs="標楷體"/>
                <w:color w:val="000000"/>
              </w:rPr>
              <w:t>：多媒體運用</w:t>
            </w:r>
          </w:p>
          <w:p w:rsidR="00C9146D" w:rsidRPr="00FE563F" w:rsidRDefault="00FE563F">
            <w:pPr>
              <w:pBdr>
                <w:top w:val="nil"/>
                <w:left w:val="nil"/>
                <w:bottom w:val="nil"/>
                <w:right w:val="nil"/>
                <w:between w:val="nil"/>
              </w:pBdr>
              <w:spacing w:line="320" w:lineRule="auto"/>
              <w:rPr>
                <w:rFonts w:ascii="標楷體" w:eastAsia="標楷體" w:hAnsi="標楷體" w:cs="標楷體"/>
                <w:color w:val="000000"/>
              </w:rPr>
            </w:pPr>
            <w:r w:rsidRPr="00FE563F">
              <w:rPr>
                <w:rFonts w:ascii="標楷體" w:eastAsia="標楷體" w:hAnsi="標楷體" w:cs="標楷體"/>
                <w:color w:val="000000"/>
              </w:rPr>
              <w:t>錄製廣播劇作品</w:t>
            </w:r>
          </w:p>
          <w:p w:rsidR="00C9146D" w:rsidRPr="00FE563F" w:rsidRDefault="00FE563F">
            <w:pPr>
              <w:pBdr>
                <w:top w:val="nil"/>
                <w:left w:val="nil"/>
                <w:bottom w:val="nil"/>
                <w:right w:val="nil"/>
                <w:between w:val="nil"/>
              </w:pBdr>
              <w:spacing w:line="320" w:lineRule="auto"/>
              <w:rPr>
                <w:rFonts w:ascii="標楷體" w:eastAsia="標楷體" w:hAnsi="標楷體" w:cs="標楷體"/>
                <w:color w:val="000000"/>
              </w:rPr>
            </w:pPr>
            <w:r w:rsidRPr="00FE563F">
              <w:rPr>
                <w:rFonts w:ascii="標楷體" w:eastAsia="標楷體" w:hAnsi="標楷體" w:cs="標楷體"/>
                <w:color w:val="000000"/>
              </w:rPr>
              <w:t>1.</w:t>
            </w:r>
            <w:r w:rsidRPr="00FE563F">
              <w:rPr>
                <w:rFonts w:ascii="標楷體" w:eastAsia="標楷體" w:hAnsi="標楷體" w:cs="標楷體"/>
                <w:color w:val="000000"/>
              </w:rPr>
              <w:tab/>
              <w:t>作品示範</w:t>
            </w:r>
          </w:p>
          <w:p w:rsidR="00C9146D" w:rsidRPr="00FE563F" w:rsidRDefault="00FE563F">
            <w:pPr>
              <w:pBdr>
                <w:top w:val="nil"/>
                <w:left w:val="nil"/>
                <w:bottom w:val="nil"/>
                <w:right w:val="nil"/>
                <w:between w:val="nil"/>
              </w:pBdr>
              <w:spacing w:line="320" w:lineRule="auto"/>
              <w:rPr>
                <w:rFonts w:ascii="標楷體" w:eastAsia="標楷體" w:hAnsi="標楷體" w:cs="標楷體"/>
                <w:color w:val="000000"/>
              </w:rPr>
            </w:pPr>
            <w:r w:rsidRPr="00FE563F">
              <w:rPr>
                <w:rFonts w:ascii="標楷體" w:eastAsia="標楷體" w:hAnsi="標楷體" w:cs="標楷體"/>
                <w:color w:val="000000"/>
              </w:rPr>
              <w:t>2.</w:t>
            </w:r>
            <w:r w:rsidRPr="00FE563F">
              <w:rPr>
                <w:rFonts w:ascii="標楷體" w:eastAsia="標楷體" w:hAnsi="標楷體" w:cs="標楷體"/>
                <w:color w:val="000000"/>
              </w:rPr>
              <w:tab/>
              <w:t>角色與腳本</w:t>
            </w:r>
          </w:p>
          <w:p w:rsidR="00C9146D" w:rsidRPr="00FE563F" w:rsidRDefault="00FE563F">
            <w:pPr>
              <w:pBdr>
                <w:top w:val="nil"/>
                <w:left w:val="nil"/>
                <w:bottom w:val="nil"/>
                <w:right w:val="nil"/>
                <w:between w:val="nil"/>
              </w:pBdr>
              <w:spacing w:line="320" w:lineRule="auto"/>
              <w:rPr>
                <w:rFonts w:ascii="標楷體" w:eastAsia="標楷體" w:hAnsi="標楷體" w:cs="標楷體"/>
                <w:color w:val="000000"/>
              </w:rPr>
            </w:pPr>
            <w:r w:rsidRPr="00FE563F">
              <w:rPr>
                <w:rFonts w:ascii="標楷體" w:eastAsia="標楷體" w:hAnsi="標楷體" w:cs="標楷體"/>
                <w:color w:val="000000"/>
              </w:rPr>
              <w:t>3.</w:t>
            </w:r>
            <w:r w:rsidRPr="00FE563F">
              <w:rPr>
                <w:rFonts w:ascii="標楷體" w:eastAsia="標楷體" w:hAnsi="標楷體" w:cs="標楷體"/>
                <w:color w:val="000000"/>
              </w:rPr>
              <w:tab/>
              <w:t>採訪</w:t>
            </w:r>
          </w:p>
          <w:p w:rsidR="00C9146D" w:rsidRPr="00FE563F" w:rsidRDefault="00FE563F">
            <w:pPr>
              <w:pBdr>
                <w:top w:val="nil"/>
                <w:left w:val="nil"/>
                <w:bottom w:val="nil"/>
                <w:right w:val="nil"/>
                <w:between w:val="nil"/>
              </w:pBdr>
              <w:spacing w:line="320" w:lineRule="auto"/>
              <w:rPr>
                <w:rFonts w:ascii="標楷體" w:eastAsia="標楷體" w:hAnsi="標楷體" w:cs="標楷體"/>
                <w:color w:val="000000"/>
              </w:rPr>
            </w:pPr>
            <w:r w:rsidRPr="00FE563F">
              <w:rPr>
                <w:rFonts w:ascii="標楷體" w:eastAsia="標楷體" w:hAnsi="標楷體" w:cs="標楷體"/>
                <w:color w:val="000000"/>
              </w:rPr>
              <w:t>4.</w:t>
            </w:r>
            <w:r w:rsidRPr="00FE563F">
              <w:rPr>
                <w:rFonts w:ascii="標楷體" w:eastAsia="標楷體" w:hAnsi="標楷體" w:cs="標楷體"/>
                <w:color w:val="000000"/>
              </w:rPr>
              <w:tab/>
              <w:t>錄音與剪輯</w:t>
            </w:r>
          </w:p>
          <w:p w:rsidR="00C9146D" w:rsidRPr="00FE563F" w:rsidRDefault="00FE563F">
            <w:pPr>
              <w:pBdr>
                <w:top w:val="nil"/>
                <w:left w:val="nil"/>
                <w:bottom w:val="nil"/>
                <w:right w:val="nil"/>
                <w:between w:val="nil"/>
              </w:pBdr>
              <w:spacing w:line="320" w:lineRule="auto"/>
              <w:rPr>
                <w:rFonts w:ascii="標楷體" w:eastAsia="標楷體" w:hAnsi="標楷體" w:cs="標楷體"/>
                <w:color w:val="000000"/>
              </w:rPr>
            </w:pPr>
            <w:r w:rsidRPr="00FE563F">
              <w:rPr>
                <w:rFonts w:ascii="標楷體" w:eastAsia="標楷體" w:hAnsi="標楷體" w:cs="標楷體"/>
                <w:color w:val="000000"/>
              </w:rPr>
              <w:t>5.</w:t>
            </w:r>
            <w:r w:rsidRPr="00FE563F">
              <w:rPr>
                <w:rFonts w:ascii="標楷體" w:eastAsia="標楷體" w:hAnsi="標楷體" w:cs="標楷體"/>
                <w:color w:val="000000"/>
              </w:rPr>
              <w:tab/>
              <w:t>配樂與片頭、片尾設計</w:t>
            </w:r>
          </w:p>
          <w:p w:rsidR="00C9146D" w:rsidRPr="00FE563F" w:rsidRDefault="00FE563F">
            <w:pPr>
              <w:pBdr>
                <w:top w:val="nil"/>
                <w:left w:val="nil"/>
                <w:bottom w:val="nil"/>
                <w:right w:val="nil"/>
                <w:between w:val="nil"/>
              </w:pBdr>
              <w:spacing w:line="320" w:lineRule="auto"/>
              <w:rPr>
                <w:rFonts w:ascii="標楷體" w:eastAsia="標楷體" w:hAnsi="標楷體" w:cs="Calibri"/>
                <w:color w:val="000000"/>
              </w:rPr>
            </w:pPr>
            <w:r w:rsidRPr="00FE563F">
              <w:rPr>
                <w:rFonts w:ascii="標楷體" w:eastAsia="標楷體" w:hAnsi="標楷體" w:cs="標楷體"/>
                <w:color w:val="000000"/>
              </w:rPr>
              <w:t>6.</w:t>
            </w:r>
            <w:r w:rsidRPr="00FE563F">
              <w:rPr>
                <w:rFonts w:ascii="標楷體" w:eastAsia="標楷體" w:hAnsi="標楷體" w:cs="標楷體"/>
                <w:color w:val="000000"/>
              </w:rPr>
              <w:tab/>
              <w:t>作品發表</w:t>
            </w:r>
            <w:proofErr w:type="gramStart"/>
            <w:r w:rsidRPr="00FE563F">
              <w:rPr>
                <w:rFonts w:ascii="標楷體" w:eastAsia="標楷體" w:hAnsi="標楷體" w:cs="標楷體"/>
                <w:color w:val="000000"/>
              </w:rPr>
              <w:t>與互評</w:t>
            </w:r>
            <w:proofErr w:type="gramEnd"/>
          </w:p>
        </w:tc>
      </w:tr>
      <w:tr w:rsidR="00C9146D" w:rsidRPr="00FE563F" w:rsidTr="00FE563F">
        <w:trPr>
          <w:trHeight w:val="1018"/>
          <w:jc w:val="center"/>
        </w:trPr>
        <w:tc>
          <w:tcPr>
            <w:tcW w:w="17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9146D" w:rsidRPr="00FE563F" w:rsidRDefault="00FE563F">
            <w:pPr>
              <w:pBdr>
                <w:top w:val="nil"/>
                <w:left w:val="nil"/>
                <w:bottom w:val="nil"/>
                <w:right w:val="nil"/>
                <w:between w:val="nil"/>
              </w:pBdr>
              <w:spacing w:line="400" w:lineRule="auto"/>
              <w:jc w:val="center"/>
              <w:rPr>
                <w:rFonts w:ascii="標楷體" w:eastAsia="標楷體" w:hAnsi="標楷體" w:cs="標楷體"/>
                <w:color w:val="000000"/>
              </w:rPr>
            </w:pPr>
            <w:r w:rsidRPr="00FE563F">
              <w:rPr>
                <w:rFonts w:ascii="標楷體" w:eastAsia="標楷體" w:hAnsi="標楷體" w:cs="標楷體"/>
                <w:color w:val="000000"/>
              </w:rPr>
              <w:lastRenderedPageBreak/>
              <w:t>課程目標</w:t>
            </w:r>
          </w:p>
        </w:tc>
        <w:tc>
          <w:tcPr>
            <w:tcW w:w="18766"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9146D" w:rsidRPr="00FE563F" w:rsidRDefault="00FE563F">
            <w:pPr>
              <w:spacing w:line="400" w:lineRule="auto"/>
              <w:ind w:left="298" w:hanging="298"/>
              <w:rPr>
                <w:rFonts w:ascii="標楷體" w:eastAsia="標楷體" w:hAnsi="標楷體" w:cs="標楷體"/>
              </w:rPr>
            </w:pPr>
            <w:r w:rsidRPr="00FE563F">
              <w:rPr>
                <w:rFonts w:ascii="標楷體" w:eastAsia="標楷體" w:hAnsi="標楷體" w:cs="標楷體"/>
              </w:rPr>
              <w:t>1.能使用科技、資訊與媒體學習,並發揮主動學習與創新求變的態度。(知識面的提升)</w:t>
            </w:r>
          </w:p>
          <w:p w:rsidR="00C9146D" w:rsidRPr="00FE563F" w:rsidRDefault="00FE563F">
            <w:pPr>
              <w:spacing w:line="400" w:lineRule="auto"/>
              <w:ind w:left="298" w:hanging="298"/>
              <w:rPr>
                <w:rFonts w:ascii="標楷體" w:eastAsia="標楷體" w:hAnsi="標楷體" w:cs="標楷體"/>
              </w:rPr>
            </w:pPr>
            <w:r w:rsidRPr="00FE563F">
              <w:rPr>
                <w:rFonts w:ascii="標楷體" w:eastAsia="標楷體" w:hAnsi="標楷體" w:cs="標楷體"/>
              </w:rPr>
              <w:t>2.能覺察目前國際議題、思考並與同學進行討論及回饋。(情意面的培養)</w:t>
            </w:r>
          </w:p>
          <w:p w:rsidR="00C9146D" w:rsidRPr="00FE563F" w:rsidRDefault="00FE563F">
            <w:pPr>
              <w:pBdr>
                <w:top w:val="nil"/>
                <w:left w:val="nil"/>
                <w:bottom w:val="nil"/>
                <w:right w:val="nil"/>
                <w:between w:val="nil"/>
              </w:pBdr>
              <w:spacing w:line="320" w:lineRule="auto"/>
              <w:rPr>
                <w:rFonts w:ascii="標楷體" w:eastAsia="標楷體" w:hAnsi="標楷體" w:cs="標楷體"/>
                <w:color w:val="000000"/>
              </w:rPr>
            </w:pPr>
            <w:r w:rsidRPr="00FE563F">
              <w:rPr>
                <w:rFonts w:ascii="標楷體" w:eastAsia="標楷體" w:hAnsi="標楷體" w:cs="標楷體"/>
                <w:color w:val="000000"/>
              </w:rPr>
              <w:t>3.能針對延伸之探討主題進行探究及討論。(技能面的增強)</w:t>
            </w:r>
          </w:p>
        </w:tc>
      </w:tr>
      <w:tr w:rsidR="00C9146D" w:rsidRPr="00FE563F" w:rsidTr="00FE563F">
        <w:trPr>
          <w:trHeight w:val="1018"/>
          <w:jc w:val="center"/>
        </w:trPr>
        <w:tc>
          <w:tcPr>
            <w:tcW w:w="17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9146D" w:rsidRPr="00FE563F" w:rsidRDefault="00FE563F">
            <w:pPr>
              <w:pBdr>
                <w:top w:val="nil"/>
                <w:left w:val="nil"/>
                <w:bottom w:val="nil"/>
                <w:right w:val="nil"/>
                <w:between w:val="nil"/>
              </w:pBdr>
              <w:spacing w:line="400" w:lineRule="auto"/>
              <w:jc w:val="center"/>
              <w:rPr>
                <w:rFonts w:ascii="標楷體" w:eastAsia="標楷體" w:hAnsi="標楷體" w:cs="標楷體"/>
                <w:color w:val="000000"/>
              </w:rPr>
            </w:pPr>
            <w:r w:rsidRPr="00FE563F">
              <w:rPr>
                <w:rFonts w:ascii="標楷體" w:eastAsia="標楷體" w:hAnsi="標楷體" w:cs="標楷體"/>
                <w:color w:val="000000"/>
              </w:rPr>
              <w:t>總結性評量</w:t>
            </w:r>
            <w:r w:rsidRPr="00FE563F">
              <w:rPr>
                <w:rFonts w:ascii="標楷體" w:eastAsia="標楷體" w:hAnsi="標楷體" w:cs="標楷體"/>
              </w:rPr>
              <w:t>-表現任務</w:t>
            </w:r>
          </w:p>
        </w:tc>
        <w:tc>
          <w:tcPr>
            <w:tcW w:w="18766"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9146D" w:rsidRPr="00FE563F" w:rsidRDefault="00FE563F">
            <w:pPr>
              <w:pBdr>
                <w:top w:val="nil"/>
                <w:left w:val="nil"/>
                <w:bottom w:val="nil"/>
                <w:right w:val="nil"/>
                <w:between w:val="nil"/>
              </w:pBdr>
              <w:spacing w:line="320" w:lineRule="auto"/>
              <w:ind w:left="146" w:hanging="146"/>
              <w:rPr>
                <w:rFonts w:ascii="標楷體" w:eastAsia="標楷體" w:hAnsi="標楷體" w:cs="標楷體"/>
                <w:color w:val="000000"/>
              </w:rPr>
            </w:pPr>
            <w:r w:rsidRPr="00FE563F">
              <w:rPr>
                <w:rFonts w:ascii="標楷體" w:eastAsia="標楷體" w:hAnsi="標楷體" w:cs="標楷體"/>
                <w:color w:val="000000"/>
              </w:rPr>
              <w:t>成果發表：</w:t>
            </w:r>
          </w:p>
          <w:p w:rsidR="00C9146D" w:rsidRPr="00FE563F" w:rsidRDefault="00FE563F">
            <w:pPr>
              <w:pBdr>
                <w:top w:val="nil"/>
                <w:left w:val="nil"/>
                <w:bottom w:val="nil"/>
                <w:right w:val="nil"/>
                <w:between w:val="nil"/>
              </w:pBdr>
              <w:spacing w:line="320" w:lineRule="auto"/>
              <w:ind w:left="146" w:hanging="146"/>
              <w:rPr>
                <w:rFonts w:ascii="標楷體" w:eastAsia="標楷體" w:hAnsi="標楷體" w:cs="標楷體"/>
                <w:color w:val="000000"/>
              </w:rPr>
            </w:pPr>
            <w:r w:rsidRPr="00FE563F">
              <w:rPr>
                <w:rFonts w:ascii="標楷體" w:eastAsia="標楷體" w:hAnsi="標楷體" w:cs="標楷體"/>
                <w:color w:val="000000"/>
              </w:rPr>
              <w:t>1.</w:t>
            </w:r>
            <w:r w:rsidRPr="00FE563F">
              <w:rPr>
                <w:rFonts w:ascii="標楷體" w:eastAsia="標楷體" w:hAnsi="標楷體" w:cs="標楷體"/>
                <w:color w:val="000000"/>
              </w:rPr>
              <w:tab/>
              <w:t>將檢核點1.~4.以數位化方式存放平</w:t>
            </w:r>
            <w:proofErr w:type="gramStart"/>
            <w:r w:rsidRPr="00FE563F">
              <w:rPr>
                <w:rFonts w:ascii="標楷體" w:eastAsia="標楷體" w:hAnsi="標楷體" w:cs="標楷體"/>
                <w:color w:val="000000"/>
              </w:rPr>
              <w:t>臺</w:t>
            </w:r>
            <w:proofErr w:type="gramEnd"/>
            <w:r w:rsidRPr="00FE563F">
              <w:rPr>
                <w:rFonts w:ascii="標楷體" w:eastAsia="標楷體" w:hAnsi="標楷體" w:cs="標楷體"/>
                <w:color w:val="000000"/>
              </w:rPr>
              <w:t>供日後參考。</w:t>
            </w:r>
          </w:p>
          <w:p w:rsidR="00C9146D" w:rsidRPr="00FE563F" w:rsidRDefault="00FE563F">
            <w:pPr>
              <w:pBdr>
                <w:top w:val="nil"/>
                <w:left w:val="nil"/>
                <w:bottom w:val="nil"/>
                <w:right w:val="nil"/>
                <w:between w:val="nil"/>
              </w:pBdr>
              <w:spacing w:line="320" w:lineRule="auto"/>
              <w:ind w:left="146" w:hanging="146"/>
              <w:rPr>
                <w:rFonts w:ascii="標楷體" w:eastAsia="標楷體" w:hAnsi="標楷體" w:cs="標楷體"/>
                <w:color w:val="000000"/>
              </w:rPr>
            </w:pPr>
            <w:r w:rsidRPr="00FE563F">
              <w:rPr>
                <w:rFonts w:ascii="標楷體" w:eastAsia="標楷體" w:hAnsi="標楷體" w:cs="標楷體"/>
                <w:color w:val="000000"/>
              </w:rPr>
              <w:t>2.</w:t>
            </w:r>
            <w:r w:rsidRPr="00FE563F">
              <w:rPr>
                <w:rFonts w:ascii="標楷體" w:eastAsia="標楷體" w:hAnsi="標楷體" w:cs="標楷體"/>
                <w:color w:val="000000"/>
              </w:rPr>
              <w:tab/>
              <w:t>能製作統整性的廣播極目及科普影片，且訓練表達能力。</w:t>
            </w:r>
          </w:p>
        </w:tc>
      </w:tr>
      <w:tr w:rsidR="00C9146D" w:rsidRPr="00FE563F" w:rsidTr="00947B66">
        <w:trPr>
          <w:trHeight w:val="1074"/>
          <w:jc w:val="center"/>
        </w:trPr>
        <w:tc>
          <w:tcPr>
            <w:tcW w:w="175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C9146D" w:rsidRPr="00FE563F" w:rsidRDefault="00FE563F">
            <w:pPr>
              <w:pBdr>
                <w:top w:val="nil"/>
                <w:left w:val="nil"/>
                <w:bottom w:val="nil"/>
                <w:right w:val="nil"/>
                <w:between w:val="nil"/>
              </w:pBdr>
              <w:spacing w:line="400" w:lineRule="auto"/>
              <w:jc w:val="center"/>
              <w:rPr>
                <w:rFonts w:ascii="標楷體" w:eastAsia="標楷體" w:hAnsi="標楷體" w:cs="標楷體"/>
                <w:color w:val="000000"/>
              </w:rPr>
            </w:pPr>
            <w:r w:rsidRPr="00FE563F">
              <w:rPr>
                <w:rFonts w:ascii="標楷體" w:eastAsia="標楷體" w:hAnsi="標楷體" w:cs="標楷體"/>
                <w:color w:val="000000"/>
              </w:rPr>
              <w:t>學習進度</w:t>
            </w:r>
          </w:p>
          <w:p w:rsidR="00C9146D" w:rsidRPr="00FE563F" w:rsidRDefault="00FE563F">
            <w:pPr>
              <w:pBdr>
                <w:top w:val="nil"/>
                <w:left w:val="nil"/>
                <w:bottom w:val="nil"/>
                <w:right w:val="nil"/>
                <w:between w:val="nil"/>
              </w:pBdr>
              <w:spacing w:line="400" w:lineRule="auto"/>
              <w:jc w:val="center"/>
              <w:rPr>
                <w:rFonts w:ascii="標楷體" w:eastAsia="標楷體" w:hAnsi="標楷體" w:cs="Calibri"/>
                <w:color w:val="000000"/>
              </w:rPr>
            </w:pPr>
            <w:proofErr w:type="gramStart"/>
            <w:r w:rsidRPr="00FE563F">
              <w:rPr>
                <w:rFonts w:ascii="標楷體" w:eastAsia="標楷體" w:hAnsi="標楷體" w:cs="標楷體"/>
                <w:color w:val="000000"/>
              </w:rPr>
              <w:t>週</w:t>
            </w:r>
            <w:proofErr w:type="gramEnd"/>
            <w:r w:rsidRPr="00FE563F">
              <w:rPr>
                <w:rFonts w:ascii="標楷體" w:eastAsia="標楷體" w:hAnsi="標楷體" w:cs="標楷體"/>
                <w:color w:val="000000"/>
              </w:rPr>
              <w:t>次/節數</w:t>
            </w:r>
          </w:p>
        </w:tc>
        <w:tc>
          <w:tcPr>
            <w:tcW w:w="269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9146D" w:rsidRPr="00FE563F" w:rsidRDefault="00FE563F">
            <w:pPr>
              <w:pBdr>
                <w:top w:val="nil"/>
                <w:left w:val="nil"/>
                <w:bottom w:val="nil"/>
                <w:right w:val="nil"/>
                <w:between w:val="nil"/>
              </w:pBdr>
              <w:spacing w:line="400" w:lineRule="auto"/>
              <w:jc w:val="center"/>
              <w:rPr>
                <w:rFonts w:ascii="標楷體" w:eastAsia="標楷體" w:hAnsi="標楷體" w:cs="Calibri"/>
                <w:color w:val="000000"/>
              </w:rPr>
            </w:pPr>
            <w:r w:rsidRPr="00FE563F">
              <w:rPr>
                <w:rFonts w:ascii="標楷體" w:eastAsia="標楷體" w:hAnsi="標楷體" w:cs="標楷體"/>
                <w:color w:val="000000"/>
              </w:rPr>
              <w:t>單元/子題</w:t>
            </w:r>
          </w:p>
        </w:tc>
        <w:tc>
          <w:tcPr>
            <w:tcW w:w="648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9146D" w:rsidRPr="00FE563F" w:rsidRDefault="00FE563F">
            <w:pPr>
              <w:pBdr>
                <w:top w:val="nil"/>
                <w:left w:val="nil"/>
                <w:bottom w:val="nil"/>
                <w:right w:val="nil"/>
                <w:between w:val="nil"/>
              </w:pBdr>
              <w:spacing w:line="400" w:lineRule="auto"/>
              <w:jc w:val="center"/>
              <w:rPr>
                <w:rFonts w:ascii="標楷體" w:eastAsia="標楷體" w:hAnsi="標楷體" w:cs="Calibri"/>
                <w:color w:val="000000"/>
              </w:rPr>
            </w:pPr>
            <w:r w:rsidRPr="00FE563F">
              <w:rPr>
                <w:rFonts w:ascii="標楷體" w:eastAsia="標楷體" w:hAnsi="標楷體" w:cs="標楷體"/>
                <w:color w:val="000000"/>
              </w:rPr>
              <w:t>單元內容與學習活動</w:t>
            </w:r>
          </w:p>
        </w:tc>
        <w:tc>
          <w:tcPr>
            <w:tcW w:w="958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C9146D" w:rsidRPr="00FE563F" w:rsidRDefault="00FE563F">
            <w:pPr>
              <w:pBdr>
                <w:top w:val="nil"/>
                <w:left w:val="nil"/>
                <w:bottom w:val="nil"/>
                <w:right w:val="nil"/>
                <w:between w:val="nil"/>
              </w:pBdr>
              <w:spacing w:line="400" w:lineRule="auto"/>
              <w:jc w:val="center"/>
              <w:rPr>
                <w:rFonts w:ascii="標楷體" w:eastAsia="標楷體" w:hAnsi="標楷體" w:cs="標楷體"/>
                <w:color w:val="000000"/>
              </w:rPr>
            </w:pPr>
            <w:r w:rsidRPr="00FE563F">
              <w:rPr>
                <w:rFonts w:ascii="標楷體" w:eastAsia="標楷體" w:hAnsi="標楷體" w:cs="標楷體"/>
              </w:rPr>
              <w:t>形成性評量(檢核點)/期末總結性</w:t>
            </w:r>
          </w:p>
        </w:tc>
      </w:tr>
      <w:tr w:rsidR="00947B66" w:rsidRPr="00FE563F" w:rsidTr="00947B66">
        <w:trPr>
          <w:trHeight w:val="242"/>
          <w:jc w:val="center"/>
        </w:trPr>
        <w:tc>
          <w:tcPr>
            <w:tcW w:w="1756" w:type="dxa"/>
            <w:vMerge w:val="restart"/>
            <w:tcBorders>
              <w:top w:val="single" w:sz="4" w:space="0" w:color="000000"/>
              <w:left w:val="single" w:sz="4" w:space="0" w:color="000000"/>
              <w:right w:val="single" w:sz="4" w:space="0" w:color="000000"/>
            </w:tcBorders>
            <w:shd w:val="clear" w:color="auto" w:fill="auto"/>
            <w:tcMar>
              <w:top w:w="0" w:type="dxa"/>
              <w:left w:w="10" w:type="dxa"/>
              <w:bottom w:w="0" w:type="dxa"/>
              <w:right w:w="10" w:type="dxa"/>
            </w:tcMar>
            <w:vAlign w:val="center"/>
          </w:tcPr>
          <w:p w:rsidR="00947B66" w:rsidRPr="00FE563F" w:rsidRDefault="00947B66">
            <w:pPr>
              <w:pBdr>
                <w:top w:val="nil"/>
                <w:left w:val="nil"/>
                <w:bottom w:val="nil"/>
                <w:right w:val="nil"/>
                <w:between w:val="nil"/>
              </w:pBdr>
              <w:rPr>
                <w:rFonts w:ascii="標楷體" w:eastAsia="標楷體" w:hAnsi="標楷體" w:cs="Calibri"/>
                <w:color w:val="000000"/>
              </w:rPr>
            </w:pPr>
            <w:r w:rsidRPr="00FE563F">
              <w:rPr>
                <w:rFonts w:ascii="標楷體" w:eastAsia="標楷體" w:hAnsi="標楷體" w:cs="Calibri"/>
                <w:color w:val="000000"/>
              </w:rPr>
              <w:t>第1學期</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947B66" w:rsidRPr="00FE563F" w:rsidRDefault="00947B66">
            <w:pPr>
              <w:pBdr>
                <w:top w:val="nil"/>
                <w:left w:val="nil"/>
                <w:bottom w:val="nil"/>
                <w:right w:val="nil"/>
                <w:between w:val="nil"/>
              </w:pBdr>
              <w:rPr>
                <w:rFonts w:ascii="標楷體" w:eastAsia="標楷體" w:hAnsi="標楷體"/>
                <w:color w:val="000000"/>
              </w:rPr>
            </w:pPr>
            <w:sdt>
              <w:sdtPr>
                <w:rPr>
                  <w:rFonts w:ascii="標楷體" w:eastAsia="標楷體" w:hAnsi="標楷體"/>
                </w:rPr>
                <w:tag w:val="goog_rdk_2"/>
                <w:id w:val="244538392"/>
              </w:sdtPr>
              <w:sdtContent>
                <w:r w:rsidRPr="00FE563F">
                  <w:rPr>
                    <w:rFonts w:ascii="標楷體" w:eastAsia="標楷體" w:hAnsi="標楷體" w:cs="Gungsuh"/>
                    <w:color w:val="000000"/>
                  </w:rPr>
                  <w:t>第</w:t>
                </w:r>
              </w:sdtContent>
            </w:sdt>
          </w:p>
          <w:p w:rsidR="00947B66" w:rsidRPr="00FE563F" w:rsidRDefault="00947B66">
            <w:pPr>
              <w:pBdr>
                <w:top w:val="nil"/>
                <w:left w:val="nil"/>
                <w:bottom w:val="nil"/>
                <w:right w:val="nil"/>
                <w:between w:val="nil"/>
              </w:pBdr>
              <w:rPr>
                <w:rFonts w:ascii="標楷體" w:eastAsia="標楷體" w:hAnsi="標楷體"/>
                <w:color w:val="000000"/>
              </w:rPr>
            </w:pPr>
            <w:r w:rsidRPr="00FE563F">
              <w:rPr>
                <w:rFonts w:ascii="標楷體" w:eastAsia="標楷體" w:hAnsi="標楷體"/>
                <w:color w:val="000000"/>
              </w:rPr>
              <w:t>1-7</w:t>
            </w:r>
          </w:p>
          <w:p w:rsidR="00947B66" w:rsidRPr="00FE563F" w:rsidRDefault="00947B66">
            <w:pPr>
              <w:pBdr>
                <w:top w:val="nil"/>
                <w:left w:val="nil"/>
                <w:bottom w:val="nil"/>
                <w:right w:val="nil"/>
                <w:between w:val="nil"/>
              </w:pBdr>
              <w:rPr>
                <w:rFonts w:ascii="標楷體" w:eastAsia="標楷體" w:hAnsi="標楷體" w:cs="Calibri"/>
                <w:color w:val="000000"/>
              </w:rPr>
            </w:pPr>
            <w:sdt>
              <w:sdtPr>
                <w:rPr>
                  <w:rFonts w:ascii="標楷體" w:eastAsia="標楷體" w:hAnsi="標楷體"/>
                </w:rPr>
                <w:tag w:val="goog_rdk_3"/>
                <w:id w:val="1422919164"/>
              </w:sdtPr>
              <w:sdtContent>
                <w:proofErr w:type="gramStart"/>
                <w:r w:rsidRPr="00FE563F">
                  <w:rPr>
                    <w:rFonts w:ascii="標楷體" w:eastAsia="標楷體" w:hAnsi="標楷體" w:cs="Gungsuh"/>
                    <w:color w:val="000000"/>
                  </w:rPr>
                  <w:t>週</w:t>
                </w:r>
                <w:proofErr w:type="gramEnd"/>
              </w:sdtContent>
            </w:sdt>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47B66" w:rsidRPr="00FE563F" w:rsidRDefault="00947B66">
            <w:pPr>
              <w:jc w:val="center"/>
              <w:rPr>
                <w:rFonts w:ascii="標楷體" w:eastAsia="標楷體" w:hAnsi="標楷體" w:cs="標楷體"/>
                <w:color w:val="FF0000"/>
              </w:rPr>
            </w:pPr>
            <w:r w:rsidRPr="00FE563F">
              <w:rPr>
                <w:rFonts w:ascii="標楷體" w:eastAsia="標楷體" w:hAnsi="標楷體" w:cs="微軟正黑體"/>
                <w:color w:val="000000"/>
              </w:rPr>
              <w:t>科普閱讀(自然科學、社會科學文獻)</w:t>
            </w:r>
          </w:p>
        </w:tc>
        <w:tc>
          <w:tcPr>
            <w:tcW w:w="648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7B66" w:rsidRPr="00FE563F" w:rsidRDefault="00947B66">
            <w:pPr>
              <w:ind w:left="230" w:hanging="230"/>
              <w:jc w:val="both"/>
              <w:rPr>
                <w:rFonts w:ascii="標楷體" w:eastAsia="標楷體" w:hAnsi="標楷體" w:cs="標楷體"/>
              </w:rPr>
            </w:pPr>
            <w:r w:rsidRPr="00FE563F">
              <w:rPr>
                <w:rFonts w:ascii="標楷體" w:eastAsia="標楷體" w:hAnsi="標楷體" w:cs="標楷體"/>
              </w:rPr>
              <w:t>內容以流言終結者、流言追</w:t>
            </w:r>
            <w:proofErr w:type="gramStart"/>
            <w:r w:rsidRPr="00FE563F">
              <w:rPr>
                <w:rFonts w:ascii="標楷體" w:eastAsia="標楷體" w:hAnsi="標楷體" w:cs="標楷體"/>
              </w:rPr>
              <w:t>追追</w:t>
            </w:r>
            <w:proofErr w:type="gramEnd"/>
            <w:r w:rsidRPr="00FE563F">
              <w:rPr>
                <w:rFonts w:ascii="標楷體" w:eastAsia="標楷體" w:hAnsi="標楷體" w:cs="標楷體"/>
              </w:rPr>
              <w:t>、新聞事件(社會科學)為素材….學習破解網路流言</w:t>
            </w:r>
          </w:p>
          <w:p w:rsidR="00947B66" w:rsidRPr="00FE563F" w:rsidRDefault="00947B66">
            <w:pPr>
              <w:ind w:left="230" w:hanging="230"/>
              <w:jc w:val="both"/>
              <w:rPr>
                <w:rFonts w:ascii="標楷體" w:eastAsia="標楷體" w:hAnsi="標楷體" w:cs="標楷體"/>
              </w:rPr>
            </w:pPr>
            <w:r w:rsidRPr="00FE563F">
              <w:rPr>
                <w:rFonts w:ascii="標楷體" w:eastAsia="標楷體" w:hAnsi="標楷體" w:cs="標楷體"/>
              </w:rPr>
              <w:t>一、</w:t>
            </w:r>
            <w:r w:rsidRPr="00FE563F">
              <w:rPr>
                <w:rFonts w:ascii="標楷體" w:eastAsia="標楷體" w:hAnsi="標楷體" w:cs="標楷體"/>
              </w:rPr>
              <w:tab/>
              <w:t>空氣大砲</w:t>
            </w:r>
          </w:p>
          <w:p w:rsidR="00947B66" w:rsidRPr="00FE563F" w:rsidRDefault="00947B66">
            <w:pPr>
              <w:ind w:left="230" w:hanging="230"/>
              <w:jc w:val="both"/>
              <w:rPr>
                <w:rFonts w:ascii="標楷體" w:eastAsia="標楷體" w:hAnsi="標楷體" w:cs="標楷體"/>
              </w:rPr>
            </w:pPr>
            <w:r w:rsidRPr="00FE563F">
              <w:rPr>
                <w:rFonts w:ascii="標楷體" w:eastAsia="標楷體" w:hAnsi="標楷體" w:cs="標楷體"/>
              </w:rPr>
              <w:t>1.</w:t>
            </w:r>
            <w:r w:rsidRPr="00FE563F">
              <w:rPr>
                <w:rFonts w:ascii="標楷體" w:eastAsia="標楷體" w:hAnsi="標楷體" w:cs="標楷體"/>
              </w:rPr>
              <w:tab/>
              <w:t>認識現象與原理</w:t>
            </w:r>
          </w:p>
          <w:p w:rsidR="00947B66" w:rsidRPr="00FE563F" w:rsidRDefault="00947B66">
            <w:pPr>
              <w:ind w:left="230" w:hanging="230"/>
              <w:jc w:val="both"/>
              <w:rPr>
                <w:rFonts w:ascii="標楷體" w:eastAsia="標楷體" w:hAnsi="標楷體" w:cs="標楷體"/>
              </w:rPr>
            </w:pPr>
            <w:r w:rsidRPr="00FE563F">
              <w:rPr>
                <w:rFonts w:ascii="標楷體" w:eastAsia="標楷體" w:hAnsi="標楷體" w:cs="標楷體"/>
              </w:rPr>
              <w:t>2.</w:t>
            </w:r>
            <w:r w:rsidRPr="00FE563F">
              <w:rPr>
                <w:rFonts w:ascii="標楷體" w:eastAsia="標楷體" w:hAnsi="標楷體" w:cs="標楷體"/>
              </w:rPr>
              <w:tab/>
              <w:t>流言破解</w:t>
            </w:r>
          </w:p>
          <w:p w:rsidR="00947B66" w:rsidRPr="00FE563F" w:rsidRDefault="00947B66">
            <w:pPr>
              <w:ind w:left="230" w:hanging="230"/>
              <w:jc w:val="both"/>
              <w:rPr>
                <w:rFonts w:ascii="標楷體" w:eastAsia="標楷體" w:hAnsi="標楷體" w:cs="標楷體"/>
              </w:rPr>
            </w:pPr>
            <w:r w:rsidRPr="00FE563F">
              <w:rPr>
                <w:rFonts w:ascii="標楷體" w:eastAsia="標楷體" w:hAnsi="標楷體" w:cs="標楷體"/>
              </w:rPr>
              <w:t>3.</w:t>
            </w:r>
            <w:r w:rsidRPr="00FE563F">
              <w:rPr>
                <w:rFonts w:ascii="標楷體" w:eastAsia="標楷體" w:hAnsi="標楷體" w:cs="標楷體"/>
              </w:rPr>
              <w:tab/>
              <w:t>從熱傳遞三種路徑談溫室效應與</w:t>
            </w:r>
          </w:p>
          <w:p w:rsidR="00947B66" w:rsidRPr="00FE563F" w:rsidRDefault="00947B66">
            <w:pPr>
              <w:ind w:left="230" w:hanging="230"/>
              <w:jc w:val="both"/>
              <w:rPr>
                <w:rFonts w:ascii="標楷體" w:eastAsia="標楷體" w:hAnsi="標楷體" w:cs="標楷體"/>
              </w:rPr>
            </w:pPr>
            <w:r w:rsidRPr="00FE563F">
              <w:rPr>
                <w:rFonts w:ascii="標楷體" w:eastAsia="標楷體" w:hAnsi="標楷體" w:cs="標楷體"/>
              </w:rPr>
              <w:t>二、</w:t>
            </w:r>
            <w:r w:rsidRPr="00FE563F">
              <w:rPr>
                <w:rFonts w:ascii="標楷體" w:eastAsia="標楷體" w:hAnsi="標楷體" w:cs="標楷體"/>
              </w:rPr>
              <w:tab/>
              <w:t>玩命關頭(撞擊現象的探討)</w:t>
            </w:r>
          </w:p>
          <w:p w:rsidR="00947B66" w:rsidRPr="00FE563F" w:rsidRDefault="00947B66">
            <w:pPr>
              <w:ind w:left="230" w:hanging="230"/>
              <w:jc w:val="both"/>
              <w:rPr>
                <w:rFonts w:ascii="標楷體" w:eastAsia="標楷體" w:hAnsi="標楷體" w:cs="標楷體"/>
              </w:rPr>
            </w:pPr>
            <w:r w:rsidRPr="00FE563F">
              <w:rPr>
                <w:rFonts w:ascii="標楷體" w:eastAsia="標楷體" w:hAnsi="標楷體" w:cs="標楷體"/>
              </w:rPr>
              <w:t>1.</w:t>
            </w:r>
            <w:r w:rsidRPr="00FE563F">
              <w:rPr>
                <w:rFonts w:ascii="標楷體" w:eastAsia="標楷體" w:hAnsi="標楷體" w:cs="標楷體"/>
              </w:rPr>
              <w:tab/>
              <w:t>車子追撞的物理現象</w:t>
            </w:r>
          </w:p>
          <w:p w:rsidR="00947B66" w:rsidRPr="00FE563F" w:rsidRDefault="00947B66">
            <w:pPr>
              <w:ind w:left="230" w:hanging="230"/>
              <w:jc w:val="both"/>
              <w:rPr>
                <w:rFonts w:ascii="標楷體" w:eastAsia="標楷體" w:hAnsi="標楷體" w:cs="標楷體"/>
              </w:rPr>
            </w:pPr>
            <w:r w:rsidRPr="00FE563F">
              <w:rPr>
                <w:rFonts w:ascii="標楷體" w:eastAsia="標楷體" w:hAnsi="標楷體" w:cs="標楷體"/>
              </w:rPr>
              <w:t>2.</w:t>
            </w:r>
            <w:r w:rsidRPr="00FE563F">
              <w:rPr>
                <w:rFonts w:ascii="標楷體" w:eastAsia="標楷體" w:hAnsi="標楷體" w:cs="標楷體"/>
              </w:rPr>
              <w:tab/>
              <w:t>流言破解</w:t>
            </w:r>
          </w:p>
          <w:p w:rsidR="00947B66" w:rsidRPr="00FE563F" w:rsidRDefault="00947B66">
            <w:pPr>
              <w:ind w:left="230" w:hanging="230"/>
              <w:jc w:val="both"/>
              <w:rPr>
                <w:rFonts w:ascii="標楷體" w:eastAsia="標楷體" w:hAnsi="標楷體" w:cs="標楷體"/>
              </w:rPr>
            </w:pPr>
            <w:r w:rsidRPr="00FE563F">
              <w:rPr>
                <w:rFonts w:ascii="標楷體" w:eastAsia="標楷體" w:hAnsi="標楷體" w:cs="標楷體"/>
              </w:rPr>
              <w:t>三、棒球流言大集合</w:t>
            </w:r>
          </w:p>
          <w:p w:rsidR="00947B66" w:rsidRPr="00FE563F" w:rsidRDefault="00947B66">
            <w:pPr>
              <w:ind w:left="230" w:hanging="230"/>
              <w:jc w:val="both"/>
              <w:rPr>
                <w:rFonts w:ascii="標楷體" w:eastAsia="標楷體" w:hAnsi="標楷體" w:cs="標楷體"/>
              </w:rPr>
            </w:pPr>
            <w:r w:rsidRPr="00FE563F">
              <w:rPr>
                <w:rFonts w:ascii="標楷體" w:eastAsia="標楷體" w:hAnsi="標楷體" w:cs="標楷體"/>
              </w:rPr>
              <w:t>1.</w:t>
            </w:r>
            <w:r w:rsidRPr="00FE563F">
              <w:rPr>
                <w:rFonts w:ascii="標楷體" w:eastAsia="標楷體" w:hAnsi="標楷體" w:cs="標楷體"/>
              </w:rPr>
              <w:tab/>
              <w:t>氣候影響球速</w:t>
            </w:r>
          </w:p>
          <w:p w:rsidR="00947B66" w:rsidRPr="00FE563F" w:rsidRDefault="00947B66">
            <w:pPr>
              <w:ind w:left="230" w:hanging="230"/>
              <w:jc w:val="both"/>
              <w:rPr>
                <w:rFonts w:ascii="標楷體" w:eastAsia="標楷體" w:hAnsi="標楷體" w:cs="標楷體"/>
              </w:rPr>
            </w:pPr>
            <w:r w:rsidRPr="00FE563F">
              <w:rPr>
                <w:rFonts w:ascii="標楷體" w:eastAsia="標楷體" w:hAnsi="標楷體" w:cs="標楷體"/>
              </w:rPr>
              <w:t>2.</w:t>
            </w:r>
            <w:r w:rsidRPr="00FE563F">
              <w:rPr>
                <w:rFonts w:ascii="標楷體" w:eastAsia="標楷體" w:hAnsi="標楷體" w:cs="標楷體"/>
              </w:rPr>
              <w:tab/>
              <w:t>棒球的彈性係數</w:t>
            </w:r>
          </w:p>
          <w:p w:rsidR="00947B66" w:rsidRPr="00FE563F" w:rsidRDefault="00947B66">
            <w:pPr>
              <w:ind w:left="230" w:hanging="230"/>
              <w:jc w:val="both"/>
              <w:rPr>
                <w:rFonts w:ascii="標楷體" w:eastAsia="標楷體" w:hAnsi="標楷體" w:cs="標楷體"/>
              </w:rPr>
            </w:pPr>
            <w:r w:rsidRPr="00FE563F">
              <w:rPr>
                <w:rFonts w:ascii="標楷體" w:eastAsia="標楷體" w:hAnsi="標楷體" w:cs="標楷體"/>
              </w:rPr>
              <w:t>3.</w:t>
            </w:r>
            <w:r w:rsidRPr="00FE563F">
              <w:rPr>
                <w:rFonts w:ascii="標楷體" w:eastAsia="標楷體" w:hAnsi="標楷體" w:cs="標楷體"/>
              </w:rPr>
              <w:tab/>
              <w:t>流言破解</w:t>
            </w:r>
          </w:p>
        </w:tc>
        <w:tc>
          <w:tcPr>
            <w:tcW w:w="9587" w:type="dxa"/>
            <w:gridSpan w:val="3"/>
            <w:vMerge w:val="restart"/>
            <w:tcBorders>
              <w:top w:val="single" w:sz="4" w:space="0" w:color="000000"/>
              <w:left w:val="single" w:sz="4" w:space="0" w:color="000000"/>
              <w:right w:val="single" w:sz="4" w:space="0" w:color="000000"/>
            </w:tcBorders>
            <w:shd w:val="clear" w:color="auto" w:fill="auto"/>
            <w:tcMar>
              <w:top w:w="0" w:type="dxa"/>
              <w:left w:w="10" w:type="dxa"/>
              <w:bottom w:w="0" w:type="dxa"/>
              <w:right w:w="10" w:type="dxa"/>
            </w:tcMar>
            <w:vAlign w:val="center"/>
          </w:tcPr>
          <w:p w:rsidR="00947B66" w:rsidRPr="00FE563F" w:rsidRDefault="00947B66">
            <w:pPr>
              <w:ind w:left="411" w:hanging="281"/>
              <w:jc w:val="both"/>
              <w:rPr>
                <w:rFonts w:ascii="標楷體" w:eastAsia="標楷體" w:hAnsi="標楷體" w:cs="標楷體"/>
              </w:rPr>
            </w:pPr>
            <w:r w:rsidRPr="00FE563F">
              <w:rPr>
                <w:rFonts w:ascii="標楷體" w:eastAsia="標楷體" w:hAnsi="標楷體" w:cs="標楷體"/>
              </w:rPr>
              <w:t xml:space="preserve"> 1.學生能從科普資料及蒐集數據、文獻…等從文章</w:t>
            </w:r>
            <w:proofErr w:type="gramStart"/>
            <w:r w:rsidRPr="00FE563F">
              <w:rPr>
                <w:rFonts w:ascii="標楷體" w:eastAsia="標楷體" w:hAnsi="標楷體" w:cs="標楷體"/>
              </w:rPr>
              <w:t>中劃記重要</w:t>
            </w:r>
            <w:proofErr w:type="gramEnd"/>
            <w:r w:rsidRPr="00FE563F">
              <w:rPr>
                <w:rFonts w:ascii="標楷體" w:eastAsia="標楷體" w:hAnsi="標楷體" w:cs="標楷體"/>
              </w:rPr>
              <w:t>資訊、認識不同圖表，並說出使用時機、找出文章的重點並重新按照時序編排形成完整文意完成閱讀筆記，並與同組成員分享心得。</w:t>
            </w:r>
          </w:p>
          <w:p w:rsidR="00947B66" w:rsidRPr="00FE563F" w:rsidRDefault="00947B66">
            <w:pPr>
              <w:ind w:left="411" w:hanging="281"/>
              <w:jc w:val="both"/>
              <w:rPr>
                <w:rFonts w:ascii="標楷體" w:eastAsia="標楷體" w:hAnsi="標楷體" w:cs="標楷體"/>
              </w:rPr>
            </w:pPr>
            <w:r w:rsidRPr="00FE563F">
              <w:rPr>
                <w:rFonts w:ascii="標楷體" w:eastAsia="標楷體" w:hAnsi="標楷體" w:cs="標楷體"/>
              </w:rPr>
              <w:t>2.</w:t>
            </w:r>
            <w:r w:rsidRPr="00FE563F">
              <w:rPr>
                <w:rFonts w:ascii="標楷體" w:eastAsia="標楷體" w:hAnsi="標楷體" w:cs="標楷體"/>
              </w:rPr>
              <w:tab/>
              <w:t>學生能利用閱讀筆記進行實驗設計，分別列出：控制變因、應變</w:t>
            </w:r>
            <w:proofErr w:type="gramStart"/>
            <w:r w:rsidRPr="00FE563F">
              <w:rPr>
                <w:rFonts w:ascii="標楷體" w:eastAsia="標楷體" w:hAnsi="標楷體" w:cs="標楷體"/>
              </w:rPr>
              <w:t>變</w:t>
            </w:r>
            <w:proofErr w:type="gramEnd"/>
            <w:r w:rsidRPr="00FE563F">
              <w:rPr>
                <w:rFonts w:ascii="標楷體" w:eastAsia="標楷體" w:hAnsi="標楷體" w:cs="標楷體"/>
              </w:rPr>
              <w:t>因、操縱變因，擬出實驗步驟，同組成員進行任務分配、分工合作。</w:t>
            </w:r>
          </w:p>
          <w:p w:rsidR="00947B66" w:rsidRPr="00FE563F" w:rsidRDefault="00947B66">
            <w:pPr>
              <w:ind w:left="411" w:hanging="281"/>
              <w:jc w:val="both"/>
              <w:rPr>
                <w:rFonts w:ascii="標楷體" w:eastAsia="標楷體" w:hAnsi="標楷體" w:cs="標楷體"/>
              </w:rPr>
            </w:pPr>
            <w:r w:rsidRPr="00FE563F">
              <w:rPr>
                <w:rFonts w:ascii="標楷體" w:eastAsia="標楷體" w:hAnsi="標楷體" w:cs="標楷體"/>
              </w:rPr>
              <w:t>3.</w:t>
            </w:r>
            <w:r w:rsidRPr="00FE563F">
              <w:rPr>
                <w:rFonts w:ascii="標楷體" w:eastAsia="標楷體" w:hAnsi="標楷體" w:cs="標楷體"/>
              </w:rPr>
              <w:tab/>
              <w:t>學生能根據實驗設計進行實驗實作，過程中是實驗結果適時進行修正或進階擴充實驗範圍，撰寫觀察記錄(數據及文字描述)進而討論出結論，完成實驗報告。</w:t>
            </w:r>
          </w:p>
          <w:p w:rsidR="00947B66" w:rsidRPr="00FE563F" w:rsidRDefault="00947B66">
            <w:pPr>
              <w:ind w:left="411" w:hanging="281"/>
              <w:jc w:val="both"/>
              <w:rPr>
                <w:rFonts w:ascii="標楷體" w:eastAsia="標楷體" w:hAnsi="標楷體" w:cs="標楷體"/>
              </w:rPr>
            </w:pPr>
            <w:r w:rsidRPr="00FE563F">
              <w:rPr>
                <w:rFonts w:ascii="標楷體" w:eastAsia="標楷體" w:hAnsi="標楷體" w:cs="標楷體"/>
              </w:rPr>
              <w:t>4.</w:t>
            </w:r>
            <w:r w:rsidRPr="00FE563F">
              <w:rPr>
                <w:rFonts w:ascii="標楷體" w:eastAsia="標楷體" w:hAnsi="標楷體" w:cs="標楷體"/>
              </w:rPr>
              <w:tab/>
              <w:t>學生能從實驗報告結論去覺察生活中這些科學原理的運用，透過網路查詢或利用日常實地到賣場蒐集，進而與組員討論發掘更多類似的應用。</w:t>
            </w:r>
          </w:p>
          <w:p w:rsidR="00947B66" w:rsidRPr="00FE563F" w:rsidRDefault="00947B66">
            <w:pPr>
              <w:ind w:left="411" w:hanging="281"/>
              <w:jc w:val="both"/>
              <w:rPr>
                <w:rFonts w:ascii="標楷體" w:eastAsia="標楷體" w:hAnsi="標楷體" w:cs="標楷體"/>
              </w:rPr>
            </w:pPr>
            <w:r w:rsidRPr="00FE563F">
              <w:rPr>
                <w:rFonts w:ascii="標楷體" w:eastAsia="標楷體" w:hAnsi="標楷體" w:cs="標楷體"/>
              </w:rPr>
              <w:t>5.</w:t>
            </w:r>
            <w:r w:rsidRPr="00FE563F">
              <w:rPr>
                <w:rFonts w:ascii="標楷體" w:eastAsia="標楷體" w:hAnsi="標楷體" w:cs="標楷體"/>
              </w:rPr>
              <w:tab/>
              <w:t>學生會整合運用多媒體(文字、圖表、照片、影像等)製作出科普廣播劇。</w:t>
            </w:r>
          </w:p>
        </w:tc>
      </w:tr>
      <w:tr w:rsidR="00947B66" w:rsidRPr="00FE563F" w:rsidTr="00947B66">
        <w:trPr>
          <w:trHeight w:val="300"/>
          <w:jc w:val="center"/>
        </w:trPr>
        <w:tc>
          <w:tcPr>
            <w:tcW w:w="1756" w:type="dxa"/>
            <w:vMerge/>
            <w:tcBorders>
              <w:top w:val="single" w:sz="4" w:space="0" w:color="000000"/>
              <w:left w:val="single" w:sz="4" w:space="0" w:color="000000"/>
              <w:right w:val="single" w:sz="4" w:space="0" w:color="000000"/>
            </w:tcBorders>
            <w:shd w:val="clear" w:color="auto" w:fill="auto"/>
            <w:tcMar>
              <w:top w:w="0" w:type="dxa"/>
              <w:left w:w="10" w:type="dxa"/>
              <w:bottom w:w="0" w:type="dxa"/>
              <w:right w:w="10" w:type="dxa"/>
            </w:tcMar>
            <w:vAlign w:val="center"/>
          </w:tcPr>
          <w:p w:rsidR="00947B66" w:rsidRPr="00FE563F" w:rsidRDefault="00947B66">
            <w:pPr>
              <w:pBdr>
                <w:top w:val="nil"/>
                <w:left w:val="nil"/>
                <w:bottom w:val="nil"/>
                <w:right w:val="nil"/>
                <w:between w:val="nil"/>
              </w:pBdr>
              <w:spacing w:line="276" w:lineRule="auto"/>
              <w:rPr>
                <w:rFonts w:ascii="標楷體" w:eastAsia="標楷體" w:hAnsi="標楷體" w:cs="標楷體"/>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947B66" w:rsidRPr="00FE563F" w:rsidRDefault="00947B66">
            <w:pPr>
              <w:pBdr>
                <w:top w:val="nil"/>
                <w:left w:val="nil"/>
                <w:bottom w:val="nil"/>
                <w:right w:val="nil"/>
                <w:between w:val="nil"/>
              </w:pBdr>
              <w:rPr>
                <w:rFonts w:ascii="標楷體" w:eastAsia="標楷體" w:hAnsi="標楷體" w:cs="Calibri"/>
                <w:color w:val="000000"/>
              </w:rPr>
            </w:pPr>
            <w:r w:rsidRPr="00FE563F">
              <w:rPr>
                <w:rFonts w:ascii="標楷體" w:eastAsia="標楷體" w:hAnsi="標楷體" w:cs="Calibri"/>
                <w:color w:val="000000"/>
              </w:rPr>
              <w:t>第</w:t>
            </w:r>
          </w:p>
          <w:p w:rsidR="00947B66" w:rsidRPr="00FE563F" w:rsidRDefault="00947B66">
            <w:pPr>
              <w:pBdr>
                <w:top w:val="nil"/>
                <w:left w:val="nil"/>
                <w:bottom w:val="nil"/>
                <w:right w:val="nil"/>
                <w:between w:val="nil"/>
              </w:pBdr>
              <w:rPr>
                <w:rFonts w:ascii="標楷體" w:eastAsia="標楷體" w:hAnsi="標楷體" w:cs="Calibri"/>
                <w:color w:val="000000"/>
              </w:rPr>
            </w:pPr>
            <w:r w:rsidRPr="00FE563F">
              <w:rPr>
                <w:rFonts w:ascii="標楷體" w:eastAsia="標楷體" w:hAnsi="標楷體" w:cs="Calibri"/>
                <w:color w:val="000000"/>
              </w:rPr>
              <w:t>8-14</w:t>
            </w:r>
          </w:p>
          <w:p w:rsidR="00947B66" w:rsidRPr="00FE563F" w:rsidRDefault="00947B66">
            <w:pPr>
              <w:pBdr>
                <w:top w:val="nil"/>
                <w:left w:val="nil"/>
                <w:bottom w:val="nil"/>
                <w:right w:val="nil"/>
                <w:between w:val="nil"/>
              </w:pBdr>
              <w:rPr>
                <w:rFonts w:ascii="標楷體" w:eastAsia="標楷體" w:hAnsi="標楷體" w:cs="Calibri"/>
                <w:color w:val="000000"/>
              </w:rPr>
            </w:pPr>
            <w:proofErr w:type="gramStart"/>
            <w:r w:rsidRPr="00FE563F">
              <w:rPr>
                <w:rFonts w:ascii="標楷體" w:eastAsia="標楷體" w:hAnsi="標楷體" w:cs="Calibri"/>
                <w:color w:val="000000"/>
              </w:rPr>
              <w:t>週</w:t>
            </w:r>
            <w:proofErr w:type="gramEnd"/>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47B66" w:rsidRPr="00FE563F" w:rsidRDefault="00947B66">
            <w:pPr>
              <w:jc w:val="center"/>
              <w:rPr>
                <w:rFonts w:ascii="標楷體" w:eastAsia="標楷體" w:hAnsi="標楷體" w:cs="標楷體"/>
                <w:color w:val="FF0000"/>
              </w:rPr>
            </w:pPr>
            <w:r w:rsidRPr="00FE563F">
              <w:rPr>
                <w:rFonts w:ascii="標楷體" w:eastAsia="標楷體" w:hAnsi="標楷體" w:cs="Calibri"/>
                <w:color w:val="000000"/>
              </w:rPr>
              <w:t>實驗/文獻探究</w:t>
            </w:r>
          </w:p>
        </w:tc>
        <w:tc>
          <w:tcPr>
            <w:tcW w:w="648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7B66" w:rsidRPr="00FE563F" w:rsidRDefault="00947B66">
            <w:pPr>
              <w:ind w:left="230" w:hanging="230"/>
              <w:jc w:val="both"/>
              <w:rPr>
                <w:rFonts w:ascii="標楷體" w:eastAsia="標楷體" w:hAnsi="標楷體" w:cs="標楷體"/>
              </w:rPr>
            </w:pPr>
            <w:r w:rsidRPr="00FE563F">
              <w:rPr>
                <w:rFonts w:ascii="標楷體" w:eastAsia="標楷體" w:hAnsi="標楷體" w:cs="標楷體"/>
              </w:rPr>
              <w:t>內容以流言終結者、流言追</w:t>
            </w:r>
            <w:proofErr w:type="gramStart"/>
            <w:r w:rsidRPr="00FE563F">
              <w:rPr>
                <w:rFonts w:ascii="標楷體" w:eastAsia="標楷體" w:hAnsi="標楷體" w:cs="標楷體"/>
              </w:rPr>
              <w:t>追追</w:t>
            </w:r>
            <w:proofErr w:type="gramEnd"/>
            <w:r w:rsidRPr="00FE563F">
              <w:rPr>
                <w:rFonts w:ascii="標楷體" w:eastAsia="標楷體" w:hAnsi="標楷體" w:cs="標楷體"/>
              </w:rPr>
              <w:t>、新聞事件(社會科學)為素材….深入分析</w:t>
            </w:r>
          </w:p>
          <w:p w:rsidR="00947B66" w:rsidRPr="00FE563F" w:rsidRDefault="00947B66">
            <w:pPr>
              <w:ind w:left="230" w:hanging="230"/>
              <w:jc w:val="both"/>
              <w:rPr>
                <w:rFonts w:ascii="標楷體" w:eastAsia="標楷體" w:hAnsi="標楷體" w:cs="標楷體"/>
              </w:rPr>
            </w:pPr>
            <w:r w:rsidRPr="00FE563F">
              <w:rPr>
                <w:rFonts w:ascii="標楷體" w:eastAsia="標楷體" w:hAnsi="標楷體" w:cs="標楷體"/>
              </w:rPr>
              <w:t>一、空氣大砲</w:t>
            </w:r>
          </w:p>
          <w:p w:rsidR="00947B66" w:rsidRPr="00FE563F" w:rsidRDefault="00947B66">
            <w:pPr>
              <w:ind w:left="230" w:hanging="230"/>
              <w:jc w:val="both"/>
              <w:rPr>
                <w:rFonts w:ascii="標楷體" w:eastAsia="標楷體" w:hAnsi="標楷體" w:cs="標楷體"/>
              </w:rPr>
            </w:pPr>
            <w:r w:rsidRPr="00FE563F">
              <w:rPr>
                <w:rFonts w:ascii="標楷體" w:eastAsia="標楷體" w:hAnsi="標楷體" w:cs="標楷體"/>
              </w:rPr>
              <w:t>1.</w:t>
            </w:r>
            <w:r w:rsidRPr="00FE563F">
              <w:rPr>
                <w:rFonts w:ascii="標楷體" w:eastAsia="標楷體" w:hAnsi="標楷體" w:cs="標楷體"/>
              </w:rPr>
              <w:tab/>
              <w:t>從全球暖化談全球國際公約</w:t>
            </w:r>
          </w:p>
          <w:p w:rsidR="00947B66" w:rsidRPr="00FE563F" w:rsidRDefault="00947B66">
            <w:pPr>
              <w:ind w:left="230" w:hanging="230"/>
              <w:jc w:val="both"/>
              <w:rPr>
                <w:rFonts w:ascii="標楷體" w:eastAsia="標楷體" w:hAnsi="標楷體" w:cs="標楷體"/>
              </w:rPr>
            </w:pPr>
            <w:r w:rsidRPr="00FE563F">
              <w:rPr>
                <w:rFonts w:ascii="標楷體" w:eastAsia="標楷體" w:hAnsi="標楷體" w:cs="標楷體"/>
              </w:rPr>
              <w:t>2.</w:t>
            </w:r>
            <w:r w:rsidRPr="00FE563F">
              <w:rPr>
                <w:rFonts w:ascii="標楷體" w:eastAsia="標楷體" w:hAnsi="標楷體" w:cs="標楷體"/>
              </w:rPr>
              <w:tab/>
              <w:t>地球公民的選擇</w:t>
            </w:r>
          </w:p>
          <w:p w:rsidR="00947B66" w:rsidRPr="00FE563F" w:rsidRDefault="00947B66">
            <w:pPr>
              <w:ind w:left="230" w:hanging="230"/>
              <w:jc w:val="both"/>
              <w:rPr>
                <w:rFonts w:ascii="標楷體" w:eastAsia="標楷體" w:hAnsi="標楷體" w:cs="標楷體"/>
              </w:rPr>
            </w:pPr>
            <w:r w:rsidRPr="00FE563F">
              <w:rPr>
                <w:rFonts w:ascii="標楷體" w:eastAsia="標楷體" w:hAnsi="標楷體" w:cs="標楷體"/>
              </w:rPr>
              <w:t>二、玩命關頭</w:t>
            </w:r>
          </w:p>
          <w:p w:rsidR="00947B66" w:rsidRPr="00FE563F" w:rsidRDefault="00947B66">
            <w:pPr>
              <w:ind w:left="230" w:hanging="230"/>
              <w:jc w:val="both"/>
              <w:rPr>
                <w:rFonts w:ascii="標楷體" w:eastAsia="標楷體" w:hAnsi="標楷體" w:cs="標楷體"/>
              </w:rPr>
            </w:pPr>
            <w:r w:rsidRPr="00FE563F">
              <w:rPr>
                <w:rFonts w:ascii="標楷體" w:eastAsia="標楷體" w:hAnsi="標楷體" w:cs="標楷體"/>
              </w:rPr>
              <w:t>1.</w:t>
            </w:r>
            <w:r w:rsidRPr="00FE563F">
              <w:rPr>
                <w:rFonts w:ascii="標楷體" w:eastAsia="標楷體" w:hAnsi="標楷體" w:cs="標楷體"/>
              </w:rPr>
              <w:tab/>
              <w:t>普悠</w:t>
            </w:r>
            <w:proofErr w:type="gramStart"/>
            <w:r w:rsidRPr="00FE563F">
              <w:rPr>
                <w:rFonts w:ascii="標楷體" w:eastAsia="標楷體" w:hAnsi="標楷體" w:cs="標楷體"/>
              </w:rPr>
              <w:t>瑪</w:t>
            </w:r>
            <w:proofErr w:type="gramEnd"/>
            <w:r w:rsidRPr="00FE563F">
              <w:rPr>
                <w:rFonts w:ascii="標楷體" w:eastAsia="標楷體" w:hAnsi="標楷體" w:cs="標楷體"/>
              </w:rPr>
              <w:t>號的意外事件</w:t>
            </w:r>
          </w:p>
          <w:p w:rsidR="00947B66" w:rsidRPr="00FE563F" w:rsidRDefault="00947B66">
            <w:pPr>
              <w:ind w:left="230" w:hanging="230"/>
              <w:jc w:val="both"/>
              <w:rPr>
                <w:rFonts w:ascii="標楷體" w:eastAsia="標楷體" w:hAnsi="標楷體" w:cs="標楷體"/>
              </w:rPr>
            </w:pPr>
            <w:r w:rsidRPr="00FE563F">
              <w:rPr>
                <w:rFonts w:ascii="標楷體" w:eastAsia="標楷體" w:hAnsi="標楷體" w:cs="標楷體"/>
              </w:rPr>
              <w:t>2.</w:t>
            </w:r>
            <w:r w:rsidRPr="00FE563F">
              <w:rPr>
                <w:rFonts w:ascii="標楷體" w:eastAsia="標楷體" w:hAnsi="標楷體" w:cs="標楷體"/>
              </w:rPr>
              <w:tab/>
              <w:t>檢視法規與落實公共安全</w:t>
            </w:r>
          </w:p>
          <w:p w:rsidR="00947B66" w:rsidRPr="00FE563F" w:rsidRDefault="00947B66">
            <w:pPr>
              <w:ind w:left="230" w:hanging="230"/>
              <w:jc w:val="both"/>
              <w:rPr>
                <w:rFonts w:ascii="標楷體" w:eastAsia="標楷體" w:hAnsi="標楷體" w:cs="標楷體"/>
              </w:rPr>
            </w:pPr>
            <w:r w:rsidRPr="00FE563F">
              <w:rPr>
                <w:rFonts w:ascii="標楷體" w:eastAsia="標楷體" w:hAnsi="標楷體" w:cs="標楷體"/>
              </w:rPr>
              <w:t>三、棒球流言大集合</w:t>
            </w:r>
          </w:p>
          <w:p w:rsidR="00947B66" w:rsidRPr="00FE563F" w:rsidRDefault="00947B66">
            <w:pPr>
              <w:ind w:left="230" w:hanging="230"/>
              <w:jc w:val="both"/>
              <w:rPr>
                <w:rFonts w:ascii="標楷體" w:eastAsia="標楷體" w:hAnsi="標楷體" w:cs="標楷體"/>
              </w:rPr>
            </w:pPr>
            <w:r w:rsidRPr="00FE563F">
              <w:rPr>
                <w:rFonts w:ascii="標楷體" w:eastAsia="標楷體" w:hAnsi="標楷體" w:cs="標楷體"/>
              </w:rPr>
              <w:t>1.</w:t>
            </w:r>
            <w:r w:rsidRPr="00FE563F">
              <w:rPr>
                <w:rFonts w:ascii="標楷體" w:eastAsia="標楷體" w:hAnsi="標楷體" w:cs="標楷體"/>
              </w:rPr>
              <w:tab/>
              <w:t>台灣的棒球史</w:t>
            </w:r>
          </w:p>
          <w:p w:rsidR="00947B66" w:rsidRPr="00FE563F" w:rsidRDefault="00947B66">
            <w:pPr>
              <w:ind w:left="230" w:hanging="230"/>
              <w:jc w:val="both"/>
              <w:rPr>
                <w:rFonts w:ascii="標楷體" w:eastAsia="標楷體" w:hAnsi="標楷體" w:cs="標楷體"/>
              </w:rPr>
            </w:pPr>
            <w:r w:rsidRPr="00FE563F">
              <w:rPr>
                <w:rFonts w:ascii="標楷體" w:eastAsia="標楷體" w:hAnsi="標楷體" w:cs="標楷體"/>
              </w:rPr>
              <w:t>2.</w:t>
            </w:r>
            <w:r w:rsidRPr="00FE563F">
              <w:rPr>
                <w:rFonts w:ascii="標楷體" w:eastAsia="標楷體" w:hAnsi="標楷體" w:cs="標楷體"/>
              </w:rPr>
              <w:tab/>
              <w:t>探討發行運動彩券的各國社會現象比較</w:t>
            </w:r>
          </w:p>
        </w:tc>
        <w:tc>
          <w:tcPr>
            <w:tcW w:w="9587" w:type="dxa"/>
            <w:gridSpan w:val="3"/>
            <w:vMerge/>
            <w:tcBorders>
              <w:top w:val="single" w:sz="4" w:space="0" w:color="000000"/>
              <w:left w:val="single" w:sz="4" w:space="0" w:color="000000"/>
              <w:right w:val="single" w:sz="4" w:space="0" w:color="000000"/>
            </w:tcBorders>
            <w:shd w:val="clear" w:color="auto" w:fill="auto"/>
            <w:tcMar>
              <w:top w:w="0" w:type="dxa"/>
              <w:left w:w="10" w:type="dxa"/>
              <w:bottom w:w="0" w:type="dxa"/>
              <w:right w:w="10" w:type="dxa"/>
            </w:tcMar>
            <w:vAlign w:val="center"/>
          </w:tcPr>
          <w:p w:rsidR="00947B66" w:rsidRPr="00FE563F" w:rsidRDefault="00947B66">
            <w:pPr>
              <w:pBdr>
                <w:top w:val="nil"/>
                <w:left w:val="nil"/>
                <w:bottom w:val="nil"/>
                <w:right w:val="nil"/>
                <w:between w:val="nil"/>
              </w:pBdr>
              <w:spacing w:line="276" w:lineRule="auto"/>
              <w:rPr>
                <w:rFonts w:ascii="標楷體" w:eastAsia="標楷體" w:hAnsi="標楷體" w:cs="標楷體"/>
              </w:rPr>
            </w:pPr>
          </w:p>
        </w:tc>
      </w:tr>
      <w:tr w:rsidR="00947B66" w:rsidRPr="00FE563F" w:rsidTr="00947B66">
        <w:trPr>
          <w:trHeight w:val="150"/>
          <w:jc w:val="center"/>
        </w:trPr>
        <w:tc>
          <w:tcPr>
            <w:tcW w:w="1756" w:type="dxa"/>
            <w:vMerge/>
            <w:tcBorders>
              <w:top w:val="single" w:sz="4" w:space="0" w:color="000000"/>
              <w:left w:val="single" w:sz="4" w:space="0" w:color="000000"/>
              <w:right w:val="single" w:sz="4" w:space="0" w:color="000000"/>
            </w:tcBorders>
            <w:shd w:val="clear" w:color="auto" w:fill="auto"/>
            <w:tcMar>
              <w:top w:w="0" w:type="dxa"/>
              <w:left w:w="10" w:type="dxa"/>
              <w:bottom w:w="0" w:type="dxa"/>
              <w:right w:w="10" w:type="dxa"/>
            </w:tcMar>
            <w:vAlign w:val="center"/>
          </w:tcPr>
          <w:p w:rsidR="00947B66" w:rsidRPr="00FE563F" w:rsidRDefault="00947B66">
            <w:pPr>
              <w:pBdr>
                <w:top w:val="nil"/>
                <w:left w:val="nil"/>
                <w:bottom w:val="nil"/>
                <w:right w:val="nil"/>
                <w:between w:val="nil"/>
              </w:pBdr>
              <w:spacing w:line="276" w:lineRule="auto"/>
              <w:rPr>
                <w:rFonts w:ascii="標楷體" w:eastAsia="標楷體" w:hAnsi="標楷體" w:cs="標楷體"/>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947B66" w:rsidRPr="00FE563F" w:rsidRDefault="00947B66">
            <w:pPr>
              <w:pBdr>
                <w:top w:val="nil"/>
                <w:left w:val="nil"/>
                <w:bottom w:val="nil"/>
                <w:right w:val="nil"/>
                <w:between w:val="nil"/>
              </w:pBdr>
              <w:rPr>
                <w:rFonts w:ascii="標楷體" w:eastAsia="標楷體" w:hAnsi="標楷體"/>
                <w:color w:val="000000"/>
              </w:rPr>
            </w:pPr>
            <w:sdt>
              <w:sdtPr>
                <w:rPr>
                  <w:rFonts w:ascii="標楷體" w:eastAsia="標楷體" w:hAnsi="標楷體"/>
                </w:rPr>
                <w:tag w:val="goog_rdk_4"/>
                <w:id w:val="-574127983"/>
              </w:sdtPr>
              <w:sdtContent>
                <w:r w:rsidRPr="00FE563F">
                  <w:rPr>
                    <w:rFonts w:ascii="標楷體" w:eastAsia="標楷體" w:hAnsi="標楷體" w:cs="Gungsuh"/>
                    <w:color w:val="000000"/>
                  </w:rPr>
                  <w:t>第</w:t>
                </w:r>
              </w:sdtContent>
            </w:sdt>
          </w:p>
          <w:p w:rsidR="00947B66" w:rsidRPr="00FE563F" w:rsidRDefault="00947B66">
            <w:pPr>
              <w:pBdr>
                <w:top w:val="nil"/>
                <w:left w:val="nil"/>
                <w:bottom w:val="nil"/>
                <w:right w:val="nil"/>
                <w:between w:val="nil"/>
              </w:pBdr>
              <w:rPr>
                <w:rFonts w:ascii="標楷體" w:eastAsia="標楷體" w:hAnsi="標楷體"/>
                <w:color w:val="000000"/>
              </w:rPr>
            </w:pPr>
            <w:sdt>
              <w:sdtPr>
                <w:rPr>
                  <w:rFonts w:ascii="標楷體" w:eastAsia="標楷體" w:hAnsi="標楷體"/>
                </w:rPr>
                <w:tag w:val="goog_rdk_5"/>
                <w:id w:val="-1820878908"/>
              </w:sdtPr>
              <w:sdtContent>
                <w:r w:rsidRPr="00FE563F">
                  <w:rPr>
                    <w:rFonts w:ascii="標楷體" w:eastAsia="標楷體" w:hAnsi="標楷體" w:cs="Gungsuh"/>
                    <w:color w:val="000000"/>
                  </w:rPr>
                  <w:t>15-20</w:t>
                </w:r>
                <w:proofErr w:type="gramStart"/>
                <w:r w:rsidRPr="00FE563F">
                  <w:rPr>
                    <w:rFonts w:ascii="標楷體" w:eastAsia="標楷體" w:hAnsi="標楷體" w:cs="Gungsuh"/>
                    <w:color w:val="000000"/>
                  </w:rPr>
                  <w:t>週</w:t>
                </w:r>
                <w:proofErr w:type="gramEnd"/>
              </w:sdtContent>
            </w:sdt>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47B66" w:rsidRPr="00FE563F" w:rsidRDefault="00947B66">
            <w:pPr>
              <w:jc w:val="center"/>
              <w:rPr>
                <w:rFonts w:ascii="標楷體" w:eastAsia="標楷體" w:hAnsi="標楷體" w:cs="標楷體"/>
                <w:color w:val="FF0000"/>
              </w:rPr>
            </w:pPr>
            <w:sdt>
              <w:sdtPr>
                <w:rPr>
                  <w:rFonts w:ascii="標楷體" w:eastAsia="標楷體" w:hAnsi="標楷體"/>
                </w:rPr>
                <w:tag w:val="goog_rdk_6"/>
                <w:id w:val="-1636558702"/>
              </w:sdtPr>
              <w:sdtContent>
                <w:r w:rsidRPr="00FE563F">
                  <w:rPr>
                    <w:rFonts w:ascii="標楷體" w:eastAsia="標楷體" w:hAnsi="標楷體" w:cs="Gungsuh"/>
                    <w:color w:val="000000"/>
                  </w:rPr>
                  <w:t>多媒體運用</w:t>
                </w:r>
              </w:sdtContent>
            </w:sdt>
          </w:p>
        </w:tc>
        <w:tc>
          <w:tcPr>
            <w:tcW w:w="648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7B66" w:rsidRPr="00FE563F" w:rsidRDefault="00947B66">
            <w:pPr>
              <w:jc w:val="both"/>
              <w:rPr>
                <w:rFonts w:ascii="標楷體" w:eastAsia="標楷體" w:hAnsi="標楷體" w:cs="標楷體"/>
              </w:rPr>
            </w:pPr>
            <w:r w:rsidRPr="00FE563F">
              <w:rPr>
                <w:rFonts w:ascii="標楷體" w:eastAsia="標楷體" w:hAnsi="標楷體" w:cs="標楷體"/>
              </w:rPr>
              <w:t>內容綜合1~14</w:t>
            </w:r>
            <w:proofErr w:type="gramStart"/>
            <w:r w:rsidRPr="00FE563F">
              <w:rPr>
                <w:rFonts w:ascii="標楷體" w:eastAsia="標楷體" w:hAnsi="標楷體" w:cs="標楷體"/>
              </w:rPr>
              <w:t>週</w:t>
            </w:r>
            <w:proofErr w:type="gramEnd"/>
            <w:r w:rsidRPr="00FE563F">
              <w:rPr>
                <w:rFonts w:ascii="標楷體" w:eastAsia="標楷體" w:hAnsi="標楷體" w:cs="標楷體"/>
              </w:rPr>
              <w:t>的探究結果(如下)為素材做深入報導</w:t>
            </w:r>
          </w:p>
          <w:p w:rsidR="00947B66" w:rsidRPr="00FE563F" w:rsidRDefault="00947B66">
            <w:pPr>
              <w:jc w:val="both"/>
              <w:rPr>
                <w:rFonts w:ascii="標楷體" w:eastAsia="標楷體" w:hAnsi="標楷體" w:cs="標楷體"/>
              </w:rPr>
            </w:pPr>
            <w:r w:rsidRPr="00FE563F">
              <w:rPr>
                <w:rFonts w:ascii="標楷體" w:eastAsia="標楷體" w:hAnsi="標楷體" w:cs="標楷體"/>
              </w:rPr>
              <w:t>一、空氣大砲</w:t>
            </w:r>
          </w:p>
          <w:p w:rsidR="00947B66" w:rsidRPr="00FE563F" w:rsidRDefault="00947B66">
            <w:pPr>
              <w:jc w:val="both"/>
              <w:rPr>
                <w:rFonts w:ascii="標楷體" w:eastAsia="標楷體" w:hAnsi="標楷體" w:cs="標楷體"/>
              </w:rPr>
            </w:pPr>
            <w:r w:rsidRPr="00FE563F">
              <w:rPr>
                <w:rFonts w:ascii="標楷體" w:eastAsia="標楷體" w:hAnsi="標楷體" w:cs="標楷體"/>
              </w:rPr>
              <w:t>1.</w:t>
            </w:r>
            <w:r w:rsidRPr="00FE563F">
              <w:rPr>
                <w:rFonts w:ascii="標楷體" w:eastAsia="標楷體" w:hAnsi="標楷體" w:cs="標楷體"/>
              </w:rPr>
              <w:tab/>
              <w:t>認識現象與原理</w:t>
            </w:r>
          </w:p>
          <w:p w:rsidR="00947B66" w:rsidRPr="00FE563F" w:rsidRDefault="00947B66">
            <w:pPr>
              <w:jc w:val="both"/>
              <w:rPr>
                <w:rFonts w:ascii="標楷體" w:eastAsia="標楷體" w:hAnsi="標楷體" w:cs="標楷體"/>
              </w:rPr>
            </w:pPr>
            <w:r w:rsidRPr="00FE563F">
              <w:rPr>
                <w:rFonts w:ascii="標楷體" w:eastAsia="標楷體" w:hAnsi="標楷體" w:cs="標楷體"/>
              </w:rPr>
              <w:t>2.</w:t>
            </w:r>
            <w:r w:rsidRPr="00FE563F">
              <w:rPr>
                <w:rFonts w:ascii="標楷體" w:eastAsia="標楷體" w:hAnsi="標楷體" w:cs="標楷體"/>
              </w:rPr>
              <w:tab/>
              <w:t>流言破解</w:t>
            </w:r>
          </w:p>
          <w:p w:rsidR="00947B66" w:rsidRPr="00FE563F" w:rsidRDefault="00947B66">
            <w:pPr>
              <w:jc w:val="both"/>
              <w:rPr>
                <w:rFonts w:ascii="標楷體" w:eastAsia="標楷體" w:hAnsi="標楷體" w:cs="標楷體"/>
              </w:rPr>
            </w:pPr>
            <w:r w:rsidRPr="00FE563F">
              <w:rPr>
                <w:rFonts w:ascii="標楷體" w:eastAsia="標楷體" w:hAnsi="標楷體" w:cs="標楷體"/>
              </w:rPr>
              <w:t>3.</w:t>
            </w:r>
            <w:r w:rsidRPr="00FE563F">
              <w:rPr>
                <w:rFonts w:ascii="標楷體" w:eastAsia="標楷體" w:hAnsi="標楷體" w:cs="標楷體"/>
              </w:rPr>
              <w:tab/>
              <w:t>從全球暖化談全球國際公約</w:t>
            </w:r>
          </w:p>
          <w:p w:rsidR="00947B66" w:rsidRPr="00FE563F" w:rsidRDefault="00947B66">
            <w:pPr>
              <w:jc w:val="both"/>
              <w:rPr>
                <w:rFonts w:ascii="標楷體" w:eastAsia="標楷體" w:hAnsi="標楷體" w:cs="標楷體"/>
              </w:rPr>
            </w:pPr>
            <w:r w:rsidRPr="00FE563F">
              <w:rPr>
                <w:rFonts w:ascii="標楷體" w:eastAsia="標楷體" w:hAnsi="標楷體" w:cs="標楷體"/>
              </w:rPr>
              <w:t>4.</w:t>
            </w:r>
            <w:r w:rsidRPr="00FE563F">
              <w:rPr>
                <w:rFonts w:ascii="標楷體" w:eastAsia="標楷體" w:hAnsi="標楷體" w:cs="標楷體"/>
              </w:rPr>
              <w:tab/>
              <w:t>地球公民的選擇</w:t>
            </w:r>
          </w:p>
          <w:p w:rsidR="00947B66" w:rsidRPr="00FE563F" w:rsidRDefault="00947B66">
            <w:pPr>
              <w:jc w:val="both"/>
              <w:rPr>
                <w:rFonts w:ascii="標楷體" w:eastAsia="標楷體" w:hAnsi="標楷體" w:cs="標楷體"/>
              </w:rPr>
            </w:pPr>
            <w:r w:rsidRPr="00FE563F">
              <w:rPr>
                <w:rFonts w:ascii="標楷體" w:eastAsia="標楷體" w:hAnsi="標楷體" w:cs="標楷體"/>
              </w:rPr>
              <w:t>二、玩命關頭</w:t>
            </w:r>
          </w:p>
          <w:p w:rsidR="00947B66" w:rsidRPr="00FE563F" w:rsidRDefault="00947B66">
            <w:pPr>
              <w:jc w:val="both"/>
              <w:rPr>
                <w:rFonts w:ascii="標楷體" w:eastAsia="標楷體" w:hAnsi="標楷體" w:cs="標楷體"/>
              </w:rPr>
            </w:pPr>
            <w:r w:rsidRPr="00FE563F">
              <w:rPr>
                <w:rFonts w:ascii="標楷體" w:eastAsia="標楷體" w:hAnsi="標楷體" w:cs="標楷體"/>
              </w:rPr>
              <w:t>1.</w:t>
            </w:r>
            <w:r w:rsidRPr="00FE563F">
              <w:rPr>
                <w:rFonts w:ascii="標楷體" w:eastAsia="標楷體" w:hAnsi="標楷體" w:cs="標楷體"/>
              </w:rPr>
              <w:tab/>
              <w:t>車子追撞的物理現象</w:t>
            </w:r>
          </w:p>
          <w:p w:rsidR="00947B66" w:rsidRPr="00FE563F" w:rsidRDefault="00947B66">
            <w:pPr>
              <w:jc w:val="both"/>
              <w:rPr>
                <w:rFonts w:ascii="標楷體" w:eastAsia="標楷體" w:hAnsi="標楷體" w:cs="標楷體"/>
              </w:rPr>
            </w:pPr>
            <w:r w:rsidRPr="00FE563F">
              <w:rPr>
                <w:rFonts w:ascii="標楷體" w:eastAsia="標楷體" w:hAnsi="標楷體" w:cs="標楷體"/>
              </w:rPr>
              <w:t>2.</w:t>
            </w:r>
            <w:r w:rsidRPr="00FE563F">
              <w:rPr>
                <w:rFonts w:ascii="標楷體" w:eastAsia="標楷體" w:hAnsi="標楷體" w:cs="標楷體"/>
              </w:rPr>
              <w:tab/>
              <w:t>流言破解</w:t>
            </w:r>
          </w:p>
          <w:p w:rsidR="00947B66" w:rsidRPr="00FE563F" w:rsidRDefault="00947B66">
            <w:pPr>
              <w:jc w:val="both"/>
              <w:rPr>
                <w:rFonts w:ascii="標楷體" w:eastAsia="標楷體" w:hAnsi="標楷體" w:cs="標楷體"/>
              </w:rPr>
            </w:pPr>
            <w:r w:rsidRPr="00FE563F">
              <w:rPr>
                <w:rFonts w:ascii="標楷體" w:eastAsia="標楷體" w:hAnsi="標楷體" w:cs="標楷體"/>
              </w:rPr>
              <w:t>3.</w:t>
            </w:r>
            <w:r w:rsidRPr="00FE563F">
              <w:rPr>
                <w:rFonts w:ascii="標楷體" w:eastAsia="標楷體" w:hAnsi="標楷體" w:cs="標楷體"/>
              </w:rPr>
              <w:tab/>
              <w:t>普悠</w:t>
            </w:r>
            <w:proofErr w:type="gramStart"/>
            <w:r w:rsidRPr="00FE563F">
              <w:rPr>
                <w:rFonts w:ascii="標楷體" w:eastAsia="標楷體" w:hAnsi="標楷體" w:cs="標楷體"/>
              </w:rPr>
              <w:t>瑪</w:t>
            </w:r>
            <w:proofErr w:type="gramEnd"/>
            <w:r w:rsidRPr="00FE563F">
              <w:rPr>
                <w:rFonts w:ascii="標楷體" w:eastAsia="標楷體" w:hAnsi="標楷體" w:cs="標楷體"/>
              </w:rPr>
              <w:t>號的意外事件</w:t>
            </w:r>
          </w:p>
          <w:p w:rsidR="00947B66" w:rsidRPr="00FE563F" w:rsidRDefault="00947B66">
            <w:pPr>
              <w:jc w:val="both"/>
              <w:rPr>
                <w:rFonts w:ascii="標楷體" w:eastAsia="標楷體" w:hAnsi="標楷體" w:cs="標楷體"/>
              </w:rPr>
            </w:pPr>
            <w:r w:rsidRPr="00FE563F">
              <w:rPr>
                <w:rFonts w:ascii="標楷體" w:eastAsia="標楷體" w:hAnsi="標楷體" w:cs="標楷體"/>
              </w:rPr>
              <w:t>4.</w:t>
            </w:r>
            <w:r w:rsidRPr="00FE563F">
              <w:rPr>
                <w:rFonts w:ascii="標楷體" w:eastAsia="標楷體" w:hAnsi="標楷體" w:cs="標楷體"/>
              </w:rPr>
              <w:tab/>
              <w:t>檢視法規與落實公共安全</w:t>
            </w:r>
          </w:p>
          <w:p w:rsidR="00947B66" w:rsidRPr="00FE563F" w:rsidRDefault="00947B66">
            <w:pPr>
              <w:jc w:val="both"/>
              <w:rPr>
                <w:rFonts w:ascii="標楷體" w:eastAsia="標楷體" w:hAnsi="標楷體" w:cs="標楷體"/>
              </w:rPr>
            </w:pPr>
            <w:r w:rsidRPr="00FE563F">
              <w:rPr>
                <w:rFonts w:ascii="標楷體" w:eastAsia="標楷體" w:hAnsi="標楷體" w:cs="標楷體"/>
              </w:rPr>
              <w:t>三、棒球流言大集合</w:t>
            </w:r>
          </w:p>
          <w:p w:rsidR="00947B66" w:rsidRPr="00FE563F" w:rsidRDefault="00947B66">
            <w:pPr>
              <w:jc w:val="both"/>
              <w:rPr>
                <w:rFonts w:ascii="標楷體" w:eastAsia="標楷體" w:hAnsi="標楷體" w:cs="標楷體"/>
              </w:rPr>
            </w:pPr>
            <w:r w:rsidRPr="00FE563F">
              <w:rPr>
                <w:rFonts w:ascii="標楷體" w:eastAsia="標楷體" w:hAnsi="標楷體" w:cs="標楷體"/>
              </w:rPr>
              <w:t>1.</w:t>
            </w:r>
            <w:r w:rsidRPr="00FE563F">
              <w:rPr>
                <w:rFonts w:ascii="標楷體" w:eastAsia="標楷體" w:hAnsi="標楷體" w:cs="標楷體"/>
              </w:rPr>
              <w:tab/>
              <w:t>氣候影響球速</w:t>
            </w:r>
          </w:p>
          <w:p w:rsidR="00947B66" w:rsidRPr="00FE563F" w:rsidRDefault="00947B66">
            <w:pPr>
              <w:jc w:val="both"/>
              <w:rPr>
                <w:rFonts w:ascii="標楷體" w:eastAsia="標楷體" w:hAnsi="標楷體" w:cs="標楷體"/>
              </w:rPr>
            </w:pPr>
            <w:r w:rsidRPr="00FE563F">
              <w:rPr>
                <w:rFonts w:ascii="標楷體" w:eastAsia="標楷體" w:hAnsi="標楷體" w:cs="標楷體"/>
              </w:rPr>
              <w:t>2.</w:t>
            </w:r>
            <w:r w:rsidRPr="00FE563F">
              <w:rPr>
                <w:rFonts w:ascii="標楷體" w:eastAsia="標楷體" w:hAnsi="標楷體" w:cs="標楷體"/>
              </w:rPr>
              <w:tab/>
              <w:t>棒球的彈性係數</w:t>
            </w:r>
          </w:p>
          <w:p w:rsidR="00947B66" w:rsidRPr="00FE563F" w:rsidRDefault="00947B66">
            <w:pPr>
              <w:jc w:val="both"/>
              <w:rPr>
                <w:rFonts w:ascii="標楷體" w:eastAsia="標楷體" w:hAnsi="標楷體" w:cs="標楷體"/>
              </w:rPr>
            </w:pPr>
            <w:r w:rsidRPr="00FE563F">
              <w:rPr>
                <w:rFonts w:ascii="標楷體" w:eastAsia="標楷體" w:hAnsi="標楷體" w:cs="標楷體"/>
              </w:rPr>
              <w:t>3.</w:t>
            </w:r>
            <w:r w:rsidRPr="00FE563F">
              <w:rPr>
                <w:rFonts w:ascii="標楷體" w:eastAsia="標楷體" w:hAnsi="標楷體" w:cs="標楷體"/>
              </w:rPr>
              <w:tab/>
              <w:t>流言破解</w:t>
            </w:r>
          </w:p>
          <w:p w:rsidR="00947B66" w:rsidRPr="00FE563F" w:rsidRDefault="00947B66">
            <w:pPr>
              <w:jc w:val="both"/>
              <w:rPr>
                <w:rFonts w:ascii="標楷體" w:eastAsia="標楷體" w:hAnsi="標楷體" w:cs="標楷體"/>
              </w:rPr>
            </w:pPr>
            <w:r w:rsidRPr="00FE563F">
              <w:rPr>
                <w:rFonts w:ascii="標楷體" w:eastAsia="標楷體" w:hAnsi="標楷體" w:cs="標楷體"/>
              </w:rPr>
              <w:t>4.</w:t>
            </w:r>
            <w:r w:rsidRPr="00FE563F">
              <w:rPr>
                <w:rFonts w:ascii="標楷體" w:eastAsia="標楷體" w:hAnsi="標楷體" w:cs="標楷體"/>
              </w:rPr>
              <w:tab/>
              <w:t>台灣的棒球史</w:t>
            </w:r>
          </w:p>
          <w:p w:rsidR="00947B66" w:rsidRPr="00FE563F" w:rsidRDefault="00947B66">
            <w:pPr>
              <w:jc w:val="both"/>
              <w:rPr>
                <w:rFonts w:ascii="標楷體" w:eastAsia="標楷體" w:hAnsi="標楷體" w:cs="標楷體"/>
              </w:rPr>
            </w:pPr>
            <w:r w:rsidRPr="00FE563F">
              <w:rPr>
                <w:rFonts w:ascii="標楷體" w:eastAsia="標楷體" w:hAnsi="標楷體" w:cs="標楷體"/>
              </w:rPr>
              <w:t>5.</w:t>
            </w:r>
            <w:r w:rsidRPr="00FE563F">
              <w:rPr>
                <w:rFonts w:ascii="標楷體" w:eastAsia="標楷體" w:hAnsi="標楷體" w:cs="標楷體"/>
              </w:rPr>
              <w:tab/>
              <w:t>探討發行運動彩券的各國社會現象比較</w:t>
            </w:r>
          </w:p>
        </w:tc>
        <w:tc>
          <w:tcPr>
            <w:tcW w:w="9587" w:type="dxa"/>
            <w:gridSpan w:val="3"/>
            <w:vMerge/>
            <w:tcBorders>
              <w:top w:val="single" w:sz="4" w:space="0" w:color="000000"/>
              <w:left w:val="single" w:sz="4" w:space="0" w:color="000000"/>
              <w:right w:val="single" w:sz="4" w:space="0" w:color="000000"/>
            </w:tcBorders>
            <w:shd w:val="clear" w:color="auto" w:fill="auto"/>
            <w:tcMar>
              <w:top w:w="0" w:type="dxa"/>
              <w:left w:w="10" w:type="dxa"/>
              <w:bottom w:w="0" w:type="dxa"/>
              <w:right w:w="10" w:type="dxa"/>
            </w:tcMar>
            <w:vAlign w:val="center"/>
          </w:tcPr>
          <w:p w:rsidR="00947B66" w:rsidRPr="00FE563F" w:rsidRDefault="00947B66">
            <w:pPr>
              <w:pBdr>
                <w:top w:val="nil"/>
                <w:left w:val="nil"/>
                <w:bottom w:val="nil"/>
                <w:right w:val="nil"/>
                <w:between w:val="nil"/>
              </w:pBdr>
              <w:spacing w:line="276" w:lineRule="auto"/>
              <w:rPr>
                <w:rFonts w:ascii="標楷體" w:eastAsia="標楷體" w:hAnsi="標楷體" w:cs="標楷體"/>
              </w:rPr>
            </w:pPr>
          </w:p>
        </w:tc>
      </w:tr>
      <w:tr w:rsidR="00947B66" w:rsidRPr="00FE563F" w:rsidTr="00947B66">
        <w:trPr>
          <w:trHeight w:val="165"/>
          <w:jc w:val="center"/>
        </w:trPr>
        <w:tc>
          <w:tcPr>
            <w:tcW w:w="1756" w:type="dxa"/>
            <w:vMerge w:val="restart"/>
            <w:tcBorders>
              <w:top w:val="single" w:sz="4" w:space="0" w:color="000000"/>
              <w:left w:val="single" w:sz="4" w:space="0" w:color="000000"/>
              <w:right w:val="single" w:sz="4" w:space="0" w:color="000000"/>
            </w:tcBorders>
            <w:shd w:val="clear" w:color="auto" w:fill="auto"/>
            <w:tcMar>
              <w:top w:w="0" w:type="dxa"/>
              <w:left w:w="10" w:type="dxa"/>
              <w:bottom w:w="0" w:type="dxa"/>
              <w:right w:w="10" w:type="dxa"/>
            </w:tcMar>
            <w:vAlign w:val="center"/>
          </w:tcPr>
          <w:p w:rsidR="00947B66" w:rsidRPr="00FE563F" w:rsidRDefault="00947B66">
            <w:pPr>
              <w:pBdr>
                <w:top w:val="nil"/>
                <w:left w:val="nil"/>
                <w:bottom w:val="nil"/>
                <w:right w:val="nil"/>
                <w:between w:val="nil"/>
              </w:pBdr>
              <w:rPr>
                <w:rFonts w:ascii="標楷體" w:eastAsia="標楷體" w:hAnsi="標楷體" w:cs="Calibri"/>
                <w:color w:val="000000"/>
              </w:rPr>
            </w:pPr>
            <w:r w:rsidRPr="00FE563F">
              <w:rPr>
                <w:rFonts w:ascii="標楷體" w:eastAsia="標楷體" w:hAnsi="標楷體" w:cs="Calibri"/>
                <w:color w:val="000000"/>
              </w:rPr>
              <w:t>第2學期</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947B66" w:rsidRPr="00FE563F" w:rsidRDefault="00947B66">
            <w:pPr>
              <w:pBdr>
                <w:top w:val="nil"/>
                <w:left w:val="nil"/>
                <w:bottom w:val="nil"/>
                <w:right w:val="nil"/>
                <w:between w:val="nil"/>
              </w:pBdr>
              <w:rPr>
                <w:rFonts w:ascii="標楷體" w:eastAsia="標楷體" w:hAnsi="標楷體"/>
                <w:color w:val="000000"/>
              </w:rPr>
            </w:pPr>
            <w:sdt>
              <w:sdtPr>
                <w:rPr>
                  <w:rFonts w:ascii="標楷體" w:eastAsia="標楷體" w:hAnsi="標楷體"/>
                </w:rPr>
                <w:tag w:val="goog_rdk_7"/>
                <w:id w:val="-734401371"/>
              </w:sdtPr>
              <w:sdtContent>
                <w:r w:rsidRPr="00FE563F">
                  <w:rPr>
                    <w:rFonts w:ascii="標楷體" w:eastAsia="標楷體" w:hAnsi="標楷體" w:cs="Gungsuh"/>
                    <w:color w:val="000000"/>
                  </w:rPr>
                  <w:t>第</w:t>
                </w:r>
              </w:sdtContent>
            </w:sdt>
          </w:p>
          <w:p w:rsidR="00947B66" w:rsidRPr="00FE563F" w:rsidRDefault="00947B66">
            <w:pPr>
              <w:pBdr>
                <w:top w:val="nil"/>
                <w:left w:val="nil"/>
                <w:bottom w:val="nil"/>
                <w:right w:val="nil"/>
                <w:between w:val="nil"/>
              </w:pBdr>
              <w:rPr>
                <w:rFonts w:ascii="標楷體" w:eastAsia="標楷體" w:hAnsi="標楷體"/>
                <w:color w:val="000000"/>
              </w:rPr>
            </w:pPr>
            <w:r w:rsidRPr="00FE563F">
              <w:rPr>
                <w:rFonts w:ascii="標楷體" w:eastAsia="標楷體" w:hAnsi="標楷體"/>
                <w:color w:val="000000"/>
              </w:rPr>
              <w:t>1-7</w:t>
            </w:r>
          </w:p>
          <w:p w:rsidR="00947B66" w:rsidRPr="00FE563F" w:rsidRDefault="00947B66">
            <w:pPr>
              <w:pBdr>
                <w:top w:val="nil"/>
                <w:left w:val="nil"/>
                <w:bottom w:val="nil"/>
                <w:right w:val="nil"/>
                <w:between w:val="nil"/>
              </w:pBdr>
              <w:rPr>
                <w:rFonts w:ascii="標楷體" w:eastAsia="標楷體" w:hAnsi="標楷體" w:cs="Calibri"/>
                <w:color w:val="000000"/>
              </w:rPr>
            </w:pPr>
            <w:sdt>
              <w:sdtPr>
                <w:rPr>
                  <w:rFonts w:ascii="標楷體" w:eastAsia="標楷體" w:hAnsi="標楷體"/>
                </w:rPr>
                <w:tag w:val="goog_rdk_8"/>
                <w:id w:val="-498959741"/>
              </w:sdtPr>
              <w:sdtContent>
                <w:proofErr w:type="gramStart"/>
                <w:r w:rsidRPr="00FE563F">
                  <w:rPr>
                    <w:rFonts w:ascii="標楷體" w:eastAsia="標楷體" w:hAnsi="標楷體" w:cs="Gungsuh"/>
                    <w:color w:val="000000"/>
                  </w:rPr>
                  <w:t>週</w:t>
                </w:r>
                <w:proofErr w:type="gramEnd"/>
              </w:sdtContent>
            </w:sdt>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47B66" w:rsidRPr="00FE563F" w:rsidRDefault="00947B66">
            <w:pPr>
              <w:jc w:val="center"/>
              <w:rPr>
                <w:rFonts w:ascii="標楷體" w:eastAsia="標楷體" w:hAnsi="標楷體" w:cs="標楷體"/>
                <w:color w:val="FF0000"/>
              </w:rPr>
            </w:pPr>
            <w:r w:rsidRPr="00FE563F">
              <w:rPr>
                <w:rFonts w:ascii="標楷體" w:eastAsia="標楷體" w:hAnsi="標楷體" w:cs="微軟正黑體"/>
                <w:color w:val="000000"/>
              </w:rPr>
              <w:t>科普閱讀(自然科學、社會科學文獻)</w:t>
            </w:r>
          </w:p>
        </w:tc>
        <w:tc>
          <w:tcPr>
            <w:tcW w:w="648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7B66" w:rsidRPr="00FE563F" w:rsidRDefault="00947B66">
            <w:pPr>
              <w:jc w:val="both"/>
              <w:rPr>
                <w:rFonts w:ascii="標楷體" w:eastAsia="標楷體" w:hAnsi="標楷體" w:cs="標楷體"/>
              </w:rPr>
            </w:pPr>
            <w:r w:rsidRPr="00FE563F">
              <w:rPr>
                <w:rFonts w:ascii="標楷體" w:eastAsia="標楷體" w:hAnsi="標楷體" w:cs="標楷體"/>
              </w:rPr>
              <w:t>內容以流言終結者、流言追</w:t>
            </w:r>
            <w:proofErr w:type="gramStart"/>
            <w:r w:rsidRPr="00FE563F">
              <w:rPr>
                <w:rFonts w:ascii="標楷體" w:eastAsia="標楷體" w:hAnsi="標楷體" w:cs="標楷體"/>
              </w:rPr>
              <w:t>追追</w:t>
            </w:r>
            <w:proofErr w:type="gramEnd"/>
            <w:r w:rsidRPr="00FE563F">
              <w:rPr>
                <w:rFonts w:ascii="標楷體" w:eastAsia="標楷體" w:hAnsi="標楷體" w:cs="標楷體"/>
              </w:rPr>
              <w:t>、新聞事件(社會科學)為素材….學習破解網路流言</w:t>
            </w:r>
          </w:p>
          <w:p w:rsidR="00947B66" w:rsidRPr="00FE563F" w:rsidRDefault="00947B66">
            <w:pPr>
              <w:jc w:val="both"/>
              <w:rPr>
                <w:rFonts w:ascii="標楷體" w:eastAsia="標楷體" w:hAnsi="標楷體" w:cs="標楷體"/>
              </w:rPr>
            </w:pPr>
            <w:r w:rsidRPr="00FE563F">
              <w:rPr>
                <w:rFonts w:ascii="標楷體" w:eastAsia="標楷體" w:hAnsi="標楷體" w:cs="標楷體"/>
              </w:rPr>
              <w:t>一、蟑螂生命力驚人? 沒有頭還能活?</w:t>
            </w:r>
          </w:p>
          <w:p w:rsidR="00947B66" w:rsidRPr="00FE563F" w:rsidRDefault="00947B66">
            <w:pPr>
              <w:jc w:val="both"/>
              <w:rPr>
                <w:rFonts w:ascii="標楷體" w:eastAsia="標楷體" w:hAnsi="標楷體" w:cs="標楷體"/>
              </w:rPr>
            </w:pPr>
            <w:r w:rsidRPr="00FE563F">
              <w:rPr>
                <w:rFonts w:ascii="標楷體" w:eastAsia="標楷體" w:hAnsi="標楷體" w:cs="標楷體"/>
              </w:rPr>
              <w:t>1.</w:t>
            </w:r>
            <w:r w:rsidRPr="00FE563F">
              <w:rPr>
                <w:rFonts w:ascii="標楷體" w:eastAsia="標楷體" w:hAnsi="標楷體" w:cs="標楷體"/>
              </w:rPr>
              <w:tab/>
              <w:t>認識生命現象</w:t>
            </w:r>
          </w:p>
          <w:p w:rsidR="00947B66" w:rsidRPr="00FE563F" w:rsidRDefault="00947B66">
            <w:pPr>
              <w:jc w:val="both"/>
              <w:rPr>
                <w:rFonts w:ascii="標楷體" w:eastAsia="標楷體" w:hAnsi="標楷體" w:cs="標楷體"/>
              </w:rPr>
            </w:pPr>
            <w:r w:rsidRPr="00FE563F">
              <w:rPr>
                <w:rFonts w:ascii="標楷體" w:eastAsia="標楷體" w:hAnsi="標楷體" w:cs="標楷體"/>
              </w:rPr>
              <w:t>2.</w:t>
            </w:r>
            <w:r w:rsidRPr="00FE563F">
              <w:rPr>
                <w:rFonts w:ascii="標楷體" w:eastAsia="標楷體" w:hAnsi="標楷體" w:cs="標楷體"/>
              </w:rPr>
              <w:tab/>
              <w:t>流言破解</w:t>
            </w:r>
          </w:p>
          <w:p w:rsidR="00947B66" w:rsidRPr="00FE563F" w:rsidRDefault="00947B66">
            <w:pPr>
              <w:jc w:val="both"/>
              <w:rPr>
                <w:rFonts w:ascii="標楷體" w:eastAsia="標楷體" w:hAnsi="標楷體" w:cs="標楷體"/>
              </w:rPr>
            </w:pPr>
            <w:r w:rsidRPr="00FE563F">
              <w:rPr>
                <w:rFonts w:ascii="標楷體" w:eastAsia="標楷體" w:hAnsi="標楷體" w:cs="標楷體"/>
              </w:rPr>
              <w:t>二、有趣的分子料理</w:t>
            </w:r>
          </w:p>
          <w:p w:rsidR="00947B66" w:rsidRPr="00FE563F" w:rsidRDefault="00947B66">
            <w:pPr>
              <w:jc w:val="both"/>
              <w:rPr>
                <w:rFonts w:ascii="標楷體" w:eastAsia="標楷體" w:hAnsi="標楷體" w:cs="標楷體"/>
              </w:rPr>
            </w:pPr>
            <w:r w:rsidRPr="00FE563F">
              <w:rPr>
                <w:rFonts w:ascii="標楷體" w:eastAsia="標楷體" w:hAnsi="標楷體" w:cs="標楷體"/>
              </w:rPr>
              <w:t>1.</w:t>
            </w:r>
            <w:r w:rsidRPr="00FE563F">
              <w:rPr>
                <w:rFonts w:ascii="標楷體" w:eastAsia="標楷體" w:hAnsi="標楷體" w:cs="標楷體"/>
              </w:rPr>
              <w:tab/>
              <w:t>真假鮭魚卵傻</w:t>
            </w:r>
            <w:proofErr w:type="gramStart"/>
            <w:r w:rsidRPr="00FE563F">
              <w:rPr>
                <w:rFonts w:ascii="標楷體" w:eastAsia="標楷體" w:hAnsi="標楷體" w:cs="標楷體"/>
              </w:rPr>
              <w:t>傻</w:t>
            </w:r>
            <w:proofErr w:type="gramEnd"/>
            <w:r w:rsidRPr="00FE563F">
              <w:rPr>
                <w:rFonts w:ascii="標楷體" w:eastAsia="標楷體" w:hAnsi="標楷體" w:cs="標楷體"/>
              </w:rPr>
              <w:t>分不清楚?</w:t>
            </w:r>
          </w:p>
          <w:p w:rsidR="00947B66" w:rsidRPr="00FE563F" w:rsidRDefault="00947B66">
            <w:pPr>
              <w:jc w:val="both"/>
              <w:rPr>
                <w:rFonts w:ascii="標楷體" w:eastAsia="標楷體" w:hAnsi="標楷體" w:cs="標楷體"/>
              </w:rPr>
            </w:pPr>
            <w:r w:rsidRPr="00FE563F">
              <w:rPr>
                <w:rFonts w:ascii="標楷體" w:eastAsia="標楷體" w:hAnsi="標楷體" w:cs="標楷體"/>
              </w:rPr>
              <w:t>2.</w:t>
            </w:r>
            <w:r w:rsidRPr="00FE563F">
              <w:rPr>
                <w:rFonts w:ascii="標楷體" w:eastAsia="標楷體" w:hAnsi="標楷體" w:cs="標楷體"/>
              </w:rPr>
              <w:tab/>
              <w:t>流言破解加工食品</w:t>
            </w:r>
          </w:p>
          <w:p w:rsidR="00947B66" w:rsidRPr="00FE563F" w:rsidRDefault="00947B66">
            <w:pPr>
              <w:jc w:val="both"/>
              <w:rPr>
                <w:rFonts w:ascii="標楷體" w:eastAsia="標楷體" w:hAnsi="標楷體" w:cs="標楷體"/>
              </w:rPr>
            </w:pPr>
            <w:r w:rsidRPr="00FE563F">
              <w:rPr>
                <w:rFonts w:ascii="標楷體" w:eastAsia="標楷體" w:hAnsi="標楷體" w:cs="標楷體"/>
              </w:rPr>
              <w:t>三、雨傘可當降落傘？</w:t>
            </w:r>
          </w:p>
          <w:p w:rsidR="00947B66" w:rsidRPr="00FE563F" w:rsidRDefault="00947B66">
            <w:pPr>
              <w:numPr>
                <w:ilvl w:val="0"/>
                <w:numId w:val="1"/>
              </w:numPr>
              <w:jc w:val="both"/>
              <w:rPr>
                <w:rFonts w:ascii="標楷體" w:eastAsia="標楷體" w:hAnsi="標楷體" w:cs="標楷體"/>
              </w:rPr>
            </w:pPr>
            <w:r w:rsidRPr="00FE563F">
              <w:rPr>
                <w:rFonts w:ascii="標楷體" w:eastAsia="標楷體" w:hAnsi="標楷體" w:cs="標楷體"/>
              </w:rPr>
              <w:t>認識自由落體</w:t>
            </w:r>
          </w:p>
          <w:p w:rsidR="00947B66" w:rsidRPr="00FE563F" w:rsidRDefault="00947B66">
            <w:pPr>
              <w:numPr>
                <w:ilvl w:val="0"/>
                <w:numId w:val="1"/>
              </w:numPr>
              <w:jc w:val="both"/>
              <w:rPr>
                <w:rFonts w:ascii="標楷體" w:eastAsia="標楷體" w:hAnsi="標楷體" w:cs="標楷體"/>
              </w:rPr>
            </w:pPr>
            <w:r w:rsidRPr="00FE563F">
              <w:rPr>
                <w:rFonts w:ascii="標楷體" w:eastAsia="標楷體" w:hAnsi="標楷體" w:cs="標楷體"/>
              </w:rPr>
              <w:t>流言破解跳傘運動</w:t>
            </w:r>
          </w:p>
        </w:tc>
        <w:tc>
          <w:tcPr>
            <w:tcW w:w="9587" w:type="dxa"/>
            <w:gridSpan w:val="3"/>
            <w:vMerge w:val="restart"/>
            <w:tcBorders>
              <w:top w:val="single" w:sz="4" w:space="0" w:color="000000"/>
              <w:left w:val="single" w:sz="4" w:space="0" w:color="000000"/>
              <w:right w:val="single" w:sz="4" w:space="0" w:color="000000"/>
            </w:tcBorders>
            <w:shd w:val="clear" w:color="auto" w:fill="auto"/>
            <w:tcMar>
              <w:top w:w="0" w:type="dxa"/>
              <w:left w:w="10" w:type="dxa"/>
              <w:bottom w:w="0" w:type="dxa"/>
              <w:right w:w="10" w:type="dxa"/>
            </w:tcMar>
            <w:vAlign w:val="center"/>
          </w:tcPr>
          <w:p w:rsidR="00947B66" w:rsidRPr="00FE563F" w:rsidRDefault="00947B66">
            <w:pPr>
              <w:ind w:left="545" w:hanging="413"/>
              <w:jc w:val="both"/>
              <w:rPr>
                <w:rFonts w:ascii="標楷體" w:eastAsia="標楷體" w:hAnsi="標楷體" w:cs="標楷體"/>
              </w:rPr>
            </w:pPr>
            <w:r w:rsidRPr="00FE563F">
              <w:rPr>
                <w:rFonts w:ascii="標楷體" w:eastAsia="標楷體" w:hAnsi="標楷體" w:cs="標楷體"/>
              </w:rPr>
              <w:t>1.</w:t>
            </w:r>
            <w:r w:rsidRPr="00FE563F">
              <w:rPr>
                <w:rFonts w:ascii="標楷體" w:eastAsia="標楷體" w:hAnsi="標楷體" w:cs="標楷體"/>
              </w:rPr>
              <w:tab/>
              <w:t>學生能從科普資料及蒐集數據、文獻…等從文章</w:t>
            </w:r>
            <w:proofErr w:type="gramStart"/>
            <w:r w:rsidRPr="00FE563F">
              <w:rPr>
                <w:rFonts w:ascii="標楷體" w:eastAsia="標楷體" w:hAnsi="標楷體" w:cs="標楷體"/>
              </w:rPr>
              <w:t>中劃記重要</w:t>
            </w:r>
            <w:proofErr w:type="gramEnd"/>
            <w:r w:rsidRPr="00FE563F">
              <w:rPr>
                <w:rFonts w:ascii="標楷體" w:eastAsia="標楷體" w:hAnsi="標楷體" w:cs="標楷體"/>
              </w:rPr>
              <w:t>資訊、認識不同圖表，並說出使用時機、找出文章的重點並重新按照時序編排形成完整文意完成閱讀筆記，並與同組成員分享心得。</w:t>
            </w:r>
          </w:p>
          <w:p w:rsidR="00947B66" w:rsidRPr="00FE563F" w:rsidRDefault="00947B66">
            <w:pPr>
              <w:ind w:left="545" w:hanging="413"/>
              <w:jc w:val="both"/>
              <w:rPr>
                <w:rFonts w:ascii="標楷體" w:eastAsia="標楷體" w:hAnsi="標楷體" w:cs="標楷體"/>
              </w:rPr>
            </w:pPr>
            <w:r w:rsidRPr="00FE563F">
              <w:rPr>
                <w:rFonts w:ascii="標楷體" w:eastAsia="標楷體" w:hAnsi="標楷體" w:cs="標楷體"/>
              </w:rPr>
              <w:t>2.</w:t>
            </w:r>
            <w:r w:rsidRPr="00FE563F">
              <w:rPr>
                <w:rFonts w:ascii="標楷體" w:eastAsia="標楷體" w:hAnsi="標楷體" w:cs="標楷體"/>
              </w:rPr>
              <w:tab/>
              <w:t>學生能利用閱讀筆記進行實驗設計，分別列出：控制變因、應變</w:t>
            </w:r>
            <w:proofErr w:type="gramStart"/>
            <w:r w:rsidRPr="00FE563F">
              <w:rPr>
                <w:rFonts w:ascii="標楷體" w:eastAsia="標楷體" w:hAnsi="標楷體" w:cs="標楷體"/>
              </w:rPr>
              <w:t>變</w:t>
            </w:r>
            <w:proofErr w:type="gramEnd"/>
            <w:r w:rsidRPr="00FE563F">
              <w:rPr>
                <w:rFonts w:ascii="標楷體" w:eastAsia="標楷體" w:hAnsi="標楷體" w:cs="標楷體"/>
              </w:rPr>
              <w:t>因、操縱變因，擬出實驗步驟，同組成員進行任務分配、分工合作。</w:t>
            </w:r>
          </w:p>
          <w:p w:rsidR="00947B66" w:rsidRPr="00FE563F" w:rsidRDefault="00947B66">
            <w:pPr>
              <w:ind w:left="545" w:hanging="413"/>
              <w:jc w:val="both"/>
              <w:rPr>
                <w:rFonts w:ascii="標楷體" w:eastAsia="標楷體" w:hAnsi="標楷體" w:cs="標楷體"/>
              </w:rPr>
            </w:pPr>
            <w:r w:rsidRPr="00FE563F">
              <w:rPr>
                <w:rFonts w:ascii="標楷體" w:eastAsia="標楷體" w:hAnsi="標楷體" w:cs="標楷體"/>
              </w:rPr>
              <w:t>3.</w:t>
            </w:r>
            <w:r w:rsidRPr="00FE563F">
              <w:rPr>
                <w:rFonts w:ascii="標楷體" w:eastAsia="標楷體" w:hAnsi="標楷體" w:cs="標楷體"/>
              </w:rPr>
              <w:tab/>
              <w:t>學生能根據實驗設計進行實驗實作，過程中是實驗結果適時進行修正或進階擴充實驗範圍，撰寫觀察記錄(數據及文字描述)進而討論出結論，完成實驗報告。</w:t>
            </w:r>
          </w:p>
          <w:p w:rsidR="00947B66" w:rsidRPr="00FE563F" w:rsidRDefault="00947B66">
            <w:pPr>
              <w:ind w:left="545" w:hanging="413"/>
              <w:jc w:val="both"/>
              <w:rPr>
                <w:rFonts w:ascii="標楷體" w:eastAsia="標楷體" w:hAnsi="標楷體" w:cs="標楷體"/>
              </w:rPr>
            </w:pPr>
            <w:r w:rsidRPr="00FE563F">
              <w:rPr>
                <w:rFonts w:ascii="標楷體" w:eastAsia="標楷體" w:hAnsi="標楷體" w:cs="標楷體"/>
              </w:rPr>
              <w:t>4.</w:t>
            </w:r>
            <w:r w:rsidRPr="00FE563F">
              <w:rPr>
                <w:rFonts w:ascii="標楷體" w:eastAsia="標楷體" w:hAnsi="標楷體" w:cs="標楷體"/>
              </w:rPr>
              <w:tab/>
              <w:t>學生能從實驗報告結論去覺察生活中這些科學原理的運用，透過網路查詢或利用日常實地到賣場蒐集，進而與組員討論發掘更多類似的應用。</w:t>
            </w:r>
          </w:p>
          <w:p w:rsidR="00947B66" w:rsidRPr="00FE563F" w:rsidRDefault="00947B66">
            <w:pPr>
              <w:ind w:left="545" w:hanging="413"/>
              <w:jc w:val="both"/>
              <w:rPr>
                <w:rFonts w:ascii="標楷體" w:eastAsia="標楷體" w:hAnsi="標楷體" w:cs="標楷體"/>
              </w:rPr>
            </w:pPr>
            <w:r w:rsidRPr="00FE563F">
              <w:rPr>
                <w:rFonts w:ascii="標楷體" w:eastAsia="標楷體" w:hAnsi="標楷體" w:cs="標楷體"/>
              </w:rPr>
              <w:t>5.</w:t>
            </w:r>
            <w:r w:rsidRPr="00FE563F">
              <w:rPr>
                <w:rFonts w:ascii="標楷體" w:eastAsia="標楷體" w:hAnsi="標楷體" w:cs="標楷體"/>
              </w:rPr>
              <w:tab/>
              <w:t>學生會整合運用多媒體(文字、圖表、照片、影像等)製作出科普廣播劇。</w:t>
            </w:r>
          </w:p>
        </w:tc>
      </w:tr>
      <w:tr w:rsidR="00947B66" w:rsidRPr="00FE563F" w:rsidTr="00947B66">
        <w:trPr>
          <w:trHeight w:val="240"/>
          <w:jc w:val="center"/>
        </w:trPr>
        <w:tc>
          <w:tcPr>
            <w:tcW w:w="1756" w:type="dxa"/>
            <w:vMerge/>
            <w:tcBorders>
              <w:top w:val="single" w:sz="4" w:space="0" w:color="000000"/>
              <w:left w:val="single" w:sz="4" w:space="0" w:color="000000"/>
              <w:right w:val="single" w:sz="4" w:space="0" w:color="000000"/>
            </w:tcBorders>
            <w:shd w:val="clear" w:color="auto" w:fill="auto"/>
            <w:tcMar>
              <w:top w:w="0" w:type="dxa"/>
              <w:left w:w="10" w:type="dxa"/>
              <w:bottom w:w="0" w:type="dxa"/>
              <w:right w:w="10" w:type="dxa"/>
            </w:tcMar>
            <w:vAlign w:val="center"/>
          </w:tcPr>
          <w:p w:rsidR="00947B66" w:rsidRPr="00FE563F" w:rsidRDefault="00947B66">
            <w:pPr>
              <w:pBdr>
                <w:top w:val="nil"/>
                <w:left w:val="nil"/>
                <w:bottom w:val="nil"/>
                <w:right w:val="nil"/>
                <w:between w:val="nil"/>
              </w:pBdr>
              <w:spacing w:line="276" w:lineRule="auto"/>
              <w:rPr>
                <w:rFonts w:ascii="標楷體" w:eastAsia="標楷體" w:hAnsi="標楷體" w:cs="標楷體"/>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947B66" w:rsidRPr="00FE563F" w:rsidRDefault="00947B66">
            <w:pPr>
              <w:pBdr>
                <w:top w:val="nil"/>
                <w:left w:val="nil"/>
                <w:bottom w:val="nil"/>
                <w:right w:val="nil"/>
                <w:between w:val="nil"/>
              </w:pBdr>
              <w:rPr>
                <w:rFonts w:ascii="標楷體" w:eastAsia="標楷體" w:hAnsi="標楷體" w:cs="Calibri"/>
                <w:color w:val="000000"/>
              </w:rPr>
            </w:pPr>
            <w:r w:rsidRPr="00FE563F">
              <w:rPr>
                <w:rFonts w:ascii="標楷體" w:eastAsia="標楷體" w:hAnsi="標楷體" w:cs="Calibri"/>
                <w:color w:val="000000"/>
              </w:rPr>
              <w:t>第</w:t>
            </w:r>
          </w:p>
          <w:p w:rsidR="00947B66" w:rsidRPr="00FE563F" w:rsidRDefault="00947B66">
            <w:pPr>
              <w:pBdr>
                <w:top w:val="nil"/>
                <w:left w:val="nil"/>
                <w:bottom w:val="nil"/>
                <w:right w:val="nil"/>
                <w:between w:val="nil"/>
              </w:pBdr>
              <w:rPr>
                <w:rFonts w:ascii="標楷體" w:eastAsia="標楷體" w:hAnsi="標楷體" w:cs="Calibri"/>
                <w:color w:val="000000"/>
              </w:rPr>
            </w:pPr>
            <w:r w:rsidRPr="00FE563F">
              <w:rPr>
                <w:rFonts w:ascii="標楷體" w:eastAsia="標楷體" w:hAnsi="標楷體" w:cs="Calibri"/>
                <w:color w:val="000000"/>
              </w:rPr>
              <w:t>8-14</w:t>
            </w:r>
          </w:p>
          <w:p w:rsidR="00947B66" w:rsidRPr="00FE563F" w:rsidRDefault="00947B66">
            <w:pPr>
              <w:pBdr>
                <w:top w:val="nil"/>
                <w:left w:val="nil"/>
                <w:bottom w:val="nil"/>
                <w:right w:val="nil"/>
                <w:between w:val="nil"/>
              </w:pBdr>
              <w:rPr>
                <w:rFonts w:ascii="標楷體" w:eastAsia="標楷體" w:hAnsi="標楷體" w:cs="Calibri"/>
                <w:color w:val="000000"/>
              </w:rPr>
            </w:pPr>
            <w:proofErr w:type="gramStart"/>
            <w:r w:rsidRPr="00FE563F">
              <w:rPr>
                <w:rFonts w:ascii="標楷體" w:eastAsia="標楷體" w:hAnsi="標楷體" w:cs="Calibri"/>
                <w:color w:val="000000"/>
              </w:rPr>
              <w:t>週</w:t>
            </w:r>
            <w:proofErr w:type="gramEnd"/>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47B66" w:rsidRPr="00FE563F" w:rsidRDefault="00947B66">
            <w:pPr>
              <w:jc w:val="center"/>
              <w:rPr>
                <w:rFonts w:ascii="標楷體" w:eastAsia="標楷體" w:hAnsi="標楷體" w:cs="標楷體"/>
                <w:color w:val="FF0000"/>
              </w:rPr>
            </w:pPr>
            <w:r w:rsidRPr="00FE563F">
              <w:rPr>
                <w:rFonts w:ascii="標楷體" w:eastAsia="標楷體" w:hAnsi="標楷體" w:cs="Calibri"/>
                <w:color w:val="000000"/>
              </w:rPr>
              <w:t>實驗/文獻探究</w:t>
            </w:r>
          </w:p>
        </w:tc>
        <w:tc>
          <w:tcPr>
            <w:tcW w:w="648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7B66" w:rsidRPr="00FE563F" w:rsidRDefault="00947B66">
            <w:pPr>
              <w:ind w:left="230" w:hanging="230"/>
              <w:jc w:val="both"/>
              <w:rPr>
                <w:rFonts w:ascii="標楷體" w:eastAsia="標楷體" w:hAnsi="標楷體" w:cs="標楷體"/>
              </w:rPr>
            </w:pPr>
            <w:r w:rsidRPr="00FE563F">
              <w:rPr>
                <w:rFonts w:ascii="標楷體" w:eastAsia="標楷體" w:hAnsi="標楷體" w:cs="標楷體"/>
              </w:rPr>
              <w:t>內容以流言終結者、流言追</w:t>
            </w:r>
            <w:proofErr w:type="gramStart"/>
            <w:r w:rsidRPr="00FE563F">
              <w:rPr>
                <w:rFonts w:ascii="標楷體" w:eastAsia="標楷體" w:hAnsi="標楷體" w:cs="標楷體"/>
              </w:rPr>
              <w:t>追追</w:t>
            </w:r>
            <w:proofErr w:type="gramEnd"/>
            <w:r w:rsidRPr="00FE563F">
              <w:rPr>
                <w:rFonts w:ascii="標楷體" w:eastAsia="標楷體" w:hAnsi="標楷體" w:cs="標楷體"/>
              </w:rPr>
              <w:t>、新聞事件(社會科學)為素材….深入分析</w:t>
            </w:r>
          </w:p>
          <w:p w:rsidR="00947B66" w:rsidRPr="00FE563F" w:rsidRDefault="00947B66">
            <w:pPr>
              <w:ind w:left="230" w:hanging="230"/>
              <w:jc w:val="both"/>
              <w:rPr>
                <w:rFonts w:ascii="標楷體" w:eastAsia="標楷體" w:hAnsi="標楷體" w:cs="標楷體"/>
              </w:rPr>
            </w:pPr>
            <w:r w:rsidRPr="00FE563F">
              <w:rPr>
                <w:rFonts w:ascii="標楷體" w:eastAsia="標楷體" w:hAnsi="標楷體" w:cs="標楷體"/>
              </w:rPr>
              <w:t>一、蟑螂生命力驚人? 沒有頭還能活?</w:t>
            </w:r>
          </w:p>
          <w:p w:rsidR="00947B66" w:rsidRPr="00FE563F" w:rsidRDefault="00947B66">
            <w:pPr>
              <w:ind w:left="230" w:hanging="230"/>
              <w:jc w:val="both"/>
              <w:rPr>
                <w:rFonts w:ascii="標楷體" w:eastAsia="標楷體" w:hAnsi="標楷體" w:cs="標楷體"/>
              </w:rPr>
            </w:pPr>
            <w:r w:rsidRPr="00FE563F">
              <w:rPr>
                <w:rFonts w:ascii="標楷體" w:eastAsia="標楷體" w:hAnsi="標楷體" w:cs="標楷體"/>
              </w:rPr>
              <w:t>1.</w:t>
            </w:r>
            <w:r w:rsidRPr="00FE563F">
              <w:rPr>
                <w:rFonts w:ascii="標楷體" w:eastAsia="標楷體" w:hAnsi="標楷體" w:cs="標楷體"/>
              </w:rPr>
              <w:tab/>
              <w:t>從蟲</w:t>
            </w:r>
            <w:proofErr w:type="gramStart"/>
            <w:r w:rsidRPr="00FE563F">
              <w:rPr>
                <w:rFonts w:ascii="標楷體" w:eastAsia="標楷體" w:hAnsi="標楷體" w:cs="標楷體"/>
              </w:rPr>
              <w:t>蟲</w:t>
            </w:r>
            <w:proofErr w:type="gramEnd"/>
            <w:r w:rsidRPr="00FE563F">
              <w:rPr>
                <w:rFonts w:ascii="標楷體" w:eastAsia="標楷體" w:hAnsi="標楷體" w:cs="標楷體"/>
              </w:rPr>
              <w:t>危機談環境衛生政策</w:t>
            </w:r>
          </w:p>
          <w:p w:rsidR="00947B66" w:rsidRPr="00FE563F" w:rsidRDefault="00947B66">
            <w:pPr>
              <w:ind w:left="230" w:hanging="230"/>
              <w:jc w:val="both"/>
              <w:rPr>
                <w:rFonts w:ascii="標楷體" w:eastAsia="標楷體" w:hAnsi="標楷體" w:cs="標楷體"/>
              </w:rPr>
            </w:pPr>
            <w:r w:rsidRPr="00FE563F">
              <w:rPr>
                <w:rFonts w:ascii="標楷體" w:eastAsia="標楷體" w:hAnsi="標楷體" w:cs="標楷體"/>
              </w:rPr>
              <w:t>2.</w:t>
            </w:r>
            <w:r w:rsidRPr="00FE563F">
              <w:rPr>
                <w:rFonts w:ascii="標楷體" w:eastAsia="標楷體" w:hAnsi="標楷體" w:cs="標楷體"/>
              </w:rPr>
              <w:tab/>
              <w:t>談WHA的角色與台灣的處境</w:t>
            </w:r>
          </w:p>
          <w:p w:rsidR="00947B66" w:rsidRPr="00FE563F" w:rsidRDefault="00947B66">
            <w:pPr>
              <w:ind w:left="230" w:hanging="230"/>
              <w:jc w:val="both"/>
              <w:rPr>
                <w:rFonts w:ascii="標楷體" w:eastAsia="標楷體" w:hAnsi="標楷體" w:cs="標楷體"/>
              </w:rPr>
            </w:pPr>
            <w:r w:rsidRPr="00FE563F">
              <w:rPr>
                <w:rFonts w:ascii="標楷體" w:eastAsia="標楷體" w:hAnsi="標楷體" w:cs="標楷體"/>
              </w:rPr>
              <w:t>二、有趣的分子料理</w:t>
            </w:r>
          </w:p>
          <w:p w:rsidR="00947B66" w:rsidRPr="00FE563F" w:rsidRDefault="00947B66">
            <w:pPr>
              <w:ind w:left="230" w:hanging="230"/>
              <w:jc w:val="both"/>
              <w:rPr>
                <w:rFonts w:ascii="標楷體" w:eastAsia="標楷體" w:hAnsi="標楷體" w:cs="標楷體"/>
              </w:rPr>
            </w:pPr>
            <w:r w:rsidRPr="00FE563F">
              <w:rPr>
                <w:rFonts w:ascii="標楷體" w:eastAsia="標楷體" w:hAnsi="標楷體" w:cs="標楷體"/>
              </w:rPr>
              <w:t>1.</w:t>
            </w:r>
            <w:r w:rsidRPr="00FE563F">
              <w:rPr>
                <w:rFonts w:ascii="標楷體" w:eastAsia="標楷體" w:hAnsi="標楷體" w:cs="標楷體"/>
              </w:rPr>
              <w:tab/>
              <w:t>台灣的食品安全風暴</w:t>
            </w:r>
          </w:p>
          <w:p w:rsidR="00947B66" w:rsidRPr="00FE563F" w:rsidRDefault="00947B66">
            <w:pPr>
              <w:ind w:left="230" w:hanging="230"/>
              <w:jc w:val="both"/>
              <w:rPr>
                <w:rFonts w:ascii="標楷體" w:eastAsia="標楷體" w:hAnsi="標楷體" w:cs="標楷體"/>
              </w:rPr>
            </w:pPr>
            <w:r w:rsidRPr="00FE563F">
              <w:rPr>
                <w:rFonts w:ascii="標楷體" w:eastAsia="標楷體" w:hAnsi="標楷體" w:cs="標楷體"/>
              </w:rPr>
              <w:t>2.</w:t>
            </w:r>
            <w:r w:rsidRPr="00FE563F">
              <w:rPr>
                <w:rFonts w:ascii="標楷體" w:eastAsia="標楷體" w:hAnsi="標楷體" w:cs="標楷體"/>
              </w:rPr>
              <w:tab/>
            </w:r>
            <w:proofErr w:type="gramStart"/>
            <w:r w:rsidRPr="00FE563F">
              <w:rPr>
                <w:rFonts w:ascii="標楷體" w:eastAsia="標楷體" w:hAnsi="標楷體" w:cs="標楷體"/>
              </w:rPr>
              <w:t>疫</w:t>
            </w:r>
            <w:proofErr w:type="gramEnd"/>
            <w:r w:rsidRPr="00FE563F">
              <w:rPr>
                <w:rFonts w:ascii="標楷體" w:eastAsia="標楷體" w:hAnsi="標楷體" w:cs="標楷體"/>
              </w:rPr>
              <w:t>情之後的糧食政策</w:t>
            </w:r>
          </w:p>
          <w:p w:rsidR="00947B66" w:rsidRPr="00FE563F" w:rsidRDefault="00947B66">
            <w:pPr>
              <w:ind w:left="230" w:hanging="230"/>
              <w:jc w:val="both"/>
              <w:rPr>
                <w:rFonts w:ascii="標楷體" w:eastAsia="標楷體" w:hAnsi="標楷體" w:cs="標楷體"/>
              </w:rPr>
            </w:pPr>
            <w:r w:rsidRPr="00FE563F">
              <w:rPr>
                <w:rFonts w:ascii="標楷體" w:eastAsia="標楷體" w:hAnsi="標楷體" w:cs="標楷體"/>
              </w:rPr>
              <w:t>三、雨傘可當降落傘？</w:t>
            </w:r>
          </w:p>
          <w:p w:rsidR="00947B66" w:rsidRPr="00FE563F" w:rsidRDefault="00947B66">
            <w:pPr>
              <w:ind w:left="230" w:hanging="230"/>
              <w:jc w:val="both"/>
              <w:rPr>
                <w:rFonts w:ascii="標楷體" w:eastAsia="標楷體" w:hAnsi="標楷體" w:cs="標楷體"/>
              </w:rPr>
            </w:pPr>
            <w:r w:rsidRPr="00FE563F">
              <w:rPr>
                <w:rFonts w:ascii="標楷體" w:eastAsia="標楷體" w:hAnsi="標楷體" w:cs="標楷體"/>
              </w:rPr>
              <w:t>1.</w:t>
            </w:r>
            <w:r w:rsidRPr="00FE563F">
              <w:rPr>
                <w:rFonts w:ascii="標楷體" w:eastAsia="標楷體" w:hAnsi="標楷體" w:cs="標楷體"/>
              </w:rPr>
              <w:tab/>
              <w:t>利用重力場的極限運動</w:t>
            </w:r>
          </w:p>
          <w:p w:rsidR="00947B66" w:rsidRPr="00FE563F" w:rsidRDefault="00947B66">
            <w:pPr>
              <w:ind w:left="230" w:hanging="230"/>
              <w:jc w:val="both"/>
              <w:rPr>
                <w:rFonts w:ascii="標楷體" w:eastAsia="標楷體" w:hAnsi="標楷體" w:cs="標楷體"/>
              </w:rPr>
            </w:pPr>
            <w:r w:rsidRPr="00FE563F">
              <w:rPr>
                <w:rFonts w:ascii="標楷體" w:eastAsia="標楷體" w:hAnsi="標楷體" w:cs="標楷體"/>
              </w:rPr>
              <w:t>2.</w:t>
            </w:r>
            <w:r w:rsidRPr="00FE563F">
              <w:rPr>
                <w:rFonts w:ascii="標楷體" w:eastAsia="標楷體" w:hAnsi="標楷體" w:cs="標楷體"/>
              </w:rPr>
              <w:tab/>
              <w:t>台灣的極限運動場所</w:t>
            </w:r>
          </w:p>
        </w:tc>
        <w:tc>
          <w:tcPr>
            <w:tcW w:w="9587" w:type="dxa"/>
            <w:gridSpan w:val="3"/>
            <w:vMerge/>
            <w:tcBorders>
              <w:top w:val="single" w:sz="4" w:space="0" w:color="000000"/>
              <w:left w:val="single" w:sz="4" w:space="0" w:color="000000"/>
              <w:right w:val="single" w:sz="4" w:space="0" w:color="000000"/>
            </w:tcBorders>
            <w:shd w:val="clear" w:color="auto" w:fill="auto"/>
            <w:tcMar>
              <w:top w:w="0" w:type="dxa"/>
              <w:left w:w="10" w:type="dxa"/>
              <w:bottom w:w="0" w:type="dxa"/>
              <w:right w:w="10" w:type="dxa"/>
            </w:tcMar>
            <w:vAlign w:val="center"/>
          </w:tcPr>
          <w:p w:rsidR="00947B66" w:rsidRPr="00FE563F" w:rsidRDefault="00947B66">
            <w:pPr>
              <w:pBdr>
                <w:top w:val="nil"/>
                <w:left w:val="nil"/>
                <w:bottom w:val="nil"/>
                <w:right w:val="nil"/>
                <w:between w:val="nil"/>
              </w:pBdr>
              <w:spacing w:line="276" w:lineRule="auto"/>
              <w:rPr>
                <w:rFonts w:ascii="標楷體" w:eastAsia="標楷體" w:hAnsi="標楷體" w:cs="標楷體"/>
              </w:rPr>
            </w:pPr>
          </w:p>
        </w:tc>
      </w:tr>
      <w:tr w:rsidR="00947B66" w:rsidRPr="00FE563F" w:rsidTr="00947B66">
        <w:trPr>
          <w:trHeight w:val="165"/>
          <w:jc w:val="center"/>
        </w:trPr>
        <w:tc>
          <w:tcPr>
            <w:tcW w:w="1756" w:type="dxa"/>
            <w:vMerge/>
            <w:tcBorders>
              <w:top w:val="single" w:sz="4" w:space="0" w:color="000000"/>
              <w:left w:val="single" w:sz="4" w:space="0" w:color="000000"/>
              <w:right w:val="single" w:sz="4" w:space="0" w:color="000000"/>
            </w:tcBorders>
            <w:shd w:val="clear" w:color="auto" w:fill="auto"/>
            <w:tcMar>
              <w:top w:w="0" w:type="dxa"/>
              <w:left w:w="10" w:type="dxa"/>
              <w:bottom w:w="0" w:type="dxa"/>
              <w:right w:w="10" w:type="dxa"/>
            </w:tcMar>
            <w:vAlign w:val="center"/>
          </w:tcPr>
          <w:p w:rsidR="00947B66" w:rsidRPr="00FE563F" w:rsidRDefault="00947B66">
            <w:pPr>
              <w:pBdr>
                <w:top w:val="nil"/>
                <w:left w:val="nil"/>
                <w:bottom w:val="nil"/>
                <w:right w:val="nil"/>
                <w:between w:val="nil"/>
              </w:pBdr>
              <w:spacing w:line="276" w:lineRule="auto"/>
              <w:rPr>
                <w:rFonts w:ascii="標楷體" w:eastAsia="標楷體" w:hAnsi="標楷體" w:cs="標楷體"/>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947B66" w:rsidRPr="00FE563F" w:rsidRDefault="00947B66">
            <w:pPr>
              <w:pBdr>
                <w:top w:val="nil"/>
                <w:left w:val="nil"/>
                <w:bottom w:val="nil"/>
                <w:right w:val="nil"/>
                <w:between w:val="nil"/>
              </w:pBdr>
              <w:rPr>
                <w:rFonts w:ascii="標楷體" w:eastAsia="標楷體" w:hAnsi="標楷體"/>
                <w:color w:val="000000"/>
              </w:rPr>
            </w:pPr>
            <w:sdt>
              <w:sdtPr>
                <w:rPr>
                  <w:rFonts w:ascii="標楷體" w:eastAsia="標楷體" w:hAnsi="標楷體"/>
                </w:rPr>
                <w:tag w:val="goog_rdk_9"/>
                <w:id w:val="1322699090"/>
              </w:sdtPr>
              <w:sdtContent>
                <w:r w:rsidRPr="00FE563F">
                  <w:rPr>
                    <w:rFonts w:ascii="標楷體" w:eastAsia="標楷體" w:hAnsi="標楷體" w:cs="Gungsuh"/>
                    <w:color w:val="000000"/>
                  </w:rPr>
                  <w:t>第</w:t>
                </w:r>
              </w:sdtContent>
            </w:sdt>
          </w:p>
          <w:p w:rsidR="00947B66" w:rsidRPr="00FE563F" w:rsidRDefault="00947B66">
            <w:pPr>
              <w:pBdr>
                <w:top w:val="nil"/>
                <w:left w:val="nil"/>
                <w:bottom w:val="nil"/>
                <w:right w:val="nil"/>
                <w:between w:val="nil"/>
              </w:pBdr>
              <w:rPr>
                <w:rFonts w:ascii="標楷體" w:eastAsia="標楷體" w:hAnsi="標楷體"/>
                <w:color w:val="000000"/>
              </w:rPr>
            </w:pPr>
            <w:sdt>
              <w:sdtPr>
                <w:rPr>
                  <w:rFonts w:ascii="標楷體" w:eastAsia="標楷體" w:hAnsi="標楷體"/>
                </w:rPr>
                <w:tag w:val="goog_rdk_10"/>
                <w:id w:val="-919798695"/>
              </w:sdtPr>
              <w:sdtContent>
                <w:r w:rsidRPr="00FE563F">
                  <w:rPr>
                    <w:rFonts w:ascii="標楷體" w:eastAsia="標楷體" w:hAnsi="標楷體" w:cs="Gungsuh"/>
                    <w:color w:val="000000"/>
                  </w:rPr>
                  <w:t>15-20</w:t>
                </w:r>
                <w:proofErr w:type="gramStart"/>
                <w:r w:rsidRPr="00FE563F">
                  <w:rPr>
                    <w:rFonts w:ascii="標楷體" w:eastAsia="標楷體" w:hAnsi="標楷體" w:cs="Gungsuh"/>
                    <w:color w:val="000000"/>
                  </w:rPr>
                  <w:t>週</w:t>
                </w:r>
                <w:proofErr w:type="gramEnd"/>
              </w:sdtContent>
            </w:sdt>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47B66" w:rsidRPr="00FE563F" w:rsidRDefault="00947B66">
            <w:pPr>
              <w:jc w:val="center"/>
              <w:rPr>
                <w:rFonts w:ascii="標楷體" w:eastAsia="標楷體" w:hAnsi="標楷體" w:cs="標楷體"/>
                <w:color w:val="FF0000"/>
              </w:rPr>
            </w:pPr>
            <w:sdt>
              <w:sdtPr>
                <w:rPr>
                  <w:rFonts w:ascii="標楷體" w:eastAsia="標楷體" w:hAnsi="標楷體"/>
                </w:rPr>
                <w:tag w:val="goog_rdk_11"/>
                <w:id w:val="1356693783"/>
              </w:sdtPr>
              <w:sdtContent>
                <w:r w:rsidRPr="00FE563F">
                  <w:rPr>
                    <w:rFonts w:ascii="標楷體" w:eastAsia="標楷體" w:hAnsi="標楷體" w:cs="Gungsuh"/>
                    <w:color w:val="000000"/>
                  </w:rPr>
                  <w:t>多媒體運用</w:t>
                </w:r>
              </w:sdtContent>
            </w:sdt>
          </w:p>
        </w:tc>
        <w:tc>
          <w:tcPr>
            <w:tcW w:w="648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47B66" w:rsidRPr="00FE563F" w:rsidRDefault="00947B66">
            <w:pPr>
              <w:ind w:left="230" w:hanging="230"/>
              <w:jc w:val="both"/>
              <w:rPr>
                <w:rFonts w:ascii="標楷體" w:eastAsia="標楷體" w:hAnsi="標楷體" w:cs="標楷體"/>
              </w:rPr>
            </w:pPr>
            <w:r w:rsidRPr="00FE563F">
              <w:rPr>
                <w:rFonts w:ascii="標楷體" w:eastAsia="標楷體" w:hAnsi="標楷體" w:cs="標楷體"/>
              </w:rPr>
              <w:t>內容綜合1~14</w:t>
            </w:r>
            <w:proofErr w:type="gramStart"/>
            <w:r w:rsidRPr="00FE563F">
              <w:rPr>
                <w:rFonts w:ascii="標楷體" w:eastAsia="標楷體" w:hAnsi="標楷體" w:cs="標楷體"/>
              </w:rPr>
              <w:t>週</w:t>
            </w:r>
            <w:proofErr w:type="gramEnd"/>
            <w:r w:rsidRPr="00FE563F">
              <w:rPr>
                <w:rFonts w:ascii="標楷體" w:eastAsia="標楷體" w:hAnsi="標楷體" w:cs="標楷體"/>
              </w:rPr>
              <w:t>的探究結果(如下)為素材做深入報導</w:t>
            </w:r>
          </w:p>
          <w:p w:rsidR="00947B66" w:rsidRPr="00FE563F" w:rsidRDefault="00947B66">
            <w:pPr>
              <w:ind w:left="230" w:hanging="230"/>
              <w:jc w:val="both"/>
              <w:rPr>
                <w:rFonts w:ascii="標楷體" w:eastAsia="標楷體" w:hAnsi="標楷體" w:cs="標楷體"/>
              </w:rPr>
            </w:pPr>
            <w:r w:rsidRPr="00FE563F">
              <w:rPr>
                <w:rFonts w:ascii="標楷體" w:eastAsia="標楷體" w:hAnsi="標楷體" w:cs="標楷體"/>
              </w:rPr>
              <w:t>一、蟑螂生命力驚人? 沒有頭還能活?</w:t>
            </w:r>
          </w:p>
          <w:p w:rsidR="00947B66" w:rsidRPr="00FE563F" w:rsidRDefault="00947B66">
            <w:pPr>
              <w:numPr>
                <w:ilvl w:val="0"/>
                <w:numId w:val="2"/>
              </w:numPr>
              <w:ind w:left="230" w:hanging="230"/>
              <w:jc w:val="both"/>
              <w:rPr>
                <w:rFonts w:ascii="標楷體" w:eastAsia="標楷體" w:hAnsi="標楷體" w:cs="標楷體"/>
              </w:rPr>
            </w:pPr>
            <w:r w:rsidRPr="00FE563F">
              <w:rPr>
                <w:rFonts w:ascii="標楷體" w:eastAsia="標楷體" w:hAnsi="標楷體" w:cs="標楷體"/>
              </w:rPr>
              <w:t>認識生命現象</w:t>
            </w:r>
          </w:p>
          <w:p w:rsidR="00947B66" w:rsidRPr="00FE563F" w:rsidRDefault="00947B66">
            <w:pPr>
              <w:numPr>
                <w:ilvl w:val="0"/>
                <w:numId w:val="2"/>
              </w:numPr>
              <w:ind w:left="230" w:hanging="230"/>
              <w:jc w:val="both"/>
              <w:rPr>
                <w:rFonts w:ascii="標楷體" w:eastAsia="標楷體" w:hAnsi="標楷體" w:cs="標楷體"/>
              </w:rPr>
            </w:pPr>
            <w:r w:rsidRPr="00FE563F">
              <w:rPr>
                <w:rFonts w:ascii="標楷體" w:eastAsia="標楷體" w:hAnsi="標楷體" w:cs="標楷體"/>
              </w:rPr>
              <w:t>流言破解</w:t>
            </w:r>
          </w:p>
          <w:p w:rsidR="00947B66" w:rsidRPr="00FE563F" w:rsidRDefault="00947B66">
            <w:pPr>
              <w:numPr>
                <w:ilvl w:val="0"/>
                <w:numId w:val="2"/>
              </w:numPr>
              <w:ind w:left="230" w:hanging="230"/>
              <w:jc w:val="both"/>
              <w:rPr>
                <w:rFonts w:ascii="標楷體" w:eastAsia="標楷體" w:hAnsi="標楷體" w:cs="標楷體"/>
              </w:rPr>
            </w:pPr>
            <w:r w:rsidRPr="00FE563F">
              <w:rPr>
                <w:rFonts w:ascii="標楷體" w:eastAsia="標楷體" w:hAnsi="標楷體" w:cs="標楷體"/>
              </w:rPr>
              <w:t>從蟲</w:t>
            </w:r>
            <w:proofErr w:type="gramStart"/>
            <w:r w:rsidRPr="00FE563F">
              <w:rPr>
                <w:rFonts w:ascii="標楷體" w:eastAsia="標楷體" w:hAnsi="標楷體" w:cs="標楷體"/>
              </w:rPr>
              <w:t>蟲</w:t>
            </w:r>
            <w:proofErr w:type="gramEnd"/>
            <w:r w:rsidRPr="00FE563F">
              <w:rPr>
                <w:rFonts w:ascii="標楷體" w:eastAsia="標楷體" w:hAnsi="標楷體" w:cs="標楷體"/>
              </w:rPr>
              <w:t>危機談環境衛生政策</w:t>
            </w:r>
          </w:p>
          <w:p w:rsidR="00947B66" w:rsidRPr="00FE563F" w:rsidRDefault="00947B66">
            <w:pPr>
              <w:numPr>
                <w:ilvl w:val="0"/>
                <w:numId w:val="2"/>
              </w:numPr>
              <w:ind w:left="230" w:hanging="230"/>
              <w:jc w:val="both"/>
              <w:rPr>
                <w:rFonts w:ascii="標楷體" w:eastAsia="標楷體" w:hAnsi="標楷體" w:cs="標楷體"/>
              </w:rPr>
            </w:pPr>
            <w:r w:rsidRPr="00FE563F">
              <w:rPr>
                <w:rFonts w:ascii="標楷體" w:eastAsia="標楷體" w:hAnsi="標楷體" w:cs="標楷體"/>
              </w:rPr>
              <w:t>談WHA的角色與台灣的處境</w:t>
            </w:r>
          </w:p>
          <w:p w:rsidR="00947B66" w:rsidRPr="00FE563F" w:rsidRDefault="00947B66">
            <w:pPr>
              <w:ind w:left="230" w:hanging="230"/>
              <w:jc w:val="both"/>
              <w:rPr>
                <w:rFonts w:ascii="標楷體" w:eastAsia="標楷體" w:hAnsi="標楷體" w:cs="標楷體"/>
              </w:rPr>
            </w:pPr>
            <w:r w:rsidRPr="00FE563F">
              <w:rPr>
                <w:rFonts w:ascii="標楷體" w:eastAsia="標楷體" w:hAnsi="標楷體" w:cs="標楷體"/>
              </w:rPr>
              <w:t>二、有趣的分子料理</w:t>
            </w:r>
          </w:p>
          <w:p w:rsidR="00947B66" w:rsidRPr="00FE563F" w:rsidRDefault="00947B66">
            <w:pPr>
              <w:numPr>
                <w:ilvl w:val="0"/>
                <w:numId w:val="3"/>
              </w:numPr>
              <w:ind w:left="230" w:hanging="230"/>
              <w:jc w:val="both"/>
              <w:rPr>
                <w:rFonts w:ascii="標楷體" w:eastAsia="標楷體" w:hAnsi="標楷體" w:cs="標楷體"/>
              </w:rPr>
            </w:pPr>
            <w:r w:rsidRPr="00FE563F">
              <w:rPr>
                <w:rFonts w:ascii="標楷體" w:eastAsia="標楷體" w:hAnsi="標楷體" w:cs="標楷體"/>
              </w:rPr>
              <w:t>真假鮭魚卵傻</w:t>
            </w:r>
            <w:proofErr w:type="gramStart"/>
            <w:r w:rsidRPr="00FE563F">
              <w:rPr>
                <w:rFonts w:ascii="標楷體" w:eastAsia="標楷體" w:hAnsi="標楷體" w:cs="標楷體"/>
              </w:rPr>
              <w:t>傻</w:t>
            </w:r>
            <w:proofErr w:type="gramEnd"/>
            <w:r w:rsidRPr="00FE563F">
              <w:rPr>
                <w:rFonts w:ascii="標楷體" w:eastAsia="標楷體" w:hAnsi="標楷體" w:cs="標楷體"/>
              </w:rPr>
              <w:t>分不清楚?</w:t>
            </w:r>
          </w:p>
          <w:p w:rsidR="00947B66" w:rsidRPr="00FE563F" w:rsidRDefault="00947B66">
            <w:pPr>
              <w:numPr>
                <w:ilvl w:val="0"/>
                <w:numId w:val="3"/>
              </w:numPr>
              <w:ind w:left="230" w:hanging="230"/>
              <w:jc w:val="both"/>
              <w:rPr>
                <w:rFonts w:ascii="標楷體" w:eastAsia="標楷體" w:hAnsi="標楷體" w:cs="標楷體"/>
              </w:rPr>
            </w:pPr>
            <w:r w:rsidRPr="00FE563F">
              <w:rPr>
                <w:rFonts w:ascii="標楷體" w:eastAsia="標楷體" w:hAnsi="標楷體" w:cs="標楷體"/>
              </w:rPr>
              <w:t>流言破解加工食品</w:t>
            </w:r>
          </w:p>
          <w:p w:rsidR="00947B66" w:rsidRPr="00FE563F" w:rsidRDefault="00947B66">
            <w:pPr>
              <w:numPr>
                <w:ilvl w:val="0"/>
                <w:numId w:val="3"/>
              </w:numPr>
              <w:ind w:left="230" w:hanging="230"/>
              <w:jc w:val="both"/>
              <w:rPr>
                <w:rFonts w:ascii="標楷體" w:eastAsia="標楷體" w:hAnsi="標楷體" w:cs="標楷體"/>
              </w:rPr>
            </w:pPr>
            <w:r w:rsidRPr="00FE563F">
              <w:rPr>
                <w:rFonts w:ascii="標楷體" w:eastAsia="標楷體" w:hAnsi="標楷體" w:cs="標楷體"/>
              </w:rPr>
              <w:t>台灣的食品安全風暴</w:t>
            </w:r>
          </w:p>
          <w:p w:rsidR="00947B66" w:rsidRPr="00FE563F" w:rsidRDefault="00947B66">
            <w:pPr>
              <w:numPr>
                <w:ilvl w:val="0"/>
                <w:numId w:val="3"/>
              </w:numPr>
              <w:ind w:left="230" w:hanging="230"/>
              <w:jc w:val="both"/>
              <w:rPr>
                <w:rFonts w:ascii="標楷體" w:eastAsia="標楷體" w:hAnsi="標楷體" w:cs="標楷體"/>
              </w:rPr>
            </w:pPr>
            <w:proofErr w:type="gramStart"/>
            <w:r w:rsidRPr="00FE563F">
              <w:rPr>
                <w:rFonts w:ascii="標楷體" w:eastAsia="標楷體" w:hAnsi="標楷體" w:cs="標楷體"/>
              </w:rPr>
              <w:t>疫</w:t>
            </w:r>
            <w:proofErr w:type="gramEnd"/>
            <w:r w:rsidRPr="00FE563F">
              <w:rPr>
                <w:rFonts w:ascii="標楷體" w:eastAsia="標楷體" w:hAnsi="標楷體" w:cs="標楷體"/>
              </w:rPr>
              <w:t>情之後的糧食政策</w:t>
            </w:r>
          </w:p>
          <w:p w:rsidR="00947B66" w:rsidRPr="00FE563F" w:rsidRDefault="00947B66">
            <w:pPr>
              <w:ind w:left="230" w:hanging="230"/>
              <w:jc w:val="both"/>
              <w:rPr>
                <w:rFonts w:ascii="標楷體" w:eastAsia="標楷體" w:hAnsi="標楷體" w:cs="標楷體"/>
              </w:rPr>
            </w:pPr>
            <w:r w:rsidRPr="00FE563F">
              <w:rPr>
                <w:rFonts w:ascii="標楷體" w:eastAsia="標楷體" w:hAnsi="標楷體" w:cs="標楷體"/>
              </w:rPr>
              <w:t>三、雨傘可當降落傘？</w:t>
            </w:r>
          </w:p>
          <w:p w:rsidR="00947B66" w:rsidRPr="00FE563F" w:rsidRDefault="00947B66">
            <w:pPr>
              <w:numPr>
                <w:ilvl w:val="0"/>
                <w:numId w:val="4"/>
              </w:numPr>
              <w:ind w:left="230" w:hanging="230"/>
              <w:jc w:val="both"/>
              <w:rPr>
                <w:rFonts w:ascii="標楷體" w:eastAsia="標楷體" w:hAnsi="標楷體" w:cs="標楷體"/>
              </w:rPr>
            </w:pPr>
            <w:r w:rsidRPr="00FE563F">
              <w:rPr>
                <w:rFonts w:ascii="標楷體" w:eastAsia="標楷體" w:hAnsi="標楷體" w:cs="標楷體"/>
              </w:rPr>
              <w:t>認識自由落體</w:t>
            </w:r>
          </w:p>
          <w:p w:rsidR="00947B66" w:rsidRPr="00FE563F" w:rsidRDefault="00947B66">
            <w:pPr>
              <w:numPr>
                <w:ilvl w:val="0"/>
                <w:numId w:val="4"/>
              </w:numPr>
              <w:ind w:left="230" w:hanging="230"/>
              <w:jc w:val="both"/>
              <w:rPr>
                <w:rFonts w:ascii="標楷體" w:eastAsia="標楷體" w:hAnsi="標楷體" w:cs="標楷體"/>
              </w:rPr>
            </w:pPr>
            <w:r w:rsidRPr="00FE563F">
              <w:rPr>
                <w:rFonts w:ascii="標楷體" w:eastAsia="標楷體" w:hAnsi="標楷體" w:cs="標楷體"/>
              </w:rPr>
              <w:t>流言破解跳傘運動</w:t>
            </w:r>
          </w:p>
          <w:p w:rsidR="00947B66" w:rsidRPr="00FE563F" w:rsidRDefault="00947B66">
            <w:pPr>
              <w:numPr>
                <w:ilvl w:val="0"/>
                <w:numId w:val="4"/>
              </w:numPr>
              <w:ind w:left="230" w:hanging="230"/>
              <w:jc w:val="both"/>
              <w:rPr>
                <w:rFonts w:ascii="標楷體" w:eastAsia="標楷體" w:hAnsi="標楷體" w:cs="標楷體"/>
              </w:rPr>
            </w:pPr>
            <w:r w:rsidRPr="00FE563F">
              <w:rPr>
                <w:rFonts w:ascii="標楷體" w:eastAsia="標楷體" w:hAnsi="標楷體" w:cs="標楷體"/>
              </w:rPr>
              <w:t>利用重力場的極限運動</w:t>
            </w:r>
          </w:p>
          <w:p w:rsidR="00947B66" w:rsidRPr="00FE563F" w:rsidRDefault="00947B66">
            <w:pPr>
              <w:numPr>
                <w:ilvl w:val="0"/>
                <w:numId w:val="4"/>
              </w:numPr>
              <w:ind w:left="230" w:hanging="230"/>
              <w:jc w:val="both"/>
              <w:rPr>
                <w:rFonts w:ascii="標楷體" w:eastAsia="標楷體" w:hAnsi="標楷體" w:cs="標楷體"/>
              </w:rPr>
            </w:pPr>
            <w:r w:rsidRPr="00FE563F">
              <w:rPr>
                <w:rFonts w:ascii="標楷體" w:eastAsia="標楷體" w:hAnsi="標楷體" w:cs="標楷體"/>
              </w:rPr>
              <w:t>台灣的極限運動場所</w:t>
            </w:r>
          </w:p>
        </w:tc>
        <w:tc>
          <w:tcPr>
            <w:tcW w:w="9587" w:type="dxa"/>
            <w:gridSpan w:val="3"/>
            <w:vMerge/>
            <w:tcBorders>
              <w:top w:val="single" w:sz="4" w:space="0" w:color="000000"/>
              <w:left w:val="single" w:sz="4" w:space="0" w:color="000000"/>
              <w:right w:val="single" w:sz="4" w:space="0" w:color="000000"/>
            </w:tcBorders>
            <w:shd w:val="clear" w:color="auto" w:fill="auto"/>
            <w:tcMar>
              <w:top w:w="0" w:type="dxa"/>
              <w:left w:w="10" w:type="dxa"/>
              <w:bottom w:w="0" w:type="dxa"/>
              <w:right w:w="10" w:type="dxa"/>
            </w:tcMar>
            <w:vAlign w:val="center"/>
          </w:tcPr>
          <w:p w:rsidR="00947B66" w:rsidRPr="00FE563F" w:rsidRDefault="00947B66">
            <w:pPr>
              <w:pBdr>
                <w:top w:val="nil"/>
                <w:left w:val="nil"/>
                <w:bottom w:val="nil"/>
                <w:right w:val="nil"/>
                <w:between w:val="nil"/>
              </w:pBdr>
              <w:spacing w:line="276" w:lineRule="auto"/>
              <w:rPr>
                <w:rFonts w:ascii="標楷體" w:eastAsia="標楷體" w:hAnsi="標楷體" w:cs="標楷體"/>
              </w:rPr>
            </w:pPr>
          </w:p>
        </w:tc>
      </w:tr>
      <w:tr w:rsidR="00C9146D" w:rsidRPr="00FE563F" w:rsidTr="00FE563F">
        <w:trPr>
          <w:trHeight w:val="934"/>
          <w:jc w:val="center"/>
        </w:trPr>
        <w:tc>
          <w:tcPr>
            <w:tcW w:w="17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9146D" w:rsidRPr="00FE563F" w:rsidRDefault="007D3B7F">
            <w:pPr>
              <w:pBdr>
                <w:top w:val="nil"/>
                <w:left w:val="nil"/>
                <w:bottom w:val="nil"/>
                <w:right w:val="nil"/>
                <w:between w:val="nil"/>
              </w:pBdr>
              <w:spacing w:line="400" w:lineRule="auto"/>
              <w:rPr>
                <w:rFonts w:ascii="標楷體" w:eastAsia="標楷體" w:hAnsi="標楷體"/>
                <w:color w:val="000000"/>
              </w:rPr>
            </w:pPr>
            <w:sdt>
              <w:sdtPr>
                <w:rPr>
                  <w:rFonts w:ascii="標楷體" w:eastAsia="標楷體" w:hAnsi="標楷體"/>
                </w:rPr>
                <w:tag w:val="goog_rdk_12"/>
                <w:id w:val="-1279482858"/>
              </w:sdtPr>
              <w:sdtEndPr/>
              <w:sdtContent>
                <w:r w:rsidR="00FE563F" w:rsidRPr="00FE563F">
                  <w:rPr>
                    <w:rFonts w:ascii="標楷體" w:eastAsia="標楷體" w:hAnsi="標楷體" w:cs="Gungsuh"/>
                    <w:color w:val="000000"/>
                  </w:rPr>
                  <w:t>議題融入實質內涵</w:t>
                </w:r>
              </w:sdtContent>
            </w:sdt>
          </w:p>
        </w:tc>
        <w:tc>
          <w:tcPr>
            <w:tcW w:w="18766"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9146D" w:rsidRPr="00FE563F" w:rsidRDefault="007D3B7F">
            <w:pPr>
              <w:pBdr>
                <w:top w:val="nil"/>
                <w:left w:val="nil"/>
                <w:bottom w:val="nil"/>
                <w:right w:val="nil"/>
                <w:between w:val="nil"/>
              </w:pBdr>
              <w:spacing w:line="400" w:lineRule="auto"/>
              <w:rPr>
                <w:rFonts w:ascii="標楷體" w:eastAsia="標楷體" w:hAnsi="標楷體"/>
                <w:color w:val="000000"/>
              </w:rPr>
            </w:pPr>
            <w:sdt>
              <w:sdtPr>
                <w:rPr>
                  <w:rFonts w:ascii="標楷體" w:eastAsia="標楷體" w:hAnsi="標楷體"/>
                </w:rPr>
                <w:tag w:val="goog_rdk_13"/>
                <w:id w:val="994147730"/>
              </w:sdtPr>
              <w:sdtEndPr/>
              <w:sdtContent>
                <w:r w:rsidR="00FE563F" w:rsidRPr="00FE563F">
                  <w:rPr>
                    <w:rFonts w:ascii="標楷體" w:eastAsia="標楷體" w:hAnsi="標楷體" w:cs="Gungsuh"/>
                    <w:color w:val="000000"/>
                  </w:rPr>
                  <w:t>融入環境教育：</w:t>
                </w:r>
              </w:sdtContent>
            </w:sdt>
          </w:p>
          <w:p w:rsidR="00C9146D" w:rsidRPr="00FE563F" w:rsidRDefault="007D3B7F">
            <w:pPr>
              <w:pBdr>
                <w:top w:val="nil"/>
                <w:left w:val="nil"/>
                <w:bottom w:val="nil"/>
                <w:right w:val="nil"/>
                <w:between w:val="nil"/>
              </w:pBdr>
              <w:spacing w:line="400" w:lineRule="auto"/>
              <w:rPr>
                <w:rFonts w:ascii="標楷體" w:eastAsia="標楷體" w:hAnsi="標楷體"/>
                <w:color w:val="000000"/>
              </w:rPr>
            </w:pPr>
            <w:sdt>
              <w:sdtPr>
                <w:rPr>
                  <w:rFonts w:ascii="標楷體" w:eastAsia="標楷體" w:hAnsi="標楷體"/>
                </w:rPr>
                <w:tag w:val="goog_rdk_14"/>
                <w:id w:val="-1260973825"/>
              </w:sdtPr>
              <w:sdtEndPr/>
              <w:sdtContent>
                <w:r w:rsidR="00FE563F" w:rsidRPr="00FE563F">
                  <w:rPr>
                    <w:rFonts w:ascii="標楷體" w:eastAsia="標楷體" w:hAnsi="標楷體" w:cs="Gungsuh"/>
                    <w:color w:val="000000"/>
                  </w:rPr>
                  <w:t>第一學期：空氣大砲---從全球暖化現象談全球國際公約</w:t>
                </w:r>
              </w:sdtContent>
            </w:sdt>
          </w:p>
          <w:p w:rsidR="00C9146D" w:rsidRPr="00FE563F" w:rsidRDefault="007D3B7F">
            <w:pPr>
              <w:pBdr>
                <w:top w:val="nil"/>
                <w:left w:val="nil"/>
                <w:bottom w:val="nil"/>
                <w:right w:val="nil"/>
                <w:between w:val="nil"/>
              </w:pBdr>
              <w:spacing w:line="400" w:lineRule="auto"/>
              <w:rPr>
                <w:rFonts w:ascii="標楷體" w:eastAsia="標楷體" w:hAnsi="標楷體"/>
                <w:color w:val="000000"/>
              </w:rPr>
            </w:pPr>
            <w:sdt>
              <w:sdtPr>
                <w:rPr>
                  <w:rFonts w:ascii="標楷體" w:eastAsia="標楷體" w:hAnsi="標楷體"/>
                </w:rPr>
                <w:tag w:val="goog_rdk_15"/>
                <w:id w:val="1178620991"/>
              </w:sdtPr>
              <w:sdtEndPr/>
              <w:sdtContent>
                <w:r w:rsidR="00FE563F" w:rsidRPr="00FE563F">
                  <w:rPr>
                    <w:rFonts w:ascii="標楷體" w:eastAsia="標楷體" w:hAnsi="標楷體" w:cs="Gungsuh"/>
                    <w:color w:val="000000"/>
                  </w:rPr>
                  <w:t>第二學期：有趣的分子料理---</w:t>
                </w:r>
              </w:sdtContent>
            </w:sdt>
            <w:r w:rsidR="00FE563F" w:rsidRPr="00FE563F">
              <w:rPr>
                <w:rFonts w:ascii="標楷體" w:eastAsia="標楷體" w:hAnsi="標楷體" w:cs="Calibri"/>
                <w:color w:val="000000"/>
              </w:rPr>
              <w:t xml:space="preserve"> </w:t>
            </w:r>
            <w:sdt>
              <w:sdtPr>
                <w:rPr>
                  <w:rFonts w:ascii="標楷體" w:eastAsia="標楷體" w:hAnsi="標楷體"/>
                </w:rPr>
                <w:tag w:val="goog_rdk_16"/>
                <w:id w:val="1401552169"/>
              </w:sdtPr>
              <w:sdtEndPr/>
              <w:sdtContent>
                <w:proofErr w:type="gramStart"/>
                <w:r w:rsidR="00FE563F" w:rsidRPr="00FE563F">
                  <w:rPr>
                    <w:rFonts w:ascii="標楷體" w:eastAsia="標楷體" w:hAnsi="標楷體" w:cs="Gungsuh"/>
                    <w:color w:val="000000"/>
                  </w:rPr>
                  <w:t>疫</w:t>
                </w:r>
                <w:proofErr w:type="gramEnd"/>
                <w:r w:rsidR="00FE563F" w:rsidRPr="00FE563F">
                  <w:rPr>
                    <w:rFonts w:ascii="標楷體" w:eastAsia="標楷體" w:hAnsi="標楷體" w:cs="Gungsuh"/>
                    <w:color w:val="000000"/>
                  </w:rPr>
                  <w:t>情之後的糧食政策</w:t>
                </w:r>
              </w:sdtContent>
            </w:sdt>
          </w:p>
          <w:sdt>
            <w:sdtPr>
              <w:rPr>
                <w:rFonts w:ascii="標楷體" w:eastAsia="標楷體" w:hAnsi="標楷體"/>
              </w:rPr>
              <w:tag w:val="goog_rdk_17"/>
              <w:id w:val="2139288415"/>
            </w:sdtPr>
            <w:sdtEndPr/>
            <w:sdtContent>
              <w:p w:rsidR="007D3B7F" w:rsidRDefault="00FE563F">
                <w:pPr>
                  <w:pBdr>
                    <w:top w:val="nil"/>
                    <w:left w:val="nil"/>
                    <w:bottom w:val="nil"/>
                    <w:right w:val="nil"/>
                    <w:between w:val="nil"/>
                  </w:pBdr>
                  <w:spacing w:line="400" w:lineRule="auto"/>
                  <w:rPr>
                    <w:rFonts w:ascii="標楷體" w:eastAsia="標楷體" w:hAnsi="標楷體" w:cs="Gungsuh" w:hint="eastAsia"/>
                    <w:color w:val="000000"/>
                  </w:rPr>
                </w:pPr>
                <w:r w:rsidRPr="00FE563F">
                  <w:rPr>
                    <w:rFonts w:ascii="標楷體" w:eastAsia="標楷體" w:hAnsi="標楷體" w:cs="Gungsuh"/>
                    <w:color w:val="000000"/>
                  </w:rPr>
                  <w:t>上述這兩</w:t>
                </w:r>
                <w:proofErr w:type="gramStart"/>
                <w:r w:rsidRPr="00FE563F">
                  <w:rPr>
                    <w:rFonts w:ascii="標楷體" w:eastAsia="標楷體" w:hAnsi="標楷體" w:cs="Gungsuh"/>
                    <w:color w:val="000000"/>
                  </w:rPr>
                  <w:t>個</w:t>
                </w:r>
                <w:proofErr w:type="gramEnd"/>
                <w:r w:rsidRPr="00FE563F">
                  <w:rPr>
                    <w:rFonts w:ascii="標楷體" w:eastAsia="標楷體" w:hAnsi="標楷體" w:cs="Gungsuh"/>
                    <w:color w:val="000000"/>
                  </w:rPr>
                  <w:t>課程子題透過善用資訊、科技等各類媒體，進行環境問題的資訊探索，進行分析、思辨與批判。</w:t>
                </w:r>
              </w:p>
              <w:p w:rsidR="00C9146D" w:rsidRPr="007D3B7F" w:rsidRDefault="007D3B7F">
                <w:pPr>
                  <w:pBdr>
                    <w:top w:val="nil"/>
                    <w:left w:val="nil"/>
                    <w:bottom w:val="nil"/>
                    <w:right w:val="nil"/>
                    <w:between w:val="nil"/>
                  </w:pBdr>
                  <w:spacing w:line="400" w:lineRule="auto"/>
                  <w:rPr>
                    <w:rFonts w:ascii="標楷體" w:eastAsia="標楷體" w:hAnsi="標楷體" w:cs="Gungsuh"/>
                    <w:color w:val="000000"/>
                  </w:rPr>
                </w:pPr>
                <w:r>
                  <w:rPr>
                    <w:rFonts w:ascii="標楷體" w:eastAsia="標楷體" w:hAnsi="標楷體" w:cs="Gungsuh" w:hint="eastAsia"/>
                    <w:color w:val="000000"/>
                  </w:rPr>
                  <w:t>5-V-15 能關心國內外時事，具備全球視野，尊重生命價值與生態保育。</w:t>
                </w:r>
              </w:p>
              <w:bookmarkStart w:id="1" w:name="_GoBack" w:displacedByCustomXml="next"/>
              <w:bookmarkEnd w:id="1" w:displacedByCustomXml="next"/>
            </w:sdtContent>
          </w:sdt>
        </w:tc>
      </w:tr>
      <w:tr w:rsidR="00C9146D" w:rsidRPr="00FE563F" w:rsidTr="00FE563F">
        <w:trPr>
          <w:trHeight w:val="854"/>
          <w:jc w:val="center"/>
        </w:trPr>
        <w:tc>
          <w:tcPr>
            <w:tcW w:w="17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9146D" w:rsidRPr="00FE563F" w:rsidRDefault="007D3B7F">
            <w:pPr>
              <w:pBdr>
                <w:top w:val="nil"/>
                <w:left w:val="nil"/>
                <w:bottom w:val="nil"/>
                <w:right w:val="nil"/>
                <w:between w:val="nil"/>
              </w:pBdr>
              <w:spacing w:line="400" w:lineRule="auto"/>
              <w:rPr>
                <w:rFonts w:ascii="標楷體" w:eastAsia="標楷體" w:hAnsi="標楷體"/>
                <w:color w:val="000000"/>
              </w:rPr>
            </w:pPr>
            <w:sdt>
              <w:sdtPr>
                <w:rPr>
                  <w:rFonts w:ascii="標楷體" w:eastAsia="標楷體" w:hAnsi="標楷體"/>
                </w:rPr>
                <w:tag w:val="goog_rdk_18"/>
                <w:id w:val="-511375952"/>
              </w:sdtPr>
              <w:sdtEndPr/>
              <w:sdtContent>
                <w:r w:rsidR="00FE563F" w:rsidRPr="00FE563F">
                  <w:rPr>
                    <w:rFonts w:ascii="標楷體" w:eastAsia="標楷體" w:hAnsi="標楷體" w:cs="Gungsuh"/>
                    <w:color w:val="000000"/>
                  </w:rPr>
                  <w:t>評量規劃</w:t>
                </w:r>
              </w:sdtContent>
            </w:sdt>
          </w:p>
        </w:tc>
        <w:tc>
          <w:tcPr>
            <w:tcW w:w="18766"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0" w:type="dxa"/>
            </w:tcMar>
          </w:tcPr>
          <w:p w:rsidR="00C9146D" w:rsidRPr="00FE563F" w:rsidRDefault="007D3B7F">
            <w:pPr>
              <w:numPr>
                <w:ilvl w:val="0"/>
                <w:numId w:val="6"/>
              </w:numPr>
              <w:pBdr>
                <w:top w:val="nil"/>
                <w:left w:val="nil"/>
                <w:bottom w:val="nil"/>
                <w:right w:val="nil"/>
                <w:between w:val="nil"/>
              </w:pBdr>
              <w:spacing w:line="320" w:lineRule="auto"/>
              <w:rPr>
                <w:rFonts w:ascii="標楷體" w:eastAsia="標楷體" w:hAnsi="標楷體"/>
                <w:color w:val="000000"/>
              </w:rPr>
            </w:pPr>
            <w:sdt>
              <w:sdtPr>
                <w:rPr>
                  <w:rFonts w:ascii="標楷體" w:eastAsia="標楷體" w:hAnsi="標楷體"/>
                </w:rPr>
                <w:tag w:val="goog_rdk_19"/>
                <w:id w:val="1778218004"/>
              </w:sdtPr>
              <w:sdtEndPr/>
              <w:sdtContent>
                <w:r w:rsidR="00FE563F" w:rsidRPr="00FE563F">
                  <w:rPr>
                    <w:rFonts w:ascii="標楷體" w:eastAsia="標楷體" w:hAnsi="標楷體" w:cs="Gungsuh"/>
                    <w:color w:val="000000"/>
                  </w:rPr>
                  <w:t>科普</w:t>
                </w:r>
              </w:sdtContent>
            </w:sdt>
            <w:r w:rsidR="00FE563F" w:rsidRPr="00FE563F">
              <w:rPr>
                <w:rFonts w:ascii="標楷體" w:eastAsia="標楷體" w:hAnsi="標楷體" w:cs="微軟正黑體"/>
                <w:color w:val="000000"/>
              </w:rPr>
              <w:t>(自然科學、社會科學文獻)</w:t>
            </w:r>
            <w:sdt>
              <w:sdtPr>
                <w:rPr>
                  <w:rFonts w:ascii="標楷體" w:eastAsia="標楷體" w:hAnsi="標楷體"/>
                </w:rPr>
                <w:tag w:val="goog_rdk_20"/>
                <w:id w:val="2131054669"/>
              </w:sdtPr>
              <w:sdtEndPr/>
              <w:sdtContent>
                <w:r w:rsidR="00FE563F" w:rsidRPr="00FE563F">
                  <w:rPr>
                    <w:rFonts w:ascii="標楷體" w:eastAsia="標楷體" w:hAnsi="標楷體" w:cs="Gungsuh"/>
                    <w:color w:val="000000"/>
                  </w:rPr>
                  <w:t>閱讀：40%</w:t>
                </w:r>
              </w:sdtContent>
            </w:sdt>
          </w:p>
          <w:p w:rsidR="00C9146D" w:rsidRPr="00FE563F" w:rsidRDefault="007D3B7F">
            <w:pPr>
              <w:numPr>
                <w:ilvl w:val="0"/>
                <w:numId w:val="8"/>
              </w:numPr>
              <w:pBdr>
                <w:top w:val="nil"/>
                <w:left w:val="nil"/>
                <w:bottom w:val="nil"/>
                <w:right w:val="nil"/>
                <w:between w:val="nil"/>
              </w:pBdr>
              <w:spacing w:line="320" w:lineRule="auto"/>
              <w:rPr>
                <w:rFonts w:ascii="標楷體" w:eastAsia="標楷體" w:hAnsi="標楷體"/>
                <w:color w:val="000000"/>
              </w:rPr>
            </w:pPr>
            <w:sdt>
              <w:sdtPr>
                <w:rPr>
                  <w:rFonts w:ascii="標楷體" w:eastAsia="標楷體" w:hAnsi="標楷體"/>
                </w:rPr>
                <w:tag w:val="goog_rdk_21"/>
                <w:id w:val="-408164435"/>
              </w:sdtPr>
              <w:sdtEndPr/>
              <w:sdtContent>
                <w:r w:rsidR="00FE563F" w:rsidRPr="00FE563F">
                  <w:rPr>
                    <w:rFonts w:ascii="標楷體" w:eastAsia="標楷體" w:hAnsi="標楷體" w:cs="Gungsuh"/>
                    <w:color w:val="000000"/>
                  </w:rPr>
                  <w:t>實作(實驗/文獻分析)評量：20%</w:t>
                </w:r>
              </w:sdtContent>
            </w:sdt>
          </w:p>
          <w:p w:rsidR="00C9146D" w:rsidRPr="00FE563F" w:rsidRDefault="007D3B7F">
            <w:pPr>
              <w:pBdr>
                <w:top w:val="nil"/>
                <w:left w:val="nil"/>
                <w:bottom w:val="nil"/>
                <w:right w:val="nil"/>
                <w:between w:val="nil"/>
              </w:pBdr>
              <w:spacing w:line="320" w:lineRule="auto"/>
              <w:ind w:left="147"/>
              <w:rPr>
                <w:rFonts w:ascii="標楷體" w:eastAsia="標楷體" w:hAnsi="標楷體"/>
                <w:color w:val="000000"/>
              </w:rPr>
            </w:pPr>
            <w:sdt>
              <w:sdtPr>
                <w:rPr>
                  <w:rFonts w:ascii="標楷體" w:eastAsia="標楷體" w:hAnsi="標楷體"/>
                </w:rPr>
                <w:tag w:val="goog_rdk_22"/>
                <w:id w:val="1349908057"/>
              </w:sdtPr>
              <w:sdtEndPr/>
              <w:sdtContent>
                <w:r w:rsidR="00FE563F" w:rsidRPr="00FE563F">
                  <w:rPr>
                    <w:rFonts w:ascii="標楷體" w:eastAsia="標楷體" w:hAnsi="標楷體" w:cs="Gungsuh"/>
                    <w:color w:val="000000"/>
                  </w:rPr>
                  <w:t>以分組共同討論判別流言真偽的方式評量學生共同合作以解決問題的能力</w:t>
                </w:r>
              </w:sdtContent>
            </w:sdt>
          </w:p>
          <w:p w:rsidR="00C9146D" w:rsidRPr="00FE563F" w:rsidRDefault="007D3B7F">
            <w:pPr>
              <w:numPr>
                <w:ilvl w:val="0"/>
                <w:numId w:val="8"/>
              </w:numPr>
              <w:pBdr>
                <w:top w:val="nil"/>
                <w:left w:val="nil"/>
                <w:bottom w:val="nil"/>
                <w:right w:val="nil"/>
                <w:between w:val="nil"/>
              </w:pBdr>
              <w:spacing w:line="320" w:lineRule="auto"/>
              <w:rPr>
                <w:rFonts w:ascii="標楷體" w:eastAsia="標楷體" w:hAnsi="標楷體"/>
                <w:color w:val="000000"/>
              </w:rPr>
            </w:pPr>
            <w:sdt>
              <w:sdtPr>
                <w:rPr>
                  <w:rFonts w:ascii="標楷體" w:eastAsia="標楷體" w:hAnsi="標楷體"/>
                </w:rPr>
                <w:tag w:val="goog_rdk_23"/>
                <w:id w:val="373123742"/>
              </w:sdtPr>
              <w:sdtEndPr/>
              <w:sdtContent>
                <w:r w:rsidR="00FE563F" w:rsidRPr="00FE563F">
                  <w:rPr>
                    <w:rFonts w:ascii="標楷體" w:eastAsia="標楷體" w:hAnsi="標楷體" w:cs="Gungsuh"/>
                    <w:color w:val="000000"/>
                  </w:rPr>
                  <w:t>檔案評量：20%</w:t>
                </w:r>
              </w:sdtContent>
            </w:sdt>
          </w:p>
          <w:p w:rsidR="00C9146D" w:rsidRPr="00FE563F" w:rsidRDefault="007D3B7F">
            <w:pPr>
              <w:pBdr>
                <w:top w:val="nil"/>
                <w:left w:val="nil"/>
                <w:bottom w:val="nil"/>
                <w:right w:val="nil"/>
                <w:between w:val="nil"/>
              </w:pBdr>
              <w:spacing w:line="320" w:lineRule="auto"/>
              <w:ind w:left="147"/>
              <w:rPr>
                <w:rFonts w:ascii="標楷體" w:eastAsia="標楷體" w:hAnsi="標楷體"/>
                <w:color w:val="000000"/>
              </w:rPr>
            </w:pPr>
            <w:sdt>
              <w:sdtPr>
                <w:rPr>
                  <w:rFonts w:ascii="標楷體" w:eastAsia="標楷體" w:hAnsi="標楷體"/>
                </w:rPr>
                <w:tag w:val="goog_rdk_24"/>
                <w:id w:val="-2052528377"/>
              </w:sdtPr>
              <w:sdtEndPr/>
              <w:sdtContent>
                <w:r w:rsidR="00FE563F" w:rsidRPr="00FE563F">
                  <w:rPr>
                    <w:rFonts w:ascii="標楷體" w:eastAsia="標楷體" w:hAnsi="標楷體" w:cs="Gungsuh"/>
                    <w:color w:val="000000"/>
                  </w:rPr>
                  <w:t>以完成每</w:t>
                </w:r>
                <w:proofErr w:type="gramStart"/>
                <w:r w:rsidR="00FE563F" w:rsidRPr="00FE563F">
                  <w:rPr>
                    <w:rFonts w:ascii="標楷體" w:eastAsia="標楷體" w:hAnsi="標楷體" w:cs="Gungsuh"/>
                    <w:color w:val="000000"/>
                  </w:rPr>
                  <w:t>個</w:t>
                </w:r>
                <w:proofErr w:type="gramEnd"/>
                <w:r w:rsidR="00FE563F" w:rsidRPr="00FE563F">
                  <w:rPr>
                    <w:rFonts w:ascii="標楷體" w:eastAsia="標楷體" w:hAnsi="標楷體" w:cs="Gungsuh"/>
                    <w:color w:val="000000"/>
                  </w:rPr>
                  <w:t>破解流言的學習單來鑑定學生的知識、技能與態度及知道各學習項目上進步或改變的情形。</w:t>
                </w:r>
              </w:sdtContent>
            </w:sdt>
          </w:p>
          <w:p w:rsidR="00C9146D" w:rsidRPr="00FE563F" w:rsidRDefault="007D3B7F">
            <w:pPr>
              <w:numPr>
                <w:ilvl w:val="0"/>
                <w:numId w:val="6"/>
              </w:numPr>
              <w:pBdr>
                <w:top w:val="nil"/>
                <w:left w:val="nil"/>
                <w:bottom w:val="nil"/>
                <w:right w:val="nil"/>
                <w:between w:val="nil"/>
              </w:pBdr>
              <w:spacing w:line="320" w:lineRule="auto"/>
              <w:rPr>
                <w:rFonts w:ascii="標楷體" w:eastAsia="標楷體" w:hAnsi="標楷體"/>
                <w:color w:val="000000"/>
              </w:rPr>
            </w:pPr>
            <w:sdt>
              <w:sdtPr>
                <w:rPr>
                  <w:rFonts w:ascii="標楷體" w:eastAsia="標楷體" w:hAnsi="標楷體"/>
                </w:rPr>
                <w:tag w:val="goog_rdk_25"/>
                <w:id w:val="1919287727"/>
              </w:sdtPr>
              <w:sdtEndPr/>
              <w:sdtContent>
                <w:r w:rsidR="00FE563F" w:rsidRPr="00FE563F">
                  <w:rPr>
                    <w:rFonts w:ascii="標楷體" w:eastAsia="標楷體" w:hAnsi="標楷體" w:cs="Gungsuh"/>
                    <w:color w:val="000000"/>
                  </w:rPr>
                  <w:t>實驗/文獻探究：20%</w:t>
                </w:r>
              </w:sdtContent>
            </w:sdt>
          </w:p>
          <w:p w:rsidR="00C9146D" w:rsidRPr="00FE563F" w:rsidRDefault="007D3B7F">
            <w:pPr>
              <w:pBdr>
                <w:top w:val="nil"/>
                <w:left w:val="nil"/>
                <w:bottom w:val="nil"/>
                <w:right w:val="nil"/>
                <w:between w:val="nil"/>
              </w:pBdr>
              <w:spacing w:line="320" w:lineRule="auto"/>
              <w:ind w:firstLine="240"/>
              <w:rPr>
                <w:rFonts w:ascii="標楷體" w:eastAsia="標楷體" w:hAnsi="標楷體"/>
                <w:color w:val="000000"/>
              </w:rPr>
            </w:pPr>
            <w:sdt>
              <w:sdtPr>
                <w:rPr>
                  <w:rFonts w:ascii="標楷體" w:eastAsia="標楷體" w:hAnsi="標楷體"/>
                </w:rPr>
                <w:tag w:val="goog_rdk_26"/>
                <w:id w:val="-456562913"/>
              </w:sdtPr>
              <w:sdtEndPr/>
              <w:sdtContent>
                <w:r w:rsidR="00FE563F" w:rsidRPr="00FE563F">
                  <w:rPr>
                    <w:rFonts w:ascii="標楷體" w:eastAsia="標楷體" w:hAnsi="標楷體" w:cs="Gungsuh"/>
                    <w:color w:val="000000"/>
                  </w:rPr>
                  <w:t>實作評量：評量學生展示、實驗、團隊工作能力。</w:t>
                </w:r>
              </w:sdtContent>
            </w:sdt>
          </w:p>
          <w:p w:rsidR="00C9146D" w:rsidRPr="00FE563F" w:rsidRDefault="007D3B7F">
            <w:pPr>
              <w:numPr>
                <w:ilvl w:val="0"/>
                <w:numId w:val="6"/>
              </w:numPr>
              <w:pBdr>
                <w:top w:val="nil"/>
                <w:left w:val="nil"/>
                <w:bottom w:val="nil"/>
                <w:right w:val="nil"/>
                <w:between w:val="nil"/>
              </w:pBdr>
              <w:spacing w:line="320" w:lineRule="auto"/>
              <w:rPr>
                <w:rFonts w:ascii="標楷體" w:eastAsia="標楷體" w:hAnsi="標楷體"/>
                <w:color w:val="000000"/>
              </w:rPr>
            </w:pPr>
            <w:sdt>
              <w:sdtPr>
                <w:rPr>
                  <w:rFonts w:ascii="標楷體" w:eastAsia="標楷體" w:hAnsi="標楷體"/>
                </w:rPr>
                <w:tag w:val="goog_rdk_27"/>
                <w:id w:val="1723101645"/>
              </w:sdtPr>
              <w:sdtEndPr/>
              <w:sdtContent>
                <w:r w:rsidR="00FE563F" w:rsidRPr="00FE563F">
                  <w:rPr>
                    <w:rFonts w:ascii="標楷體" w:eastAsia="標楷體" w:hAnsi="標楷體" w:cs="Gungsuh"/>
                    <w:color w:val="000000"/>
                  </w:rPr>
                  <w:t>多媒體運用：40%</w:t>
                </w:r>
              </w:sdtContent>
            </w:sdt>
          </w:p>
          <w:p w:rsidR="00C9146D" w:rsidRPr="00FE563F" w:rsidRDefault="007D3B7F">
            <w:pPr>
              <w:numPr>
                <w:ilvl w:val="0"/>
                <w:numId w:val="5"/>
              </w:numPr>
              <w:pBdr>
                <w:top w:val="nil"/>
                <w:left w:val="nil"/>
                <w:bottom w:val="nil"/>
                <w:right w:val="nil"/>
                <w:between w:val="nil"/>
              </w:pBdr>
              <w:spacing w:line="320" w:lineRule="auto"/>
              <w:rPr>
                <w:rFonts w:ascii="標楷體" w:eastAsia="標楷體" w:hAnsi="標楷體"/>
                <w:color w:val="000000"/>
              </w:rPr>
            </w:pPr>
            <w:sdt>
              <w:sdtPr>
                <w:rPr>
                  <w:rFonts w:ascii="標楷體" w:eastAsia="標楷體" w:hAnsi="標楷體"/>
                </w:rPr>
                <w:tag w:val="goog_rdk_28"/>
                <w:id w:val="799110724"/>
              </w:sdtPr>
              <w:sdtEndPr/>
              <w:sdtContent>
                <w:r w:rsidR="00FE563F" w:rsidRPr="00FE563F">
                  <w:rPr>
                    <w:rFonts w:ascii="標楷體" w:eastAsia="標楷體" w:hAnsi="標楷體" w:cs="Gungsuh"/>
                    <w:color w:val="000000"/>
                  </w:rPr>
                  <w:t>實作評量：20%</w:t>
                </w:r>
              </w:sdtContent>
            </w:sdt>
          </w:p>
          <w:p w:rsidR="00C9146D" w:rsidRPr="00FE563F" w:rsidRDefault="007D3B7F">
            <w:pPr>
              <w:pBdr>
                <w:top w:val="nil"/>
                <w:left w:val="nil"/>
                <w:bottom w:val="nil"/>
                <w:right w:val="nil"/>
                <w:between w:val="nil"/>
              </w:pBdr>
              <w:spacing w:line="320" w:lineRule="auto"/>
              <w:ind w:left="147"/>
              <w:rPr>
                <w:rFonts w:ascii="標楷體" w:eastAsia="標楷體" w:hAnsi="標楷體"/>
                <w:color w:val="000000"/>
              </w:rPr>
            </w:pPr>
            <w:sdt>
              <w:sdtPr>
                <w:rPr>
                  <w:rFonts w:ascii="標楷體" w:eastAsia="標楷體" w:hAnsi="標楷體"/>
                </w:rPr>
                <w:tag w:val="goog_rdk_29"/>
                <w:id w:val="1503015701"/>
              </w:sdtPr>
              <w:sdtEndPr/>
              <w:sdtContent>
                <w:r w:rsidR="00FE563F" w:rsidRPr="00FE563F">
                  <w:rPr>
                    <w:rFonts w:ascii="標楷體" w:eastAsia="標楷體" w:hAnsi="標楷體" w:cs="Gungsuh"/>
                    <w:color w:val="000000"/>
                  </w:rPr>
                  <w:t>指導學生將學習成果以製作廣播劇方式呈現，藉此評量學生展示、團隊工作、訪談、角色扮演等能力。</w:t>
                </w:r>
              </w:sdtContent>
            </w:sdt>
          </w:p>
          <w:p w:rsidR="00C9146D" w:rsidRPr="00FE563F" w:rsidRDefault="007D3B7F">
            <w:pPr>
              <w:numPr>
                <w:ilvl w:val="0"/>
                <w:numId w:val="7"/>
              </w:numPr>
              <w:pBdr>
                <w:top w:val="nil"/>
                <w:left w:val="nil"/>
                <w:bottom w:val="nil"/>
                <w:right w:val="nil"/>
                <w:between w:val="nil"/>
              </w:pBdr>
              <w:spacing w:line="320" w:lineRule="auto"/>
              <w:rPr>
                <w:rFonts w:ascii="標楷體" w:eastAsia="標楷體" w:hAnsi="標楷體"/>
                <w:color w:val="000000"/>
              </w:rPr>
            </w:pPr>
            <w:sdt>
              <w:sdtPr>
                <w:rPr>
                  <w:rFonts w:ascii="標楷體" w:eastAsia="標楷體" w:hAnsi="標楷體"/>
                </w:rPr>
                <w:tag w:val="goog_rdk_30"/>
                <w:id w:val="77879771"/>
              </w:sdtPr>
              <w:sdtEndPr/>
              <w:sdtContent>
                <w:r w:rsidR="00FE563F" w:rsidRPr="00FE563F">
                  <w:rPr>
                    <w:rFonts w:ascii="標楷體" w:eastAsia="標楷體" w:hAnsi="標楷體" w:cs="Gungsuh"/>
                    <w:color w:val="000000"/>
                  </w:rPr>
                  <w:t>自我評量的能力：20%</w:t>
                </w:r>
              </w:sdtContent>
            </w:sdt>
          </w:p>
          <w:p w:rsidR="00C9146D" w:rsidRPr="00FE563F" w:rsidRDefault="007D3B7F">
            <w:pPr>
              <w:pBdr>
                <w:top w:val="nil"/>
                <w:left w:val="nil"/>
                <w:bottom w:val="nil"/>
                <w:right w:val="nil"/>
                <w:between w:val="nil"/>
              </w:pBdr>
              <w:spacing w:line="320" w:lineRule="auto"/>
              <w:ind w:left="147"/>
              <w:rPr>
                <w:rFonts w:ascii="標楷體" w:eastAsia="標楷體" w:hAnsi="標楷體"/>
                <w:color w:val="000000"/>
              </w:rPr>
            </w:pPr>
            <w:sdt>
              <w:sdtPr>
                <w:rPr>
                  <w:rFonts w:ascii="標楷體" w:eastAsia="標楷體" w:hAnsi="標楷體"/>
                </w:rPr>
                <w:tag w:val="goog_rdk_31"/>
                <w:id w:val="-2037187038"/>
              </w:sdtPr>
              <w:sdtEndPr/>
              <w:sdtContent>
                <w:r w:rsidR="00FE563F" w:rsidRPr="00FE563F">
                  <w:rPr>
                    <w:rFonts w:ascii="標楷體" w:eastAsia="標楷體" w:hAnsi="標楷體" w:cs="Gungsuh"/>
                    <w:color w:val="000000"/>
                  </w:rPr>
                  <w:t>學生完成廣播劇發表以確認自己的學習結果，對於自己學到什麼樣的程度能進行自我的判斷。</w:t>
                </w:r>
              </w:sdtContent>
            </w:sdt>
          </w:p>
        </w:tc>
      </w:tr>
      <w:tr w:rsidR="00C9146D" w:rsidRPr="00FE563F" w:rsidTr="00FE563F">
        <w:trPr>
          <w:trHeight w:val="938"/>
          <w:jc w:val="center"/>
        </w:trPr>
        <w:tc>
          <w:tcPr>
            <w:tcW w:w="17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9146D" w:rsidRPr="00FE563F" w:rsidRDefault="007D3B7F">
            <w:pPr>
              <w:pBdr>
                <w:top w:val="nil"/>
                <w:left w:val="nil"/>
                <w:bottom w:val="nil"/>
                <w:right w:val="nil"/>
                <w:between w:val="nil"/>
              </w:pBdr>
              <w:spacing w:line="400" w:lineRule="auto"/>
              <w:rPr>
                <w:rFonts w:ascii="標楷體" w:eastAsia="標楷體" w:hAnsi="標楷體"/>
                <w:color w:val="000000"/>
              </w:rPr>
            </w:pPr>
            <w:sdt>
              <w:sdtPr>
                <w:rPr>
                  <w:rFonts w:ascii="標楷體" w:eastAsia="標楷體" w:hAnsi="標楷體"/>
                </w:rPr>
                <w:tag w:val="goog_rdk_32"/>
                <w:id w:val="-750574107"/>
              </w:sdtPr>
              <w:sdtEndPr/>
              <w:sdtContent>
                <w:r w:rsidR="00FE563F" w:rsidRPr="00FE563F">
                  <w:rPr>
                    <w:rFonts w:ascii="標楷體" w:eastAsia="標楷體" w:hAnsi="標楷體" w:cs="Gungsuh"/>
                    <w:color w:val="000000"/>
                  </w:rPr>
                  <w:t>評量規劃</w:t>
                </w:r>
              </w:sdtContent>
            </w:sdt>
          </w:p>
        </w:tc>
        <w:tc>
          <w:tcPr>
            <w:tcW w:w="18766"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9146D" w:rsidRPr="00FE563F" w:rsidRDefault="007D3B7F">
            <w:pPr>
              <w:numPr>
                <w:ilvl w:val="0"/>
                <w:numId w:val="6"/>
              </w:numPr>
              <w:pBdr>
                <w:top w:val="nil"/>
                <w:left w:val="nil"/>
                <w:bottom w:val="nil"/>
                <w:right w:val="nil"/>
                <w:between w:val="nil"/>
              </w:pBdr>
              <w:spacing w:line="320" w:lineRule="auto"/>
              <w:rPr>
                <w:rFonts w:ascii="標楷體" w:eastAsia="標楷體" w:hAnsi="標楷體"/>
                <w:color w:val="000000"/>
              </w:rPr>
            </w:pPr>
            <w:sdt>
              <w:sdtPr>
                <w:rPr>
                  <w:rFonts w:ascii="標楷體" w:eastAsia="標楷體" w:hAnsi="標楷體"/>
                </w:rPr>
                <w:tag w:val="goog_rdk_33"/>
                <w:id w:val="441658041"/>
              </w:sdtPr>
              <w:sdtEndPr/>
              <w:sdtContent>
                <w:r w:rsidR="00FE563F" w:rsidRPr="00FE563F">
                  <w:rPr>
                    <w:rFonts w:ascii="標楷體" w:eastAsia="標楷體" w:hAnsi="標楷體" w:cs="Gungsuh"/>
                    <w:color w:val="000000"/>
                  </w:rPr>
                  <w:t>科普</w:t>
                </w:r>
              </w:sdtContent>
            </w:sdt>
            <w:r w:rsidR="00FE563F" w:rsidRPr="00FE563F">
              <w:rPr>
                <w:rFonts w:ascii="標楷體" w:eastAsia="標楷體" w:hAnsi="標楷體" w:cs="微軟正黑體"/>
                <w:color w:val="000000"/>
              </w:rPr>
              <w:t>(自然科學、社會科學文獻)</w:t>
            </w:r>
            <w:sdt>
              <w:sdtPr>
                <w:rPr>
                  <w:rFonts w:ascii="標楷體" w:eastAsia="標楷體" w:hAnsi="標楷體"/>
                </w:rPr>
                <w:tag w:val="goog_rdk_34"/>
                <w:id w:val="1325091642"/>
              </w:sdtPr>
              <w:sdtEndPr/>
              <w:sdtContent>
                <w:r w:rsidR="00FE563F" w:rsidRPr="00FE563F">
                  <w:rPr>
                    <w:rFonts w:ascii="標楷體" w:eastAsia="標楷體" w:hAnsi="標楷體" w:cs="Gungsuh"/>
                    <w:color w:val="000000"/>
                  </w:rPr>
                  <w:t>閱讀：40%</w:t>
                </w:r>
              </w:sdtContent>
            </w:sdt>
          </w:p>
          <w:p w:rsidR="00C9146D" w:rsidRPr="00FE563F" w:rsidRDefault="007D3B7F">
            <w:pPr>
              <w:numPr>
                <w:ilvl w:val="0"/>
                <w:numId w:val="8"/>
              </w:numPr>
              <w:pBdr>
                <w:top w:val="nil"/>
                <w:left w:val="nil"/>
                <w:bottom w:val="nil"/>
                <w:right w:val="nil"/>
                <w:between w:val="nil"/>
              </w:pBdr>
              <w:spacing w:line="320" w:lineRule="auto"/>
              <w:rPr>
                <w:rFonts w:ascii="標楷體" w:eastAsia="標楷體" w:hAnsi="標楷體"/>
                <w:color w:val="000000"/>
              </w:rPr>
            </w:pPr>
            <w:sdt>
              <w:sdtPr>
                <w:rPr>
                  <w:rFonts w:ascii="標楷體" w:eastAsia="標楷體" w:hAnsi="標楷體"/>
                </w:rPr>
                <w:tag w:val="goog_rdk_35"/>
                <w:id w:val="1147705966"/>
              </w:sdtPr>
              <w:sdtEndPr/>
              <w:sdtContent>
                <w:r w:rsidR="00FE563F" w:rsidRPr="00FE563F">
                  <w:rPr>
                    <w:rFonts w:ascii="標楷體" w:eastAsia="標楷體" w:hAnsi="標楷體" w:cs="Gungsuh"/>
                    <w:color w:val="000000"/>
                  </w:rPr>
                  <w:t>實作(實驗/文獻分析)評量：20%</w:t>
                </w:r>
              </w:sdtContent>
            </w:sdt>
          </w:p>
          <w:p w:rsidR="00C9146D" w:rsidRPr="00FE563F" w:rsidRDefault="007D3B7F">
            <w:pPr>
              <w:pBdr>
                <w:top w:val="nil"/>
                <w:left w:val="nil"/>
                <w:bottom w:val="nil"/>
                <w:right w:val="nil"/>
                <w:between w:val="nil"/>
              </w:pBdr>
              <w:spacing w:line="320" w:lineRule="auto"/>
              <w:ind w:left="147"/>
              <w:rPr>
                <w:rFonts w:ascii="標楷體" w:eastAsia="標楷體" w:hAnsi="標楷體"/>
                <w:color w:val="000000"/>
              </w:rPr>
            </w:pPr>
            <w:sdt>
              <w:sdtPr>
                <w:rPr>
                  <w:rFonts w:ascii="標楷體" w:eastAsia="標楷體" w:hAnsi="標楷體"/>
                </w:rPr>
                <w:tag w:val="goog_rdk_36"/>
                <w:id w:val="-848955335"/>
              </w:sdtPr>
              <w:sdtEndPr/>
              <w:sdtContent>
                <w:r w:rsidR="00FE563F" w:rsidRPr="00FE563F">
                  <w:rPr>
                    <w:rFonts w:ascii="標楷體" w:eastAsia="標楷體" w:hAnsi="標楷體" w:cs="Gungsuh"/>
                    <w:color w:val="000000"/>
                  </w:rPr>
                  <w:t>以分組共同討論判別流言真偽的方式評量學生共同合作以解決問題的能力</w:t>
                </w:r>
              </w:sdtContent>
            </w:sdt>
          </w:p>
          <w:p w:rsidR="00C9146D" w:rsidRPr="00FE563F" w:rsidRDefault="007D3B7F">
            <w:pPr>
              <w:numPr>
                <w:ilvl w:val="0"/>
                <w:numId w:val="8"/>
              </w:numPr>
              <w:pBdr>
                <w:top w:val="nil"/>
                <w:left w:val="nil"/>
                <w:bottom w:val="nil"/>
                <w:right w:val="nil"/>
                <w:between w:val="nil"/>
              </w:pBdr>
              <w:spacing w:line="320" w:lineRule="auto"/>
              <w:rPr>
                <w:rFonts w:ascii="標楷體" w:eastAsia="標楷體" w:hAnsi="標楷體"/>
                <w:color w:val="000000"/>
              </w:rPr>
            </w:pPr>
            <w:sdt>
              <w:sdtPr>
                <w:rPr>
                  <w:rFonts w:ascii="標楷體" w:eastAsia="標楷體" w:hAnsi="標楷體"/>
                </w:rPr>
                <w:tag w:val="goog_rdk_37"/>
                <w:id w:val="301580165"/>
              </w:sdtPr>
              <w:sdtEndPr/>
              <w:sdtContent>
                <w:r w:rsidR="00FE563F" w:rsidRPr="00FE563F">
                  <w:rPr>
                    <w:rFonts w:ascii="標楷體" w:eastAsia="標楷體" w:hAnsi="標楷體" w:cs="Gungsuh"/>
                    <w:color w:val="000000"/>
                  </w:rPr>
                  <w:t>檔案評量：20%</w:t>
                </w:r>
              </w:sdtContent>
            </w:sdt>
          </w:p>
          <w:p w:rsidR="00C9146D" w:rsidRPr="00FE563F" w:rsidRDefault="007D3B7F">
            <w:pPr>
              <w:pBdr>
                <w:top w:val="nil"/>
                <w:left w:val="nil"/>
                <w:bottom w:val="nil"/>
                <w:right w:val="nil"/>
                <w:between w:val="nil"/>
              </w:pBdr>
              <w:spacing w:line="320" w:lineRule="auto"/>
              <w:ind w:left="147"/>
              <w:rPr>
                <w:rFonts w:ascii="標楷體" w:eastAsia="標楷體" w:hAnsi="標楷體"/>
                <w:color w:val="000000"/>
              </w:rPr>
            </w:pPr>
            <w:sdt>
              <w:sdtPr>
                <w:rPr>
                  <w:rFonts w:ascii="標楷體" w:eastAsia="標楷體" w:hAnsi="標楷體"/>
                </w:rPr>
                <w:tag w:val="goog_rdk_38"/>
                <w:id w:val="-914083030"/>
              </w:sdtPr>
              <w:sdtEndPr/>
              <w:sdtContent>
                <w:r w:rsidR="00FE563F" w:rsidRPr="00FE563F">
                  <w:rPr>
                    <w:rFonts w:ascii="標楷體" w:eastAsia="標楷體" w:hAnsi="標楷體" w:cs="Gungsuh"/>
                    <w:color w:val="000000"/>
                  </w:rPr>
                  <w:t>以完成每</w:t>
                </w:r>
                <w:proofErr w:type="gramStart"/>
                <w:r w:rsidR="00FE563F" w:rsidRPr="00FE563F">
                  <w:rPr>
                    <w:rFonts w:ascii="標楷體" w:eastAsia="標楷體" w:hAnsi="標楷體" w:cs="Gungsuh"/>
                    <w:color w:val="000000"/>
                  </w:rPr>
                  <w:t>個</w:t>
                </w:r>
                <w:proofErr w:type="gramEnd"/>
                <w:r w:rsidR="00FE563F" w:rsidRPr="00FE563F">
                  <w:rPr>
                    <w:rFonts w:ascii="標楷體" w:eastAsia="標楷體" w:hAnsi="標楷體" w:cs="Gungsuh"/>
                    <w:color w:val="000000"/>
                  </w:rPr>
                  <w:t>破解流言的學習單來鑑定學生的知識、技能與態度及知道各學習項目上進步或改變的情形。</w:t>
                </w:r>
              </w:sdtContent>
            </w:sdt>
          </w:p>
          <w:p w:rsidR="00C9146D" w:rsidRPr="00FE563F" w:rsidRDefault="007D3B7F">
            <w:pPr>
              <w:numPr>
                <w:ilvl w:val="0"/>
                <w:numId w:val="6"/>
              </w:numPr>
              <w:pBdr>
                <w:top w:val="nil"/>
                <w:left w:val="nil"/>
                <w:bottom w:val="nil"/>
                <w:right w:val="nil"/>
                <w:between w:val="nil"/>
              </w:pBdr>
              <w:spacing w:line="320" w:lineRule="auto"/>
              <w:rPr>
                <w:rFonts w:ascii="標楷體" w:eastAsia="標楷體" w:hAnsi="標楷體"/>
                <w:color w:val="000000"/>
              </w:rPr>
            </w:pPr>
            <w:sdt>
              <w:sdtPr>
                <w:rPr>
                  <w:rFonts w:ascii="標楷體" w:eastAsia="標楷體" w:hAnsi="標楷體"/>
                </w:rPr>
                <w:tag w:val="goog_rdk_39"/>
                <w:id w:val="619349155"/>
              </w:sdtPr>
              <w:sdtEndPr/>
              <w:sdtContent>
                <w:r w:rsidR="00FE563F" w:rsidRPr="00FE563F">
                  <w:rPr>
                    <w:rFonts w:ascii="標楷體" w:eastAsia="標楷體" w:hAnsi="標楷體" w:cs="Gungsuh"/>
                    <w:color w:val="000000"/>
                  </w:rPr>
                  <w:t>實驗/文獻探究：20%</w:t>
                </w:r>
              </w:sdtContent>
            </w:sdt>
          </w:p>
          <w:p w:rsidR="00C9146D" w:rsidRPr="00FE563F" w:rsidRDefault="007D3B7F">
            <w:pPr>
              <w:pBdr>
                <w:top w:val="nil"/>
                <w:left w:val="nil"/>
                <w:bottom w:val="nil"/>
                <w:right w:val="nil"/>
                <w:between w:val="nil"/>
              </w:pBdr>
              <w:spacing w:line="320" w:lineRule="auto"/>
              <w:ind w:firstLine="240"/>
              <w:rPr>
                <w:rFonts w:ascii="標楷體" w:eastAsia="標楷體" w:hAnsi="標楷體"/>
                <w:color w:val="000000"/>
              </w:rPr>
            </w:pPr>
            <w:sdt>
              <w:sdtPr>
                <w:rPr>
                  <w:rFonts w:ascii="標楷體" w:eastAsia="標楷體" w:hAnsi="標楷體"/>
                </w:rPr>
                <w:tag w:val="goog_rdk_40"/>
                <w:id w:val="-1060249458"/>
              </w:sdtPr>
              <w:sdtEndPr/>
              <w:sdtContent>
                <w:r w:rsidR="00FE563F" w:rsidRPr="00FE563F">
                  <w:rPr>
                    <w:rFonts w:ascii="標楷體" w:eastAsia="標楷體" w:hAnsi="標楷體" w:cs="Gungsuh"/>
                    <w:color w:val="000000"/>
                  </w:rPr>
                  <w:t>實作評量：評量學生展示、實驗、團隊工作能力。</w:t>
                </w:r>
              </w:sdtContent>
            </w:sdt>
          </w:p>
          <w:p w:rsidR="00C9146D" w:rsidRPr="00FE563F" w:rsidRDefault="007D3B7F">
            <w:pPr>
              <w:numPr>
                <w:ilvl w:val="0"/>
                <w:numId w:val="6"/>
              </w:numPr>
              <w:pBdr>
                <w:top w:val="nil"/>
                <w:left w:val="nil"/>
                <w:bottom w:val="nil"/>
                <w:right w:val="nil"/>
                <w:between w:val="nil"/>
              </w:pBdr>
              <w:spacing w:line="320" w:lineRule="auto"/>
              <w:rPr>
                <w:rFonts w:ascii="標楷體" w:eastAsia="標楷體" w:hAnsi="標楷體"/>
                <w:color w:val="000000"/>
              </w:rPr>
            </w:pPr>
            <w:sdt>
              <w:sdtPr>
                <w:rPr>
                  <w:rFonts w:ascii="標楷體" w:eastAsia="標楷體" w:hAnsi="標楷體"/>
                </w:rPr>
                <w:tag w:val="goog_rdk_41"/>
                <w:id w:val="168767311"/>
              </w:sdtPr>
              <w:sdtEndPr/>
              <w:sdtContent>
                <w:r w:rsidR="00FE563F" w:rsidRPr="00FE563F">
                  <w:rPr>
                    <w:rFonts w:ascii="標楷體" w:eastAsia="標楷體" w:hAnsi="標楷體" w:cs="Gungsuh"/>
                    <w:color w:val="000000"/>
                  </w:rPr>
                  <w:t>多媒體運用：40%</w:t>
                </w:r>
              </w:sdtContent>
            </w:sdt>
          </w:p>
          <w:p w:rsidR="00C9146D" w:rsidRPr="00FE563F" w:rsidRDefault="007D3B7F">
            <w:pPr>
              <w:numPr>
                <w:ilvl w:val="0"/>
                <w:numId w:val="5"/>
              </w:numPr>
              <w:pBdr>
                <w:top w:val="nil"/>
                <w:left w:val="nil"/>
                <w:bottom w:val="nil"/>
                <w:right w:val="nil"/>
                <w:between w:val="nil"/>
              </w:pBdr>
              <w:spacing w:line="320" w:lineRule="auto"/>
              <w:rPr>
                <w:rFonts w:ascii="標楷體" w:eastAsia="標楷體" w:hAnsi="標楷體"/>
                <w:color w:val="000000"/>
              </w:rPr>
            </w:pPr>
            <w:sdt>
              <w:sdtPr>
                <w:rPr>
                  <w:rFonts w:ascii="標楷體" w:eastAsia="標楷體" w:hAnsi="標楷體"/>
                </w:rPr>
                <w:tag w:val="goog_rdk_42"/>
                <w:id w:val="743313131"/>
              </w:sdtPr>
              <w:sdtEndPr/>
              <w:sdtContent>
                <w:r w:rsidR="00FE563F" w:rsidRPr="00FE563F">
                  <w:rPr>
                    <w:rFonts w:ascii="標楷體" w:eastAsia="標楷體" w:hAnsi="標楷體" w:cs="Gungsuh"/>
                    <w:color w:val="000000"/>
                  </w:rPr>
                  <w:t>實作評量：20%</w:t>
                </w:r>
              </w:sdtContent>
            </w:sdt>
          </w:p>
          <w:p w:rsidR="00C9146D" w:rsidRPr="00FE563F" w:rsidRDefault="007D3B7F">
            <w:pPr>
              <w:pBdr>
                <w:top w:val="nil"/>
                <w:left w:val="nil"/>
                <w:bottom w:val="nil"/>
                <w:right w:val="nil"/>
                <w:between w:val="nil"/>
              </w:pBdr>
              <w:spacing w:line="320" w:lineRule="auto"/>
              <w:ind w:left="147"/>
              <w:rPr>
                <w:rFonts w:ascii="標楷體" w:eastAsia="標楷體" w:hAnsi="標楷體"/>
                <w:color w:val="000000"/>
              </w:rPr>
            </w:pPr>
            <w:sdt>
              <w:sdtPr>
                <w:rPr>
                  <w:rFonts w:ascii="標楷體" w:eastAsia="標楷體" w:hAnsi="標楷體"/>
                </w:rPr>
                <w:tag w:val="goog_rdk_43"/>
                <w:id w:val="-1726597250"/>
              </w:sdtPr>
              <w:sdtEndPr/>
              <w:sdtContent>
                <w:r w:rsidR="00FE563F" w:rsidRPr="00FE563F">
                  <w:rPr>
                    <w:rFonts w:ascii="標楷體" w:eastAsia="標楷體" w:hAnsi="標楷體" w:cs="Gungsuh"/>
                    <w:color w:val="000000"/>
                  </w:rPr>
                  <w:t>指導學生將學習成果以製作廣播劇方式呈現，藉此評量學生展示、團隊工作、訪談、角色扮演等能力。</w:t>
                </w:r>
              </w:sdtContent>
            </w:sdt>
          </w:p>
          <w:p w:rsidR="00C9146D" w:rsidRPr="00FE563F" w:rsidRDefault="007D3B7F">
            <w:pPr>
              <w:numPr>
                <w:ilvl w:val="0"/>
                <w:numId w:val="7"/>
              </w:numPr>
              <w:pBdr>
                <w:top w:val="nil"/>
                <w:left w:val="nil"/>
                <w:bottom w:val="nil"/>
                <w:right w:val="nil"/>
                <w:between w:val="nil"/>
              </w:pBdr>
              <w:spacing w:line="320" w:lineRule="auto"/>
              <w:rPr>
                <w:rFonts w:ascii="標楷體" w:eastAsia="標楷體" w:hAnsi="標楷體"/>
                <w:color w:val="000000"/>
              </w:rPr>
            </w:pPr>
            <w:sdt>
              <w:sdtPr>
                <w:rPr>
                  <w:rFonts w:ascii="標楷體" w:eastAsia="標楷體" w:hAnsi="標楷體"/>
                </w:rPr>
                <w:tag w:val="goog_rdk_44"/>
                <w:id w:val="693810902"/>
              </w:sdtPr>
              <w:sdtEndPr/>
              <w:sdtContent>
                <w:r w:rsidR="00FE563F" w:rsidRPr="00FE563F">
                  <w:rPr>
                    <w:rFonts w:ascii="標楷體" w:eastAsia="標楷體" w:hAnsi="標楷體" w:cs="Gungsuh"/>
                    <w:color w:val="000000"/>
                  </w:rPr>
                  <w:t>自我評量的能力：20%</w:t>
                </w:r>
              </w:sdtContent>
            </w:sdt>
          </w:p>
          <w:p w:rsidR="00C9146D" w:rsidRPr="00FE563F" w:rsidRDefault="007D3B7F">
            <w:pPr>
              <w:pBdr>
                <w:top w:val="nil"/>
                <w:left w:val="nil"/>
                <w:bottom w:val="nil"/>
                <w:right w:val="nil"/>
                <w:between w:val="nil"/>
              </w:pBdr>
              <w:spacing w:line="320" w:lineRule="auto"/>
              <w:ind w:left="147"/>
              <w:rPr>
                <w:rFonts w:ascii="標楷體" w:eastAsia="標楷體" w:hAnsi="標楷體"/>
                <w:color w:val="000000"/>
              </w:rPr>
            </w:pPr>
            <w:sdt>
              <w:sdtPr>
                <w:rPr>
                  <w:rFonts w:ascii="標楷體" w:eastAsia="標楷體" w:hAnsi="標楷體"/>
                </w:rPr>
                <w:tag w:val="goog_rdk_45"/>
                <w:id w:val="-1490935567"/>
              </w:sdtPr>
              <w:sdtEndPr/>
              <w:sdtContent>
                <w:r w:rsidR="00FE563F" w:rsidRPr="00FE563F">
                  <w:rPr>
                    <w:rFonts w:ascii="標楷體" w:eastAsia="標楷體" w:hAnsi="標楷體" w:cs="Gungsuh"/>
                    <w:color w:val="000000"/>
                  </w:rPr>
                  <w:t>學生完成廣播劇發表以確認自己的學習結果，對於自己學到什麼樣的程度能進行自我的判斷。</w:t>
                </w:r>
              </w:sdtContent>
            </w:sdt>
          </w:p>
        </w:tc>
      </w:tr>
      <w:tr w:rsidR="00C9146D" w:rsidRPr="00FE563F" w:rsidTr="00947B66">
        <w:trPr>
          <w:trHeight w:val="1260"/>
          <w:jc w:val="center"/>
        </w:trPr>
        <w:tc>
          <w:tcPr>
            <w:tcW w:w="17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9146D" w:rsidRPr="00FE563F" w:rsidRDefault="00FE563F">
            <w:pPr>
              <w:pBdr>
                <w:top w:val="nil"/>
                <w:left w:val="nil"/>
                <w:bottom w:val="nil"/>
                <w:right w:val="nil"/>
                <w:between w:val="nil"/>
              </w:pBdr>
              <w:spacing w:line="400" w:lineRule="auto"/>
              <w:rPr>
                <w:rFonts w:ascii="標楷體" w:eastAsia="標楷體" w:hAnsi="標楷體" w:cs="Calibri"/>
                <w:color w:val="000000"/>
              </w:rPr>
            </w:pPr>
            <w:r w:rsidRPr="00FE563F">
              <w:rPr>
                <w:rFonts w:ascii="標楷體" w:eastAsia="標楷體" w:hAnsi="標楷體" w:cs="標楷體"/>
                <w:color w:val="000000"/>
              </w:rPr>
              <w:t>教材來源</w:t>
            </w:r>
          </w:p>
        </w:tc>
        <w:tc>
          <w:tcPr>
            <w:tcW w:w="610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9146D" w:rsidRPr="00FE563F" w:rsidRDefault="007D3B7F">
            <w:pPr>
              <w:pBdr>
                <w:top w:val="nil"/>
                <w:left w:val="nil"/>
                <w:bottom w:val="nil"/>
                <w:right w:val="nil"/>
                <w:between w:val="nil"/>
              </w:pBdr>
              <w:spacing w:line="400" w:lineRule="auto"/>
              <w:rPr>
                <w:rFonts w:ascii="標楷體" w:eastAsia="標楷體" w:hAnsi="標楷體"/>
                <w:color w:val="000000"/>
              </w:rPr>
            </w:pPr>
            <w:sdt>
              <w:sdtPr>
                <w:rPr>
                  <w:rFonts w:ascii="標楷體" w:eastAsia="標楷體" w:hAnsi="標楷體"/>
                </w:rPr>
                <w:tag w:val="goog_rdk_46"/>
                <w:id w:val="380676512"/>
              </w:sdtPr>
              <w:sdtEndPr/>
              <w:sdtContent>
                <w:r w:rsidR="00FE563F" w:rsidRPr="00FE563F">
                  <w:rPr>
                    <w:rFonts w:ascii="標楷體" w:eastAsia="標楷體" w:hAnsi="標楷體" w:cs="Gungsuh"/>
                    <w:color w:val="000000"/>
                  </w:rPr>
                  <w:t>流言終結者、流言追</w:t>
                </w:r>
                <w:proofErr w:type="gramStart"/>
                <w:r w:rsidR="00FE563F" w:rsidRPr="00FE563F">
                  <w:rPr>
                    <w:rFonts w:ascii="標楷體" w:eastAsia="標楷體" w:hAnsi="標楷體" w:cs="Gungsuh"/>
                    <w:color w:val="000000"/>
                  </w:rPr>
                  <w:t>追追</w:t>
                </w:r>
                <w:proofErr w:type="gramEnd"/>
                <w:r w:rsidR="00FE563F" w:rsidRPr="00FE563F">
                  <w:rPr>
                    <w:rFonts w:ascii="標楷體" w:eastAsia="標楷體" w:hAnsi="標楷體" w:cs="Gungsuh"/>
                    <w:color w:val="000000"/>
                  </w:rPr>
                  <w:t>、</w:t>
                </w:r>
              </w:sdtContent>
            </w:sdt>
            <w:r w:rsidR="00FE563F" w:rsidRPr="00FE563F">
              <w:rPr>
                <w:rFonts w:ascii="標楷體" w:eastAsia="標楷體" w:hAnsi="標楷體" w:cs="Calibri"/>
                <w:color w:val="000000"/>
              </w:rPr>
              <w:t>新聞事件(</w:t>
            </w:r>
            <w:sdt>
              <w:sdtPr>
                <w:rPr>
                  <w:rFonts w:ascii="標楷體" w:eastAsia="標楷體" w:hAnsi="標楷體"/>
                </w:rPr>
                <w:tag w:val="goog_rdk_47"/>
                <w:id w:val="-1113983664"/>
              </w:sdtPr>
              <w:sdtEndPr/>
              <w:sdtContent>
                <w:r w:rsidR="00FE563F" w:rsidRPr="00FE563F">
                  <w:rPr>
                    <w:rFonts w:ascii="標楷體" w:eastAsia="標楷體" w:hAnsi="標楷體" w:cs="Gungsuh"/>
                    <w:color w:val="000000"/>
                  </w:rPr>
                  <w:t>社會科學)為素材</w:t>
                </w:r>
              </w:sdtContent>
            </w:sdt>
          </w:p>
        </w:tc>
        <w:tc>
          <w:tcPr>
            <w:tcW w:w="258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C9146D" w:rsidRPr="00FE563F" w:rsidRDefault="00FE563F">
            <w:pPr>
              <w:pBdr>
                <w:top w:val="nil"/>
                <w:left w:val="nil"/>
                <w:bottom w:val="nil"/>
                <w:right w:val="nil"/>
                <w:between w:val="nil"/>
              </w:pBdr>
              <w:spacing w:line="400" w:lineRule="auto"/>
              <w:rPr>
                <w:rFonts w:ascii="標楷體" w:eastAsia="標楷體" w:hAnsi="標楷體" w:cs="標楷體"/>
                <w:color w:val="000000"/>
              </w:rPr>
            </w:pPr>
            <w:r w:rsidRPr="00FE563F">
              <w:rPr>
                <w:rFonts w:ascii="標楷體" w:eastAsia="標楷體" w:hAnsi="標楷體" w:cs="標楷體"/>
                <w:color w:val="000000"/>
              </w:rPr>
              <w:t>師資來源</w:t>
            </w:r>
          </w:p>
        </w:tc>
        <w:tc>
          <w:tcPr>
            <w:tcW w:w="1007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C9146D" w:rsidRPr="00FE563F" w:rsidRDefault="00FE563F">
            <w:pPr>
              <w:pBdr>
                <w:top w:val="nil"/>
                <w:left w:val="nil"/>
                <w:bottom w:val="nil"/>
                <w:right w:val="nil"/>
                <w:between w:val="nil"/>
              </w:pBdr>
              <w:spacing w:line="400" w:lineRule="auto"/>
              <w:rPr>
                <w:rFonts w:ascii="標楷體" w:eastAsia="標楷體" w:hAnsi="標楷體" w:cs="標楷體"/>
                <w:color w:val="000000"/>
              </w:rPr>
            </w:pPr>
            <w:r w:rsidRPr="00FE563F">
              <w:rPr>
                <w:rFonts w:ascii="標楷體" w:eastAsia="標楷體" w:hAnsi="標楷體" w:cs="標楷體"/>
                <w:color w:val="000000"/>
              </w:rPr>
              <w:t>跨領域/科目協同教學</w:t>
            </w:r>
          </w:p>
          <w:p w:rsidR="00C9146D" w:rsidRPr="00FE563F" w:rsidRDefault="00FE563F">
            <w:pPr>
              <w:pBdr>
                <w:top w:val="nil"/>
                <w:left w:val="nil"/>
                <w:bottom w:val="nil"/>
                <w:right w:val="nil"/>
                <w:between w:val="nil"/>
              </w:pBdr>
              <w:spacing w:line="400" w:lineRule="auto"/>
              <w:rPr>
                <w:rFonts w:ascii="標楷體" w:eastAsia="標楷體" w:hAnsi="標楷體" w:cs="標楷體"/>
                <w:color w:val="000000"/>
              </w:rPr>
            </w:pPr>
            <w:proofErr w:type="gramStart"/>
            <w:r w:rsidRPr="00FE563F">
              <w:rPr>
                <w:rFonts w:ascii="標楷體" w:eastAsia="標楷體" w:hAnsi="標楷體" w:cs="標楷體"/>
                <w:color w:val="000000"/>
              </w:rPr>
              <w:t>內聘教師</w:t>
            </w:r>
            <w:proofErr w:type="gramEnd"/>
            <w:r w:rsidRPr="00FE563F">
              <w:rPr>
                <w:rFonts w:ascii="標楷體" w:eastAsia="標楷體" w:hAnsi="標楷體" w:cs="標楷體"/>
                <w:color w:val="000000"/>
              </w:rPr>
              <w:t>：校內教師。</w:t>
            </w:r>
          </w:p>
          <w:p w:rsidR="00C9146D" w:rsidRPr="00FE563F" w:rsidRDefault="00FE563F">
            <w:pPr>
              <w:pBdr>
                <w:top w:val="nil"/>
                <w:left w:val="nil"/>
                <w:bottom w:val="nil"/>
                <w:right w:val="nil"/>
                <w:between w:val="nil"/>
              </w:pBdr>
              <w:spacing w:line="400" w:lineRule="auto"/>
              <w:rPr>
                <w:rFonts w:ascii="標楷體" w:eastAsia="標楷體" w:hAnsi="標楷體" w:cs="標楷體"/>
                <w:color w:val="000000"/>
              </w:rPr>
            </w:pPr>
            <w:r w:rsidRPr="00FE563F">
              <w:rPr>
                <w:rFonts w:ascii="標楷體" w:eastAsia="標楷體" w:hAnsi="標楷體" w:cs="標楷體"/>
                <w:color w:val="000000"/>
              </w:rPr>
              <w:t>外聘師資：農場環境教育師</w:t>
            </w:r>
          </w:p>
        </w:tc>
      </w:tr>
      <w:tr w:rsidR="00C9146D" w:rsidRPr="00FE563F" w:rsidTr="00947B66">
        <w:trPr>
          <w:trHeight w:val="403"/>
          <w:jc w:val="center"/>
        </w:trPr>
        <w:tc>
          <w:tcPr>
            <w:tcW w:w="17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9146D" w:rsidRPr="00FE563F" w:rsidRDefault="00FE563F">
            <w:pPr>
              <w:pBdr>
                <w:top w:val="nil"/>
                <w:left w:val="nil"/>
                <w:bottom w:val="nil"/>
                <w:right w:val="nil"/>
                <w:between w:val="nil"/>
              </w:pBdr>
              <w:spacing w:line="400" w:lineRule="auto"/>
              <w:rPr>
                <w:rFonts w:ascii="標楷體" w:eastAsia="標楷體" w:hAnsi="標楷體" w:cs="標楷體"/>
                <w:color w:val="000000"/>
              </w:rPr>
            </w:pPr>
            <w:r w:rsidRPr="00FE563F">
              <w:rPr>
                <w:rFonts w:ascii="標楷體" w:eastAsia="標楷體" w:hAnsi="標楷體" w:cs="標楷體"/>
                <w:color w:val="000000"/>
              </w:rPr>
              <w:t>備註</w:t>
            </w:r>
          </w:p>
        </w:tc>
        <w:tc>
          <w:tcPr>
            <w:tcW w:w="18766"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9146D" w:rsidRPr="00FE563F" w:rsidRDefault="00FE563F">
            <w:pPr>
              <w:pBdr>
                <w:top w:val="nil"/>
                <w:left w:val="nil"/>
                <w:bottom w:val="nil"/>
                <w:right w:val="nil"/>
                <w:between w:val="nil"/>
              </w:pBdr>
              <w:spacing w:line="400" w:lineRule="auto"/>
              <w:rPr>
                <w:rFonts w:ascii="標楷體" w:eastAsia="標楷體" w:hAnsi="標楷體" w:cs="標楷體"/>
                <w:color w:val="000000"/>
              </w:rPr>
            </w:pPr>
            <w:r w:rsidRPr="00FE563F">
              <w:rPr>
                <w:rFonts w:ascii="標楷體" w:eastAsia="標楷體" w:hAnsi="標楷體" w:cs="標楷體"/>
                <w:color w:val="000000"/>
              </w:rPr>
              <w:t>詳細教學進度保留彈性給予講師安排。</w:t>
            </w:r>
          </w:p>
        </w:tc>
      </w:tr>
    </w:tbl>
    <w:p w:rsidR="00C9146D" w:rsidRPr="00FE563F" w:rsidRDefault="00C9146D">
      <w:pPr>
        <w:rPr>
          <w:rFonts w:ascii="標楷體" w:eastAsia="標楷體" w:hAnsi="標楷體"/>
        </w:rPr>
      </w:pPr>
    </w:p>
    <w:sectPr w:rsidR="00C9146D" w:rsidRPr="00FE563F" w:rsidSect="00FE563F">
      <w:pgSz w:w="23814" w:h="16840" w:orient="landscape" w:code="8"/>
      <w:pgMar w:top="567" w:right="567" w:bottom="567" w:left="567" w:header="851" w:footer="992"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標楷體">
    <w:panose1 w:val="03000509000000000000"/>
    <w:charset w:val="88"/>
    <w:family w:val="script"/>
    <w:pitch w:val="fixed"/>
    <w:sig w:usb0="00000003" w:usb1="080E0000" w:usb2="00000016" w:usb3="00000000" w:csb0="00100001" w:csb1="00000000"/>
  </w:font>
  <w:font w:name="Gungsuh">
    <w:altName w:val="Times New Roman"/>
    <w:charset w:val="00"/>
    <w:family w:val="auto"/>
    <w:pitch w:val="default"/>
  </w:font>
  <w:font w:name="SimSun">
    <w:altName w:val="宋体"/>
    <w:panose1 w:val="02010600030101010101"/>
    <w:charset w:val="86"/>
    <w:family w:val="auto"/>
    <w:notTrueType/>
    <w:pitch w:val="variable"/>
    <w:sig w:usb0="00000001" w:usb1="080E0000" w:usb2="00000010" w:usb3="00000000" w:csb0="00040000" w:csb1="00000000"/>
  </w:font>
  <w:font w:name="微軟正黑體">
    <w:panose1 w:val="020B0604030504040204"/>
    <w:charset w:val="88"/>
    <w:family w:val="swiss"/>
    <w:pitch w:val="variable"/>
    <w:sig w:usb0="000002A7" w:usb1="28CF4400" w:usb2="00000016" w:usb3="00000000" w:csb0="00100009"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201048"/>
    <w:multiLevelType w:val="multilevel"/>
    <w:tmpl w:val="A5F4362E"/>
    <w:lvl w:ilvl="0">
      <w:start w:val="1"/>
      <w:numFmt w:val="decimal"/>
      <w:lvlText w:val="%1."/>
      <w:lvlJc w:val="left"/>
      <w:pPr>
        <w:ind w:left="480" w:hanging="48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1">
    <w:nsid w:val="259D2C63"/>
    <w:multiLevelType w:val="multilevel"/>
    <w:tmpl w:val="0E38F6CC"/>
    <w:lvl w:ilvl="0">
      <w:start w:val="2"/>
      <w:numFmt w:val="decimal"/>
      <w:lvlText w:val="%1."/>
      <w:lvlJc w:val="left"/>
      <w:pPr>
        <w:ind w:left="627" w:hanging="48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2">
    <w:nsid w:val="2A8C666A"/>
    <w:multiLevelType w:val="multilevel"/>
    <w:tmpl w:val="6D06E036"/>
    <w:lvl w:ilvl="0">
      <w:start w:val="1"/>
      <w:numFmt w:val="decimal"/>
      <w:lvlText w:val="%1."/>
      <w:lvlJc w:val="left"/>
      <w:pPr>
        <w:ind w:left="480" w:hanging="48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3">
    <w:nsid w:val="2CC255F0"/>
    <w:multiLevelType w:val="multilevel"/>
    <w:tmpl w:val="52CA7266"/>
    <w:lvl w:ilvl="0">
      <w:start w:val="1"/>
      <w:numFmt w:val="decimal"/>
      <w:lvlText w:val="%1、"/>
      <w:lvlJc w:val="left"/>
      <w:pPr>
        <w:ind w:left="627" w:hanging="480"/>
      </w:pPr>
    </w:lvl>
    <w:lvl w:ilvl="1">
      <w:start w:val="1"/>
      <w:numFmt w:val="decimal"/>
      <w:lvlText w:val="%2、"/>
      <w:lvlJc w:val="left"/>
      <w:pPr>
        <w:ind w:left="1107" w:hanging="480"/>
      </w:pPr>
    </w:lvl>
    <w:lvl w:ilvl="2">
      <w:start w:val="1"/>
      <w:numFmt w:val="lowerRoman"/>
      <w:lvlText w:val="%3."/>
      <w:lvlJc w:val="right"/>
      <w:pPr>
        <w:ind w:left="1587" w:hanging="480"/>
      </w:pPr>
    </w:lvl>
    <w:lvl w:ilvl="3">
      <w:start w:val="1"/>
      <w:numFmt w:val="decimal"/>
      <w:lvlText w:val="%4."/>
      <w:lvlJc w:val="left"/>
      <w:pPr>
        <w:ind w:left="2067" w:hanging="480"/>
      </w:pPr>
    </w:lvl>
    <w:lvl w:ilvl="4">
      <w:start w:val="1"/>
      <w:numFmt w:val="decimal"/>
      <w:lvlText w:val="%5、"/>
      <w:lvlJc w:val="left"/>
      <w:pPr>
        <w:ind w:left="2547" w:hanging="480"/>
      </w:pPr>
    </w:lvl>
    <w:lvl w:ilvl="5">
      <w:start w:val="1"/>
      <w:numFmt w:val="lowerRoman"/>
      <w:lvlText w:val="%6."/>
      <w:lvlJc w:val="right"/>
      <w:pPr>
        <w:ind w:left="3027" w:hanging="480"/>
      </w:pPr>
    </w:lvl>
    <w:lvl w:ilvl="6">
      <w:start w:val="1"/>
      <w:numFmt w:val="decimal"/>
      <w:lvlText w:val="%7."/>
      <w:lvlJc w:val="left"/>
      <w:pPr>
        <w:ind w:left="3507" w:hanging="480"/>
      </w:pPr>
    </w:lvl>
    <w:lvl w:ilvl="7">
      <w:start w:val="1"/>
      <w:numFmt w:val="decimal"/>
      <w:lvlText w:val="%8、"/>
      <w:lvlJc w:val="left"/>
      <w:pPr>
        <w:ind w:left="3987" w:hanging="480"/>
      </w:pPr>
    </w:lvl>
    <w:lvl w:ilvl="8">
      <w:start w:val="1"/>
      <w:numFmt w:val="lowerRoman"/>
      <w:lvlText w:val="%9."/>
      <w:lvlJc w:val="right"/>
      <w:pPr>
        <w:ind w:left="4467" w:hanging="480"/>
      </w:pPr>
    </w:lvl>
  </w:abstractNum>
  <w:abstractNum w:abstractNumId="4">
    <w:nsid w:val="3E2D10EE"/>
    <w:multiLevelType w:val="multilevel"/>
    <w:tmpl w:val="4C0864E0"/>
    <w:lvl w:ilvl="0">
      <w:start w:val="1"/>
      <w:numFmt w:val="decimal"/>
      <w:lvlText w:val="%1."/>
      <w:lvlJc w:val="left"/>
      <w:pPr>
        <w:ind w:left="480" w:hanging="48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5">
    <w:nsid w:val="45E52E53"/>
    <w:multiLevelType w:val="multilevel"/>
    <w:tmpl w:val="BF9AEEA2"/>
    <w:lvl w:ilvl="0">
      <w:start w:val="1"/>
      <w:numFmt w:val="decimal"/>
      <w:lvlText w:val="%1."/>
      <w:lvlJc w:val="left"/>
      <w:pPr>
        <w:ind w:left="480" w:hanging="48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6">
    <w:nsid w:val="567A5AAC"/>
    <w:multiLevelType w:val="multilevel"/>
    <w:tmpl w:val="6D946860"/>
    <w:lvl w:ilvl="0">
      <w:start w:val="1"/>
      <w:numFmt w:val="decimal"/>
      <w:lvlText w:val="%1."/>
      <w:lvlJc w:val="left"/>
      <w:pPr>
        <w:ind w:left="627" w:hanging="480"/>
      </w:pPr>
    </w:lvl>
    <w:lvl w:ilvl="1">
      <w:start w:val="1"/>
      <w:numFmt w:val="decimal"/>
      <w:lvlText w:val="%2、"/>
      <w:lvlJc w:val="left"/>
      <w:pPr>
        <w:ind w:left="1107" w:hanging="480"/>
      </w:pPr>
    </w:lvl>
    <w:lvl w:ilvl="2">
      <w:start w:val="1"/>
      <w:numFmt w:val="lowerRoman"/>
      <w:lvlText w:val="%3."/>
      <w:lvlJc w:val="right"/>
      <w:pPr>
        <w:ind w:left="1587" w:hanging="480"/>
      </w:pPr>
    </w:lvl>
    <w:lvl w:ilvl="3">
      <w:start w:val="1"/>
      <w:numFmt w:val="decimal"/>
      <w:lvlText w:val="%4."/>
      <w:lvlJc w:val="left"/>
      <w:pPr>
        <w:ind w:left="2067" w:hanging="480"/>
      </w:pPr>
    </w:lvl>
    <w:lvl w:ilvl="4">
      <w:start w:val="1"/>
      <w:numFmt w:val="decimal"/>
      <w:lvlText w:val="%5、"/>
      <w:lvlJc w:val="left"/>
      <w:pPr>
        <w:ind w:left="2547" w:hanging="480"/>
      </w:pPr>
    </w:lvl>
    <w:lvl w:ilvl="5">
      <w:start w:val="1"/>
      <w:numFmt w:val="lowerRoman"/>
      <w:lvlText w:val="%6."/>
      <w:lvlJc w:val="right"/>
      <w:pPr>
        <w:ind w:left="3027" w:hanging="480"/>
      </w:pPr>
    </w:lvl>
    <w:lvl w:ilvl="6">
      <w:start w:val="1"/>
      <w:numFmt w:val="decimal"/>
      <w:lvlText w:val="%7."/>
      <w:lvlJc w:val="left"/>
      <w:pPr>
        <w:ind w:left="3507" w:hanging="480"/>
      </w:pPr>
    </w:lvl>
    <w:lvl w:ilvl="7">
      <w:start w:val="1"/>
      <w:numFmt w:val="decimal"/>
      <w:lvlText w:val="%8、"/>
      <w:lvlJc w:val="left"/>
      <w:pPr>
        <w:ind w:left="3987" w:hanging="480"/>
      </w:pPr>
    </w:lvl>
    <w:lvl w:ilvl="8">
      <w:start w:val="1"/>
      <w:numFmt w:val="lowerRoman"/>
      <w:lvlText w:val="%9."/>
      <w:lvlJc w:val="right"/>
      <w:pPr>
        <w:ind w:left="4467" w:hanging="480"/>
      </w:pPr>
    </w:lvl>
  </w:abstractNum>
  <w:abstractNum w:abstractNumId="7">
    <w:nsid w:val="72C677DF"/>
    <w:multiLevelType w:val="multilevel"/>
    <w:tmpl w:val="08505348"/>
    <w:lvl w:ilvl="0">
      <w:start w:val="1"/>
      <w:numFmt w:val="decimal"/>
      <w:lvlText w:val="%1."/>
      <w:lvlJc w:val="left"/>
      <w:pPr>
        <w:ind w:left="627" w:hanging="48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num w:numId="1">
    <w:abstractNumId w:val="5"/>
  </w:num>
  <w:num w:numId="2">
    <w:abstractNumId w:val="4"/>
  </w:num>
  <w:num w:numId="3">
    <w:abstractNumId w:val="2"/>
  </w:num>
  <w:num w:numId="4">
    <w:abstractNumId w:val="0"/>
  </w:num>
  <w:num w:numId="5">
    <w:abstractNumId w:val="7"/>
  </w:num>
  <w:num w:numId="6">
    <w:abstractNumId w:val="3"/>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bordersDoNotSurroundHeader/>
  <w:bordersDoNotSurroundFooter/>
  <w:proofState w:spelling="clean" w:grammar="clean"/>
  <w:defaultTabStop w:val="720"/>
  <w:characterSpacingControl w:val="doNotCompress"/>
  <w:savePreviewPicture/>
  <w:compat>
    <w:useFELayout/>
    <w:compatSetting w:name="compatibilityMode" w:uri="http://schemas.microsoft.com/office/word" w:val="14"/>
  </w:compat>
  <w:rsids>
    <w:rsidRoot w:val="00C9146D"/>
    <w:rsid w:val="003516FE"/>
    <w:rsid w:val="004B25E1"/>
    <w:rsid w:val="007D3B7F"/>
    <w:rsid w:val="00947B66"/>
    <w:rsid w:val="00C9146D"/>
    <w:rsid w:val="00FE563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Calibri"/>
        <w:sz w:val="24"/>
        <w:szCs w:val="24"/>
        <w:lang w:val="en-US" w:eastAsia="zh-TW"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D17DCD"/>
    <w:pPr>
      <w:suppressAutoHyphens/>
      <w:autoSpaceDN w:val="0"/>
      <w:textAlignment w:val="baseline"/>
    </w:pPr>
    <w:rPr>
      <w:rFonts w:eastAsia="新細明體" w:cs="Times New Roman"/>
      <w:kern w:val="3"/>
    </w:rPr>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rsid w:val="00635C81"/>
    <w:pPr>
      <w:keepNext/>
      <w:keepLines/>
      <w:suppressAutoHyphens w:val="0"/>
      <w:autoSpaceDN/>
      <w:spacing w:before="480" w:after="120"/>
      <w:textAlignment w:val="auto"/>
    </w:pPr>
    <w:rPr>
      <w:b/>
      <w:kern w:val="0"/>
      <w:sz w:val="72"/>
      <w:szCs w:val="72"/>
    </w:rPr>
  </w:style>
  <w:style w:type="paragraph" w:customStyle="1" w:styleId="10">
    <w:name w:val="清單段落1"/>
    <w:basedOn w:val="a"/>
    <w:rsid w:val="00D17DCD"/>
    <w:pPr>
      <w:ind w:left="480"/>
    </w:pPr>
    <w:rPr>
      <w:rFonts w:ascii="Times New Roman" w:hAnsi="Times New Roman"/>
    </w:rPr>
  </w:style>
  <w:style w:type="paragraph" w:customStyle="1" w:styleId="11">
    <w:name w:val="內文1"/>
    <w:rsid w:val="00D17DCD"/>
    <w:pPr>
      <w:suppressAutoHyphens/>
      <w:autoSpaceDN w:val="0"/>
      <w:textAlignment w:val="baseline"/>
    </w:pPr>
    <w:rPr>
      <w:rFonts w:eastAsia="新細明體" w:cs="Times New Roman"/>
      <w:kern w:val="3"/>
    </w:rPr>
  </w:style>
  <w:style w:type="character" w:customStyle="1" w:styleId="12">
    <w:name w:val="預設段落字型1"/>
    <w:rsid w:val="00D17DCD"/>
  </w:style>
  <w:style w:type="paragraph" w:styleId="a5">
    <w:name w:val="header"/>
    <w:basedOn w:val="a"/>
    <w:link w:val="a6"/>
    <w:unhideWhenUsed/>
    <w:rsid w:val="00F331DA"/>
    <w:pPr>
      <w:tabs>
        <w:tab w:val="center" w:pos="4153"/>
        <w:tab w:val="right" w:pos="8306"/>
      </w:tabs>
      <w:snapToGrid w:val="0"/>
    </w:pPr>
    <w:rPr>
      <w:sz w:val="20"/>
      <w:szCs w:val="20"/>
    </w:rPr>
  </w:style>
  <w:style w:type="character" w:customStyle="1" w:styleId="a6">
    <w:name w:val="頁首 字元"/>
    <w:basedOn w:val="a0"/>
    <w:link w:val="a5"/>
    <w:uiPriority w:val="99"/>
    <w:rsid w:val="00F331DA"/>
    <w:rPr>
      <w:rFonts w:ascii="Calibri" w:eastAsia="新細明體" w:hAnsi="Calibri" w:cs="Times New Roman"/>
      <w:kern w:val="3"/>
      <w:sz w:val="20"/>
      <w:szCs w:val="20"/>
    </w:rPr>
  </w:style>
  <w:style w:type="paragraph" w:styleId="a7">
    <w:name w:val="footer"/>
    <w:basedOn w:val="a"/>
    <w:link w:val="a8"/>
    <w:uiPriority w:val="99"/>
    <w:unhideWhenUsed/>
    <w:rsid w:val="00F331DA"/>
    <w:pPr>
      <w:tabs>
        <w:tab w:val="center" w:pos="4153"/>
        <w:tab w:val="right" w:pos="8306"/>
      </w:tabs>
      <w:snapToGrid w:val="0"/>
    </w:pPr>
    <w:rPr>
      <w:sz w:val="20"/>
      <w:szCs w:val="20"/>
    </w:rPr>
  </w:style>
  <w:style w:type="character" w:customStyle="1" w:styleId="a8">
    <w:name w:val="頁尾 字元"/>
    <w:basedOn w:val="a0"/>
    <w:link w:val="a7"/>
    <w:uiPriority w:val="99"/>
    <w:rsid w:val="00F331DA"/>
    <w:rPr>
      <w:rFonts w:ascii="Calibri" w:eastAsia="新細明體" w:hAnsi="Calibri" w:cs="Times New Roman"/>
      <w:kern w:val="3"/>
      <w:sz w:val="20"/>
      <w:szCs w:val="20"/>
    </w:rPr>
  </w:style>
  <w:style w:type="character" w:customStyle="1" w:styleId="a4">
    <w:name w:val="標題 字元"/>
    <w:basedOn w:val="a0"/>
    <w:link w:val="a3"/>
    <w:rsid w:val="00635C81"/>
    <w:rPr>
      <w:rFonts w:ascii="Calibri" w:eastAsia="新細明體" w:hAnsi="Calibri" w:cs="Times New Roman"/>
      <w:b/>
      <w:kern w:val="0"/>
      <w:sz w:val="72"/>
      <w:szCs w:val="72"/>
    </w:rPr>
  </w:style>
  <w:style w:type="table" w:customStyle="1" w:styleId="TableNormal0">
    <w:name w:val="Table Normal"/>
    <w:rsid w:val="00AB6987"/>
    <w:tblPr>
      <w:tblCellMar>
        <w:top w:w="0" w:type="dxa"/>
        <w:left w:w="0" w:type="dxa"/>
        <w:bottom w:w="0" w:type="dxa"/>
        <w:right w:w="0" w:type="dxa"/>
      </w:tblCellMar>
    </w:tblPr>
  </w:style>
  <w:style w:type="paragraph" w:styleId="a9">
    <w:name w:val="List Paragraph"/>
    <w:basedOn w:val="a"/>
    <w:uiPriority w:val="34"/>
    <w:qFormat/>
    <w:rsid w:val="001F41EF"/>
    <w:pPr>
      <w:ind w:leftChars="200" w:left="480"/>
    </w:pPr>
  </w:style>
  <w:style w:type="paragraph" w:styleId="aa">
    <w:name w:val="Balloon Text"/>
    <w:basedOn w:val="a"/>
    <w:link w:val="ab"/>
    <w:uiPriority w:val="99"/>
    <w:semiHidden/>
    <w:unhideWhenUsed/>
    <w:rsid w:val="00C165EB"/>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C165EB"/>
    <w:rPr>
      <w:rFonts w:asciiTheme="majorHAnsi" w:eastAsiaTheme="majorEastAsia" w:hAnsiTheme="majorHAnsi" w:cstheme="majorBidi"/>
      <w:kern w:val="3"/>
      <w:sz w:val="18"/>
      <w:szCs w:val="18"/>
    </w:rPr>
  </w:style>
  <w:style w:type="paragraph" w:styleId="ac">
    <w:name w:val="Subtitle"/>
    <w:basedOn w:val="a"/>
    <w:next w:val="a"/>
    <w:pPr>
      <w:keepNext/>
      <w:keepLines/>
      <w:spacing w:before="360" w:after="80"/>
    </w:pPr>
    <w:rPr>
      <w:rFonts w:ascii="Georgia" w:eastAsia="Georgia" w:hAnsi="Georgia" w:cs="Georgia"/>
      <w:i/>
      <w:color w:val="666666"/>
      <w:sz w:val="48"/>
      <w:szCs w:val="48"/>
    </w:rPr>
  </w:style>
  <w:style w:type="table" w:customStyle="1" w:styleId="ad">
    <w:basedOn w:val="TableNormal0"/>
    <w:tblPr>
      <w:tblStyleRowBandSize w:val="1"/>
      <w:tblStyleColBandSize w:val="1"/>
      <w:tblCellMar>
        <w:left w:w="10" w:type="dxa"/>
        <w:right w:w="1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Calibri"/>
        <w:sz w:val="24"/>
        <w:szCs w:val="24"/>
        <w:lang w:val="en-US" w:eastAsia="zh-TW"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D17DCD"/>
    <w:pPr>
      <w:suppressAutoHyphens/>
      <w:autoSpaceDN w:val="0"/>
      <w:textAlignment w:val="baseline"/>
    </w:pPr>
    <w:rPr>
      <w:rFonts w:eastAsia="新細明體" w:cs="Times New Roman"/>
      <w:kern w:val="3"/>
    </w:rPr>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rsid w:val="00635C81"/>
    <w:pPr>
      <w:keepNext/>
      <w:keepLines/>
      <w:suppressAutoHyphens w:val="0"/>
      <w:autoSpaceDN/>
      <w:spacing w:before="480" w:after="120"/>
      <w:textAlignment w:val="auto"/>
    </w:pPr>
    <w:rPr>
      <w:b/>
      <w:kern w:val="0"/>
      <w:sz w:val="72"/>
      <w:szCs w:val="72"/>
    </w:rPr>
  </w:style>
  <w:style w:type="paragraph" w:customStyle="1" w:styleId="10">
    <w:name w:val="清單段落1"/>
    <w:basedOn w:val="a"/>
    <w:rsid w:val="00D17DCD"/>
    <w:pPr>
      <w:ind w:left="480"/>
    </w:pPr>
    <w:rPr>
      <w:rFonts w:ascii="Times New Roman" w:hAnsi="Times New Roman"/>
    </w:rPr>
  </w:style>
  <w:style w:type="paragraph" w:customStyle="1" w:styleId="11">
    <w:name w:val="內文1"/>
    <w:rsid w:val="00D17DCD"/>
    <w:pPr>
      <w:suppressAutoHyphens/>
      <w:autoSpaceDN w:val="0"/>
      <w:textAlignment w:val="baseline"/>
    </w:pPr>
    <w:rPr>
      <w:rFonts w:eastAsia="新細明體" w:cs="Times New Roman"/>
      <w:kern w:val="3"/>
    </w:rPr>
  </w:style>
  <w:style w:type="character" w:customStyle="1" w:styleId="12">
    <w:name w:val="預設段落字型1"/>
    <w:rsid w:val="00D17DCD"/>
  </w:style>
  <w:style w:type="paragraph" w:styleId="a5">
    <w:name w:val="header"/>
    <w:basedOn w:val="a"/>
    <w:link w:val="a6"/>
    <w:unhideWhenUsed/>
    <w:rsid w:val="00F331DA"/>
    <w:pPr>
      <w:tabs>
        <w:tab w:val="center" w:pos="4153"/>
        <w:tab w:val="right" w:pos="8306"/>
      </w:tabs>
      <w:snapToGrid w:val="0"/>
    </w:pPr>
    <w:rPr>
      <w:sz w:val="20"/>
      <w:szCs w:val="20"/>
    </w:rPr>
  </w:style>
  <w:style w:type="character" w:customStyle="1" w:styleId="a6">
    <w:name w:val="頁首 字元"/>
    <w:basedOn w:val="a0"/>
    <w:link w:val="a5"/>
    <w:uiPriority w:val="99"/>
    <w:rsid w:val="00F331DA"/>
    <w:rPr>
      <w:rFonts w:ascii="Calibri" w:eastAsia="新細明體" w:hAnsi="Calibri" w:cs="Times New Roman"/>
      <w:kern w:val="3"/>
      <w:sz w:val="20"/>
      <w:szCs w:val="20"/>
    </w:rPr>
  </w:style>
  <w:style w:type="paragraph" w:styleId="a7">
    <w:name w:val="footer"/>
    <w:basedOn w:val="a"/>
    <w:link w:val="a8"/>
    <w:uiPriority w:val="99"/>
    <w:unhideWhenUsed/>
    <w:rsid w:val="00F331DA"/>
    <w:pPr>
      <w:tabs>
        <w:tab w:val="center" w:pos="4153"/>
        <w:tab w:val="right" w:pos="8306"/>
      </w:tabs>
      <w:snapToGrid w:val="0"/>
    </w:pPr>
    <w:rPr>
      <w:sz w:val="20"/>
      <w:szCs w:val="20"/>
    </w:rPr>
  </w:style>
  <w:style w:type="character" w:customStyle="1" w:styleId="a8">
    <w:name w:val="頁尾 字元"/>
    <w:basedOn w:val="a0"/>
    <w:link w:val="a7"/>
    <w:uiPriority w:val="99"/>
    <w:rsid w:val="00F331DA"/>
    <w:rPr>
      <w:rFonts w:ascii="Calibri" w:eastAsia="新細明體" w:hAnsi="Calibri" w:cs="Times New Roman"/>
      <w:kern w:val="3"/>
      <w:sz w:val="20"/>
      <w:szCs w:val="20"/>
    </w:rPr>
  </w:style>
  <w:style w:type="character" w:customStyle="1" w:styleId="a4">
    <w:name w:val="標題 字元"/>
    <w:basedOn w:val="a0"/>
    <w:link w:val="a3"/>
    <w:rsid w:val="00635C81"/>
    <w:rPr>
      <w:rFonts w:ascii="Calibri" w:eastAsia="新細明體" w:hAnsi="Calibri" w:cs="Times New Roman"/>
      <w:b/>
      <w:kern w:val="0"/>
      <w:sz w:val="72"/>
      <w:szCs w:val="72"/>
    </w:rPr>
  </w:style>
  <w:style w:type="table" w:customStyle="1" w:styleId="TableNormal0">
    <w:name w:val="Table Normal"/>
    <w:rsid w:val="00AB6987"/>
    <w:tblPr>
      <w:tblCellMar>
        <w:top w:w="0" w:type="dxa"/>
        <w:left w:w="0" w:type="dxa"/>
        <w:bottom w:w="0" w:type="dxa"/>
        <w:right w:w="0" w:type="dxa"/>
      </w:tblCellMar>
    </w:tblPr>
  </w:style>
  <w:style w:type="paragraph" w:styleId="a9">
    <w:name w:val="List Paragraph"/>
    <w:basedOn w:val="a"/>
    <w:uiPriority w:val="34"/>
    <w:qFormat/>
    <w:rsid w:val="001F41EF"/>
    <w:pPr>
      <w:ind w:leftChars="200" w:left="480"/>
    </w:pPr>
  </w:style>
  <w:style w:type="paragraph" w:styleId="aa">
    <w:name w:val="Balloon Text"/>
    <w:basedOn w:val="a"/>
    <w:link w:val="ab"/>
    <w:uiPriority w:val="99"/>
    <w:semiHidden/>
    <w:unhideWhenUsed/>
    <w:rsid w:val="00C165EB"/>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C165EB"/>
    <w:rPr>
      <w:rFonts w:asciiTheme="majorHAnsi" w:eastAsiaTheme="majorEastAsia" w:hAnsiTheme="majorHAnsi" w:cstheme="majorBidi"/>
      <w:kern w:val="3"/>
      <w:sz w:val="18"/>
      <w:szCs w:val="18"/>
    </w:rPr>
  </w:style>
  <w:style w:type="paragraph" w:styleId="ac">
    <w:name w:val="Subtitle"/>
    <w:basedOn w:val="a"/>
    <w:next w:val="a"/>
    <w:pPr>
      <w:keepNext/>
      <w:keepLines/>
      <w:spacing w:before="360" w:after="80"/>
    </w:pPr>
    <w:rPr>
      <w:rFonts w:ascii="Georgia" w:eastAsia="Georgia" w:hAnsi="Georgia" w:cs="Georgia"/>
      <w:i/>
      <w:color w:val="666666"/>
      <w:sz w:val="48"/>
      <w:szCs w:val="48"/>
    </w:rPr>
  </w:style>
  <w:style w:type="table" w:customStyle="1" w:styleId="ad">
    <w:basedOn w:val="TableNormal0"/>
    <w:tblPr>
      <w:tblStyleRowBandSize w:val="1"/>
      <w:tblStyleColBandSize w:val="1"/>
      <w:tblCellMar>
        <w:left w:w="10" w:type="dxa"/>
        <w:right w:w="1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eu0zYd1BrnzdhpEeh5zrqesI59g==">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4</Pages>
  <Words>610</Words>
  <Characters>3483</Characters>
  <Application>Microsoft Office Word</Application>
  <DocSecurity>0</DocSecurity>
  <Lines>29</Lines>
  <Paragraphs>8</Paragraphs>
  <ScaleCrop>false</ScaleCrop>
  <Company>HP Inc.</Company>
  <LinksUpToDate>false</LinksUpToDate>
  <CharactersWithSpaces>4085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t508許淳超</dc:creator>
  <cp:lastModifiedBy>User</cp:lastModifiedBy>
  <cp:revision>5</cp:revision>
  <dcterms:created xsi:type="dcterms:W3CDTF">2022-05-04T03:29:00Z</dcterms:created>
  <dcterms:modified xsi:type="dcterms:W3CDTF">2022-06-04T10:26:00Z</dcterms:modified>
</cp:coreProperties>
</file>