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61" w:rsidRPr="003F5D61" w:rsidRDefault="003F5D61" w:rsidP="0038533D">
      <w:pPr>
        <w:widowControl/>
        <w:spacing w:line="480" w:lineRule="auto"/>
        <w:ind w:left="480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38533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47A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111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38533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社會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領域</w:t>
      </w:r>
      <w:r w:rsidR="0038533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公民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科目課程計畫</w:t>
      </w:r>
    </w:p>
    <w:p w:rsidR="003F5D61" w:rsidRPr="003F5D61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20739" w:type="dxa"/>
        <w:jc w:val="center"/>
        <w:tblInd w:w="-5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167"/>
        <w:gridCol w:w="2693"/>
        <w:gridCol w:w="5041"/>
        <w:gridCol w:w="80"/>
        <w:gridCol w:w="2602"/>
        <w:gridCol w:w="607"/>
        <w:gridCol w:w="2268"/>
        <w:gridCol w:w="3429"/>
        <w:gridCol w:w="1292"/>
      </w:tblGrid>
      <w:tr w:rsidR="003F5D61" w:rsidRPr="003F5D61" w:rsidTr="0038533D">
        <w:trPr>
          <w:trHeight w:val="689"/>
          <w:jc w:val="center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8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745F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□國語文□英語文□數學■社會(□歷史□地理</w:t>
            </w:r>
            <w:r w:rsidR="00252D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公民與社會)□自然科學(□理化□生物□地球科學)</w:t>
            </w:r>
          </w:p>
          <w:p w:rsidR="003F5D61" w:rsidRPr="003F5D61" w:rsidRDefault="003F5D61" w:rsidP="00745F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□藝術(□音樂□視覺藝術□表演藝術)□綜合活動(□家政□童軍□輔導)□科技(□資訊科技□生活科技)</w:t>
            </w:r>
          </w:p>
          <w:p w:rsidR="003F5D61" w:rsidRPr="003F5D61" w:rsidRDefault="003F5D61" w:rsidP="00745F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:rsidTr="0038533D">
        <w:trPr>
          <w:trHeight w:val="850"/>
          <w:jc w:val="center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8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745F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■8年級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:rsidR="003F5D61" w:rsidRPr="003F5D61" w:rsidRDefault="00252D7B" w:rsidP="00745F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CD38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:rsidTr="0038533D">
        <w:trPr>
          <w:trHeight w:val="935"/>
          <w:jc w:val="center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8533D" w:rsidP="00745F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:rsidR="003F5D61" w:rsidRPr="003F5D61" w:rsidRDefault="003F5D61" w:rsidP="00745F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(經課發會通過)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F5D61" w:rsidTr="0038533D">
        <w:trPr>
          <w:trHeight w:val="624"/>
          <w:jc w:val="center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8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3888" w:rsidRDefault="00CD3888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社-J-A2 覺察人類生活相關議題，進而分析判斷及反思，並嘗試改善或解決問題。</w:t>
            </w:r>
          </w:p>
          <w:p w:rsidR="00CD3888" w:rsidRDefault="00CD3888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CD3888" w:rsidRDefault="00CD3888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社-J-B2 理解不同時空的科技與媒體發展和應用，增進媒體識讀能力，並思辨其在生活中可能帶來的衝突與影響。</w:t>
            </w:r>
          </w:p>
          <w:p w:rsidR="00CD3888" w:rsidRDefault="00CD3888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社-J-B3 欣賞不同時空環境下形塑的自然、族群與文化之美，增進生活的豐富性。</w:t>
            </w:r>
          </w:p>
          <w:p w:rsidR="00CD3888" w:rsidRDefault="00CD3888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CD3888" w:rsidRDefault="00CD3888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社-J-C2 具備同理與理性溝通的知能與態度，發展與人合作的互動關係。</w:t>
            </w:r>
          </w:p>
          <w:p w:rsidR="00550459" w:rsidRDefault="00CD3888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社-J-C3 尊重並欣賞各族群文化的多樣性，了解文化間的相互關聯，以及臺灣與國際社會的互動關係。</w:t>
            </w:r>
          </w:p>
        </w:tc>
      </w:tr>
      <w:tr w:rsidR="003F5D61" w:rsidRPr="003F5D61" w:rsidTr="0038533D">
        <w:trPr>
          <w:trHeight w:val="483"/>
          <w:jc w:val="center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247AE3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A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8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7744" w:rsidRDefault="005C4793" w:rsidP="00405DA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公民教學基本理念，旨在培養學生正確的思考判斷能力，</w:t>
            </w:r>
            <w:r w:rsidR="00CC7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包括：使學生具備良好的思考、組織、表達、溝通、判斷價值等基本能力，並且對中國地理、世界地理、中國歷史及社會生活的組織及制度，能有深入淺出的認識，進一步培養學生應用地理、歷史、公民知識，從事思考、理解、協調、討論，吸收生活經驗，擴大人生視野。</w:t>
            </w:r>
          </w:p>
          <w:p w:rsidR="00CC7744" w:rsidRDefault="00CC7744" w:rsidP="00405DA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C7744" w:rsidRDefault="002E2D27" w:rsidP="00405DA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上學期的課程目標為：認識</w:t>
            </w:r>
            <w:r w:rsidR="00CC7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現代國家與政府的構成要素，並了解民主政治的特色、憲法如何保障人權，以及憲法與政府的關係，且能分辨中央政府與地方政府的組成與職權，明瞭政治參與的重要性，並說出選舉的原則及功能。</w:t>
            </w:r>
          </w:p>
          <w:p w:rsidR="00247AE3" w:rsidRPr="00247AE3" w:rsidRDefault="00CC7744" w:rsidP="00405DA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的課程目標為：學習法律基本常識，使人人具備法學能力及涵養，以及認識民法的基本內容，提升處理民事糾紛的能力；認識刑法的基本內容，降低社會暴力事件發生。了解行政法規與日常生活的關係，並知曉如何尋求行政救濟，以及了解兒少權益的維護，避免觸犯法律規定。</w:t>
            </w:r>
          </w:p>
        </w:tc>
      </w:tr>
      <w:tr w:rsidR="00CD3888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272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3888" w:rsidRPr="003F5D61" w:rsidRDefault="00CD3888" w:rsidP="00CC77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學習進度</w:t>
            </w:r>
          </w:p>
          <w:p w:rsidR="00CD3888" w:rsidRPr="003F5D61" w:rsidRDefault="00CD3888" w:rsidP="00CC77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88" w:rsidRPr="003F5D61" w:rsidRDefault="00CD3888" w:rsidP="00745F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:rsidR="00CD3888" w:rsidRPr="00745FBC" w:rsidRDefault="00CD3888" w:rsidP="00745F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83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88" w:rsidRPr="003F5D61" w:rsidRDefault="00CD3888" w:rsidP="00CC7744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88" w:rsidRPr="003F5D61" w:rsidRDefault="00CD3888" w:rsidP="00CC77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3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88" w:rsidRPr="003F5D61" w:rsidRDefault="00CD3888" w:rsidP="00CC77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88" w:rsidRPr="003F5D61" w:rsidRDefault="00CD3888" w:rsidP="00CC774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CD3888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272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888" w:rsidRPr="003F5D61" w:rsidRDefault="00CD3888" w:rsidP="00CC7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88" w:rsidRPr="003F5D61" w:rsidRDefault="00CD3888" w:rsidP="00745F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88" w:rsidRPr="003F5D61" w:rsidRDefault="00CD3888" w:rsidP="00CC77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CD3888" w:rsidRPr="003F5D61" w:rsidRDefault="00CD3888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3209" w:type="dxa"/>
            <w:gridSpan w:val="2"/>
            <w:vAlign w:val="center"/>
          </w:tcPr>
          <w:p w:rsidR="00CD3888" w:rsidRDefault="00CD3888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CD3888" w:rsidRPr="003F5D61" w:rsidRDefault="00CD3888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88" w:rsidRPr="003F5D61" w:rsidRDefault="00CD3888" w:rsidP="00CC7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88" w:rsidRPr="003F5D61" w:rsidRDefault="00CD3888" w:rsidP="00CC77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88" w:rsidRPr="003F5D61" w:rsidRDefault="00CD3888" w:rsidP="00CC77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第一章國家與民主治理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社1b-Ⅳ-1 應用社會領域內容知識解析生活經驗或社會現象。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社2c-Ⅳ-2 珍視重要的公民價值並願意付諸行動。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公Bd-IV-1 國家與政府的區別。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(50%)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</w:t>
            </w:r>
            <w:bookmarkStart w:id="1" w:name="國際教育議題"/>
            <w:r w:rsidRPr="00823B45">
              <w:rPr>
                <w:rFonts w:ascii="標楷體" w:eastAsia="標楷體" w:hAnsi="標楷體" w:hint="eastAsia"/>
                <w:b/>
                <w:szCs w:val="20"/>
              </w:rPr>
              <w:t>國際教育</w:t>
            </w:r>
            <w:bookmarkEnd w:id="1"/>
            <w:r w:rsidRPr="00823B45"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國J2 具備國際視野的國家意識。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第一章國家與民主治理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社1b-Ⅳ-1 應用社會領域內容知識解析生活經驗或社會現象。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社2c-Ⅳ-2 珍視重要的公民價值並願意付諸行動。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公Bd-IV-1 國家與政府的區別。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公Ca-IV-2 行政機關在政策制定前，為什麼應提供人民參與和表達意見的機會？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國J2 具備國際視野的國家意識。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第一章國家與民主治理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社1b-Ⅳ-1 應用社會領域內容知識解析生活經驗或社會現象。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社2c-Ⅳ-2 珍視重要的公民價值並願意付諸行動。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公Ca-IV-2 行政機關在政策制定前，為什麼應提供人民參與和表達意見的機會？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國J2 具備國際視野的國家意識。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第二章法治社會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社2c-Ⅳ-2 珍視重要的公民價值並願意付諸行動。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公Bf-IV-1 法治與人治的差異。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公Ab-Ⅳ-1民主國家中權力與權利的差別及關聯。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法J3 認識法律之意義與制定。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人J10 了解人權的起源與歷史發展對人權維護的意義。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第二章法治社會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社2c-Ⅳ-2 珍視重要的公民價值並願意付諸行動。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公Bf-IV-2 憲法、法律、命令三者為什麼有位階的關係？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法J3 認識法律之意義與制定。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第二章法治社會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社2c-Ⅳ-2 珍視重要的公民價值並願意付諸行動。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公Bf-IV-2 憲法、法律、命令三者為什麼有位階的關係？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法J3 認識法律之意義與制定。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法J5 認識憲法的意義。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第二章法治社會（第一次段考）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社2c-Ⅳ-2 珍視重要的公民價值並願意付諸行動。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公Bf-IV-2 憲法、法律、命令三者為什麼有位階的關係？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法J3 認識法律之意義與制定。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法J5 認識憲法的意義。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人J1 認識基本人權的意涵，並了解憲法對人權保障的意義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1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  <w:p w:rsidR="00CC7744" w:rsidRDefault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C7744" w:rsidRPr="00C66CF1" w:rsidRDefault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第三章權利保障與權力分立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公Bg-Ⅳ-1為什麼憲法被稱為「人民權利的保障書」？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法J3 認識法律之意義與制定。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法J6 理解權力之分立與制衡的原理。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【人權議題】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人J1 認識基本人權的意涵，並了解憲法對人權保障的意義。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第三章權利保障與權力分立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公Be-IV-1 民主國家的政府體制為什麼須符合權力分立的原則？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公Be-IV-2 為什麼政府的職權與行使要規範在憲法中？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100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法J3 認識法律之意義與制定。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法J5 認識憲法的意義。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法J6 理解權力之分立與制衡的原理。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人J1 認識基本人權的意涵，並了解憲法對人權保障的意義。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人J10 了解人權的起源與歷史發展對人權維護的意義。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  <w:p w:rsidR="00CC7744" w:rsidRDefault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C7744" w:rsidRPr="00C66CF1" w:rsidRDefault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第四章中央政府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社2a-Ⅳ-2 關注生活周遭的重要議題及其脈絡，發展本土意識與在地關懷。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公Be-Ⅳ-3我國中央政府如何組成？我國的地方政府如何組成？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2.口頭提問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3.隨堂練習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法J3 認識法律之意義與制定。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法J5 認識憲法的意義。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法J6 理解權力之分立與制衡的原理。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第四章中央政府(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次段考)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公1a-Ⅳ-1 理解公民知識的核心概念。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社2a-Ⅳ-2 關注生活周遭的重要議題及其脈絡，發展本土意識與在地關懷。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公Be-Ⅳ-3我國中央政府如何組成？我國的地方政府如何組成？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2.口頭提問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3.隨堂練習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法J3 認識法律之意義與制定。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法J5 認識憲法的意義。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法J6 理解權力之分立與制衡的原理。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第五章地方政府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社1b-Ⅳ-1 運用社會領域內容知識解析生活經驗或社會現象。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公1c-Ⅳ-1 運用公民知識，提出自己對公共議題的見解。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社2a-Ⅳ-2 關注生活周遭的重要議題及其脈絡，發展本土意識與在地關懷。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公Be-IV-3 我國中央政府如何組成？我國的地方政府如何組成？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法J5 認識憲法的意義。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法J6 理解權力之分立與制衡的原理。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第五章地方政府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社1b-Ⅳ-1 運用社會領域內容知識解析生活經驗或社會現象。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公1c-Ⅳ-1 運用公民知識，提出自己對公共議題的見解。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社2a-Ⅳ-2 關注生活周遭的重要議題及其脈絡，發展本土意識與在地關懷。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公Be-IV-3 我國中央政府如何組成？我國的地方政府如何組成？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口頭提問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100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法J5 認識憲法的意義。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法J6 理解權力之分立與制衡的原理。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第六章政治參與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社1a-Ⅳ-1 發覺生活經驗或社會現象與社會領域內容知識的關係。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公1c-IV-1 運用公民知識，提出自己對公共議題的見解。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社2c-Ⅳ-2 珍視重要的公民價值並願意付諸行動。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社3a-Ⅳ-1發現不同時空脈絡中的人類生活問題，並進行探究。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公Cc-IV-1 民主社會中的政治參與為什麼很重要？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2.口頭提問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人J4 了解平等、正義的原則，並在生活中實踐。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第六章政治參與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社1a-Ⅳ-1 發覺生活經驗或社會現象與社會領域內容知識的關係。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公1c-IV-1 運用公民知識，提出自己對公共議題的見解。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社2c-Ⅳ-2 珍視重要的公民價值並願意付諸行動。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社3a-Ⅳ-1發現不同時空脈絡中的人類生活問題，並進行探究。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公Cc-IV-2 民主社會中為什麼常用投票來做為重要的參與形式？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人J4 了解平等、正義的原則，並在生活中實踐。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第六章政治參與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社1a-Ⅳ-1 發覺生活經驗或社會現象與社會領域內容知識的關係。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公1c-IV-1 運用公民知識，提出自己對公共議題的見解。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社2c-Ⅳ-2 珍視重要的公民價值並願意付諸行動。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社3a-Ⅳ-1發現不同時空脈絡中的人類生活問題，並進行探究。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公Cc-IV-3 公平投票有哪些基本原則？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人J4 了解平等、正義的原則，並在生活中實踐。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Pr="00C66CF1" w:rsidRDefault="00247A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C66CF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第四篇民主政治的運作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第六章政治參與</w:t>
            </w:r>
            <w:r w:rsidRPr="00247AE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(第三次段考)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社1a-Ⅳ-1 發覺生活經驗或社會現象與社會領域內容知識的關係。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公1c-IV-1 運用公民知識，提出自己對公共議題的見解。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社2c-Ⅳ-2 珍視重要的公民價值並願意付諸行動。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社3a-Ⅳ-1發現不同時空脈絡中的人類生活問題，並進行探究。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公Cc-IV-3 公平投票有哪些基本原則？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分組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823B45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247AE3" w:rsidRPr="00823B45" w:rsidRDefault="00247AE3" w:rsidP="00CC7744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zCs w:val="20"/>
              </w:rPr>
              <w:t>人J4 了解平等、正義的原則，並在生活中實踐。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823B45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  <w:jc w:val="center"/>
        </w:trPr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167" w:type="dxa"/>
            <w:vAlign w:val="center"/>
          </w:tcPr>
          <w:p w:rsidR="00247AE3" w:rsidRDefault="00247AE3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  <w:p w:rsidR="00CC7744" w:rsidRDefault="00CC7744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C7744" w:rsidRDefault="00CC7744" w:rsidP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E3" w:rsidRPr="0041137F" w:rsidRDefault="00247AE3" w:rsidP="00745FB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  <w:p w:rsidR="00247AE3" w:rsidRPr="0041137F" w:rsidRDefault="00247AE3" w:rsidP="00247AE3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生活中的契約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從歷史或社會事件中，省思自身或所屬群體的文化淵源、處境及自主性。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3209" w:type="dxa"/>
            <w:gridSpan w:val="2"/>
          </w:tcPr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-1 為什麼一般契約只要雙方當事人合意即可生效，而有些契約必須完成登記方能生效？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公Cd-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-3 為什麼需要立法保障公平的市場勞動參與？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-2 為什麼一般人能自由訂立契約，而限制行為能力人訂立契約原則上必須得法定代理人同意？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41137F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1.分組討論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41137F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溝通合作與和諧人際關係。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247AE3" w:rsidRPr="0041137F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Pr="0041137F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  <w:p w:rsidR="00CC7744" w:rsidRDefault="00CC7744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C7744" w:rsidRDefault="00CC7744" w:rsidP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第二章民事糾紛的解決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3209" w:type="dxa"/>
            <w:gridSpan w:val="2"/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公Bj-IV-1 為什麼一般契約只要雙方當事人合意即可生效，而有些契約必須完成登記方能生效？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公Bj-IV-3 侵權行為的概念與責任。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公Bj-IV-5 社會生活上人民如何解決民事紛爭？這些解決方法各有哪些優缺點？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1.分組討論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5.作業習題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 認識民事、刑事、行政法的基本原則。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1.綜合活動領域</w:t>
            </w:r>
          </w:p>
          <w:p w:rsidR="00247AE3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2.藝術領域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 w:rsidP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第二章民事糾紛的解決（第一次段考）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3209" w:type="dxa"/>
            <w:gridSpan w:val="2"/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公Bj-IV-1 為什麼一般契約只要雙方當事人合意即可生效，而有些契約必須完成登記方能生效？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公Bj-IV-3 侵權行為的概念與責任。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公Bj-IV-5 社會生活上人民如何解決民事紛爭？這些解決方法各有哪些優缺點？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1.分組討論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5.作業習題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 認識民事、刑事、行政法的基本原則。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1.綜合活動領域</w:t>
            </w:r>
          </w:p>
          <w:p w:rsidR="00247AE3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2.藝術領域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  <w:p w:rsidR="00CC7744" w:rsidRDefault="00CC7744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C7744" w:rsidRDefault="00CC7744" w:rsidP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第三章刑法與刑罰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公Bi-IV-1 國家為什麼要制定刑法？為什麼行為的處罰，必須以行為時的法律有明文規定者為限？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公Bi-IV-2 國家制定刑罰的目的是什麼？我國刑罰的制裁方式有哪些？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1.分組討論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 認識民事、刑事、行政法的基本原則。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1.綜合活動領域</w:t>
            </w:r>
          </w:p>
          <w:p w:rsidR="00247AE3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2.藝術領域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  <w:p w:rsidR="002E2D27" w:rsidRDefault="002E2D27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2E2D27" w:rsidRDefault="002E2D27" w:rsidP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第四章刑事訴訟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公Bi-IV-3 在犯罪的追訴及處罰過程中，警察、檢察官及法官有哪些功能與權限？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1.分組討論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 認識民事、刑事、行政法的基本原則。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1.綜合活動領域</w:t>
            </w:r>
          </w:p>
          <w:p w:rsidR="00247AE3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2.藝術領域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 w:rsidP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第四章刑事訴訟（第二次段考）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公Bi-IV-3 在犯罪的追訴及處罰過程中，警察、檢察官及法官有哪些功能與權限？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1.分組討論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 認識民事、刑事、行政法的基本原則。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1.綜合活動領域</w:t>
            </w:r>
          </w:p>
          <w:p w:rsidR="00247AE3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2.藝術領域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  <w:p w:rsidR="00FE724C" w:rsidRDefault="00FE724C" w:rsidP="00CC7744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FE724C" w:rsidRDefault="00FE724C" w:rsidP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第五章行政法規與行政救濟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3209" w:type="dxa"/>
            <w:gridSpan w:val="2"/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公Bh-IV-1 為什麼行政法與我們日常生活息息相關？為什麼政府應依法行政？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公Bh-IV-2 人民生活中有哪些常見的行政管制？當人民的權益受到侵害時，可以尋求行政救濟的意義為何？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4.分組討論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 認識民事、刑事、行政法的基本原則。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1.綜合活動領域</w:t>
            </w:r>
          </w:p>
          <w:p w:rsidR="00247AE3" w:rsidRDefault="00247AE3" w:rsidP="00CC7744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2.藝術領域</w:t>
            </w:r>
          </w:p>
        </w:tc>
      </w:tr>
      <w:tr w:rsidR="00247AE3" w:rsidRPr="003F5D61" w:rsidTr="003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AE3" w:rsidRPr="00287C65" w:rsidRDefault="00247AE3" w:rsidP="00CC774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47AE3" w:rsidRDefault="00247AE3" w:rsidP="00CC7744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第三篇社會生活的組織及制度（下）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第六章兒少權益的維護（第三次段考）</w:t>
            </w:r>
          </w:p>
        </w:tc>
        <w:tc>
          <w:tcPr>
            <w:tcW w:w="5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公1a-IV-1 理解公民知識的核心概念。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社2a-IV-2 關注生活周遭的重要議題及其脈絡，發展本土意識與在地關懷。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209" w:type="dxa"/>
            <w:gridSpan w:val="2"/>
          </w:tcPr>
          <w:p w:rsidR="00247AE3" w:rsidRDefault="00247AE3" w:rsidP="00CC7744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公Bk-IV-1 為什麼少年應具備重要的兒童及少年保護的相關法律知識？我國制定保護兒童及少年相關法律的目的是什麼？有哪些相關的重要保護措施？</w:t>
            </w:r>
          </w:p>
          <w:p w:rsidR="00247AE3" w:rsidRDefault="00247AE3" w:rsidP="00CC7744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公Bc-IV-3 社會規範如何隨著時間與空間而變動？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1.作業習題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2.課堂觀察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3.心得報告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4.隨堂練習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5.課堂問答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6.紙筆測驗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7.分組討論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5B77EA">
              <w:rPr>
                <w:rFonts w:ascii="標楷體" w:eastAsia="標楷體" w:hAnsi="標楷體"/>
                <w:kern w:val="0"/>
                <w:szCs w:val="20"/>
              </w:rPr>
              <w:t>14</w:t>
            </w:r>
            <w:r w:rsidR="005B77EA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法J3 認識法律之意義與制定。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法J8 認識民事、刑事、行政法的基本原則。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性J4 認識身體自主權相關議題，維護自己與尊重他人的身體自主權。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性J9 認識性別權益相關法律與性別平等運動的楷模，具備關懷性別少數的態度。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1.綜合活動領域</w:t>
            </w:r>
          </w:p>
          <w:p w:rsidR="00247AE3" w:rsidRDefault="00247AE3" w:rsidP="00CC7744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2.藝術領域</w:t>
            </w:r>
          </w:p>
        </w:tc>
      </w:tr>
      <w:tr w:rsidR="00247AE3" w:rsidRPr="003F5D61" w:rsidTr="0038533D">
        <w:trPr>
          <w:trHeight w:val="720"/>
          <w:jc w:val="center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AE3" w:rsidRPr="00287C65" w:rsidRDefault="00247AE3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:rsidR="00247AE3" w:rsidRPr="00287C65" w:rsidRDefault="00247AE3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8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E3" w:rsidRDefault="00247AE3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1.教用版電子教科書</w:t>
            </w:r>
          </w:p>
          <w:p w:rsidR="00247AE3" w:rsidRDefault="00247AE3" w:rsidP="00745FBC">
            <w:pPr>
              <w:jc w:val="both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2.課程所需相關網路資源</w:t>
            </w:r>
          </w:p>
        </w:tc>
      </w:tr>
      <w:tr w:rsidR="00247AE3" w:rsidRPr="003F5D61" w:rsidTr="0038533D">
        <w:trPr>
          <w:trHeight w:val="404"/>
          <w:jc w:val="center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AE3" w:rsidRPr="003F5D61" w:rsidRDefault="00247AE3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  註</w:t>
            </w:r>
          </w:p>
        </w:tc>
        <w:tc>
          <w:tcPr>
            <w:tcW w:w="18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E3" w:rsidRPr="003F5D61" w:rsidRDefault="00247AE3" w:rsidP="00745F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E724C" w:rsidRDefault="00FE724C"/>
    <w:sectPr w:rsidR="00FE724C" w:rsidSect="0038533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C6" w:rsidRDefault="00E93BC6" w:rsidP="00252D7B">
      <w:r>
        <w:separator/>
      </w:r>
    </w:p>
  </w:endnote>
  <w:endnote w:type="continuationSeparator" w:id="0">
    <w:p w:rsidR="00E93BC6" w:rsidRDefault="00E93BC6" w:rsidP="0025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C6" w:rsidRDefault="00E93BC6" w:rsidP="00252D7B">
      <w:r>
        <w:separator/>
      </w:r>
    </w:p>
  </w:footnote>
  <w:footnote w:type="continuationSeparator" w:id="0">
    <w:p w:rsidR="00E93BC6" w:rsidRDefault="00E93BC6" w:rsidP="0025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2321FD"/>
    <w:rsid w:val="00240E86"/>
    <w:rsid w:val="00247AE3"/>
    <w:rsid w:val="00252D7B"/>
    <w:rsid w:val="00287C65"/>
    <w:rsid w:val="002C6451"/>
    <w:rsid w:val="002E2D27"/>
    <w:rsid w:val="003121CB"/>
    <w:rsid w:val="003153BC"/>
    <w:rsid w:val="0038533D"/>
    <w:rsid w:val="003F5D61"/>
    <w:rsid w:val="00405DA9"/>
    <w:rsid w:val="0048384D"/>
    <w:rsid w:val="00550459"/>
    <w:rsid w:val="005B77EA"/>
    <w:rsid w:val="005C1850"/>
    <w:rsid w:val="005C4793"/>
    <w:rsid w:val="005D457E"/>
    <w:rsid w:val="00662E76"/>
    <w:rsid w:val="00745FBC"/>
    <w:rsid w:val="0077505A"/>
    <w:rsid w:val="00877B30"/>
    <w:rsid w:val="00933322"/>
    <w:rsid w:val="009C2826"/>
    <w:rsid w:val="00A074E2"/>
    <w:rsid w:val="00C062C7"/>
    <w:rsid w:val="00C42068"/>
    <w:rsid w:val="00C57BF9"/>
    <w:rsid w:val="00C60338"/>
    <w:rsid w:val="00C81B61"/>
    <w:rsid w:val="00CC7744"/>
    <w:rsid w:val="00CD3888"/>
    <w:rsid w:val="00CF3B58"/>
    <w:rsid w:val="00D36155"/>
    <w:rsid w:val="00E140EF"/>
    <w:rsid w:val="00E93BC6"/>
    <w:rsid w:val="00EC170A"/>
    <w:rsid w:val="00F448DA"/>
    <w:rsid w:val="00F665FC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D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D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D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D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2022-05-11T06:17:00Z</dcterms:created>
  <dcterms:modified xsi:type="dcterms:W3CDTF">2022-05-11T06:17:00Z</dcterms:modified>
</cp:coreProperties>
</file>