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EBD7A" w14:textId="22254502" w:rsidR="003F5D61" w:rsidRPr="003F5D61" w:rsidRDefault="003F5D61" w:rsidP="003F5D61">
      <w:pPr>
        <w:widowControl/>
        <w:spacing w:line="480" w:lineRule="auto"/>
        <w:ind w:left="480"/>
        <w:jc w:val="center"/>
        <w:rPr>
          <w:rFonts w:ascii="新細明體" w:eastAsia="新細明體" w:hAnsi="新細明體" w:cs="新細明體"/>
          <w:kern w:val="0"/>
          <w:szCs w:val="24"/>
        </w:rPr>
      </w:pPr>
      <w:bookmarkStart w:id="0" w:name="_GoBack"/>
      <w:bookmarkEnd w:id="0"/>
      <w:r w:rsidRPr="003F5D61">
        <w:rPr>
          <w:rFonts w:ascii="標楷體" w:eastAsia="標楷體" w:hAnsi="標楷體" w:cs="新細明體" w:hint="eastAsia"/>
          <w:color w:val="000000"/>
          <w:kern w:val="0"/>
          <w:sz w:val="32"/>
          <w:szCs w:val="32"/>
        </w:rPr>
        <w:t>臺北市</w:t>
      </w:r>
      <w:r w:rsidR="00674A9C">
        <w:rPr>
          <w:rFonts w:ascii="標楷體" w:eastAsia="標楷體" w:hAnsi="標楷體" w:cs="新細明體" w:hint="eastAsia"/>
          <w:color w:val="000000"/>
          <w:kern w:val="0"/>
          <w:sz w:val="32"/>
          <w:szCs w:val="32"/>
        </w:rPr>
        <w:t>興福</w:t>
      </w:r>
      <w:r w:rsidRPr="003F5D61">
        <w:rPr>
          <w:rFonts w:ascii="標楷體" w:eastAsia="標楷體" w:hAnsi="標楷體" w:cs="新細明體" w:hint="eastAsia"/>
          <w:color w:val="000000"/>
          <w:kern w:val="0"/>
          <w:sz w:val="32"/>
          <w:szCs w:val="32"/>
        </w:rPr>
        <w:t>國民中學</w:t>
      </w:r>
      <w:r w:rsidR="00287C65" w:rsidRPr="00287C65">
        <w:rPr>
          <w:rFonts w:ascii="標楷體" w:eastAsia="標楷體" w:hAnsi="標楷體" w:cs="新細明體" w:hint="eastAsia"/>
          <w:color w:val="000000"/>
          <w:kern w:val="0"/>
          <w:sz w:val="32"/>
          <w:szCs w:val="32"/>
        </w:rPr>
        <w:t>11</w:t>
      </w:r>
      <w:r w:rsidR="00DB363C">
        <w:rPr>
          <w:rFonts w:ascii="標楷體" w:eastAsia="標楷體" w:hAnsi="標楷體" w:cs="新細明體" w:hint="eastAsia"/>
          <w:color w:val="000000"/>
          <w:kern w:val="0"/>
          <w:sz w:val="32"/>
          <w:szCs w:val="32"/>
        </w:rPr>
        <w:t>1</w:t>
      </w:r>
      <w:r w:rsidRPr="003F5D61">
        <w:rPr>
          <w:rFonts w:ascii="標楷體" w:eastAsia="標楷體" w:hAnsi="標楷體" w:cs="新細明體" w:hint="eastAsia"/>
          <w:color w:val="000000"/>
          <w:kern w:val="0"/>
          <w:sz w:val="32"/>
          <w:szCs w:val="32"/>
        </w:rPr>
        <w:t>學年度領域/科目課程計畫</w:t>
      </w:r>
    </w:p>
    <w:p w14:paraId="5177B834" w14:textId="77777777" w:rsidR="003F5D61" w:rsidRPr="003F5D61" w:rsidRDefault="003F5D61" w:rsidP="003F5D61">
      <w:pPr>
        <w:widowControl/>
        <w:rPr>
          <w:rFonts w:ascii="新細明體" w:eastAsia="新細明體" w:hAnsi="新細明體" w:cs="新細明體"/>
          <w:kern w:val="0"/>
          <w:szCs w:val="24"/>
        </w:rPr>
      </w:pPr>
    </w:p>
    <w:tbl>
      <w:tblPr>
        <w:tblW w:w="21519" w:type="dxa"/>
        <w:jc w:val="center"/>
        <w:tblInd w:w="-5982" w:type="dxa"/>
        <w:tblLayout w:type="fixed"/>
        <w:tblCellMar>
          <w:top w:w="15" w:type="dxa"/>
          <w:left w:w="15" w:type="dxa"/>
          <w:bottom w:w="15" w:type="dxa"/>
          <w:right w:w="15" w:type="dxa"/>
        </w:tblCellMar>
        <w:tblLook w:val="04A0" w:firstRow="1" w:lastRow="0" w:firstColumn="1" w:lastColumn="0" w:noHBand="0" w:noVBand="1"/>
      </w:tblPr>
      <w:tblGrid>
        <w:gridCol w:w="1274"/>
        <w:gridCol w:w="1134"/>
        <w:gridCol w:w="2268"/>
        <w:gridCol w:w="3969"/>
        <w:gridCol w:w="2596"/>
        <w:gridCol w:w="2224"/>
        <w:gridCol w:w="458"/>
        <w:gridCol w:w="2761"/>
        <w:gridCol w:w="3543"/>
        <w:gridCol w:w="1292"/>
      </w:tblGrid>
      <w:tr w:rsidR="003F5D61" w:rsidRPr="003F5D61" w14:paraId="344306A2" w14:textId="77777777" w:rsidTr="00D63391">
        <w:trPr>
          <w:trHeight w:val="689"/>
          <w:jc w:val="center"/>
        </w:trPr>
        <w:tc>
          <w:tcPr>
            <w:tcW w:w="240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8E27648" w14:textId="77777777" w:rsidR="003F5D61" w:rsidRPr="003F5D61" w:rsidRDefault="003F5D61" w:rsidP="003F5D61">
            <w:pPr>
              <w:widowControl/>
              <w:jc w:val="center"/>
              <w:rPr>
                <w:rFonts w:ascii="新細明體" w:eastAsia="新細明體" w:hAnsi="新細明體" w:cs="新細明體"/>
                <w:kern w:val="0"/>
                <w:szCs w:val="24"/>
              </w:rPr>
            </w:pPr>
            <w:r w:rsidRPr="003F5D61">
              <w:rPr>
                <w:rFonts w:ascii="標楷體" w:eastAsia="標楷體" w:hAnsi="標楷體" w:cs="新細明體" w:hint="eastAsia"/>
                <w:color w:val="000000"/>
                <w:kern w:val="0"/>
                <w:szCs w:val="24"/>
              </w:rPr>
              <w:t>領域/科目</w:t>
            </w:r>
          </w:p>
        </w:tc>
        <w:tc>
          <w:tcPr>
            <w:tcW w:w="1911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E0AEBB" w14:textId="77777777" w:rsidR="003F5D61" w:rsidRPr="003F5D61" w:rsidRDefault="003F5D61" w:rsidP="003F5D61">
            <w:pPr>
              <w:widowControl/>
              <w:rPr>
                <w:rFonts w:ascii="新細明體" w:eastAsia="新細明體" w:hAnsi="新細明體" w:cs="新細明體"/>
                <w:kern w:val="0"/>
                <w:szCs w:val="24"/>
              </w:rPr>
            </w:pPr>
            <w:r w:rsidRPr="003F5D61">
              <w:rPr>
                <w:rFonts w:ascii="標楷體" w:eastAsia="標楷體" w:hAnsi="標楷體" w:cs="新細明體" w:hint="eastAsia"/>
                <w:color w:val="000000"/>
                <w:kern w:val="0"/>
                <w:szCs w:val="24"/>
              </w:rPr>
              <w:t>□國語文□英語文□數學□社會(□歷史□地理□公民與社會)□自然科學(□理化□生物□地球科學)</w:t>
            </w:r>
          </w:p>
          <w:p w14:paraId="209BF81A" w14:textId="77777777" w:rsidR="003F5D61" w:rsidRPr="003F5D61" w:rsidRDefault="003F5D61" w:rsidP="003F5D61">
            <w:pPr>
              <w:widowControl/>
              <w:rPr>
                <w:rFonts w:ascii="新細明體" w:eastAsia="新細明體" w:hAnsi="新細明體" w:cs="新細明體"/>
                <w:kern w:val="0"/>
                <w:szCs w:val="24"/>
              </w:rPr>
            </w:pPr>
            <w:r w:rsidRPr="003F5D61">
              <w:rPr>
                <w:rFonts w:ascii="標楷體" w:eastAsia="標楷體" w:hAnsi="標楷體" w:cs="新細明體" w:hint="eastAsia"/>
                <w:color w:val="000000"/>
                <w:kern w:val="0"/>
                <w:szCs w:val="24"/>
              </w:rPr>
              <w:t>■藝術(□音樂□視覺藝術</w:t>
            </w:r>
            <w:r w:rsidR="00300807">
              <w:rPr>
                <w:rFonts w:ascii="標楷體" w:eastAsia="標楷體" w:hAnsi="標楷體" w:cs="新細明體" w:hint="eastAsia"/>
                <w:color w:val="000000"/>
                <w:kern w:val="0"/>
                <w:szCs w:val="24"/>
              </w:rPr>
              <w:t>■</w:t>
            </w:r>
            <w:r w:rsidRPr="003F5D61">
              <w:rPr>
                <w:rFonts w:ascii="標楷體" w:eastAsia="標楷體" w:hAnsi="標楷體" w:cs="新細明體" w:hint="eastAsia"/>
                <w:color w:val="000000"/>
                <w:kern w:val="0"/>
                <w:szCs w:val="24"/>
              </w:rPr>
              <w:t>表演藝術)□綜合活動(□家政□童軍□輔導)□科技(□資訊科技□生活科技)</w:t>
            </w:r>
          </w:p>
          <w:p w14:paraId="1A89D1D1" w14:textId="77777777" w:rsidR="003F5D61" w:rsidRPr="003F5D61" w:rsidRDefault="003F5D61" w:rsidP="003F5D61">
            <w:pPr>
              <w:widowControl/>
              <w:rPr>
                <w:rFonts w:ascii="新細明體" w:eastAsia="新細明體" w:hAnsi="新細明體" w:cs="新細明體"/>
                <w:kern w:val="0"/>
                <w:szCs w:val="24"/>
              </w:rPr>
            </w:pPr>
            <w:r w:rsidRPr="003F5D61">
              <w:rPr>
                <w:rFonts w:ascii="標楷體" w:eastAsia="標楷體" w:hAnsi="標楷體" w:cs="新細明體" w:hint="eastAsia"/>
                <w:color w:val="000000"/>
                <w:kern w:val="0"/>
                <w:szCs w:val="24"/>
              </w:rPr>
              <w:t>□健康與體育(□健康教育□體育)</w:t>
            </w:r>
          </w:p>
        </w:tc>
      </w:tr>
      <w:tr w:rsidR="003F5D61" w:rsidRPr="003F5D61" w14:paraId="6086CB91" w14:textId="77777777" w:rsidTr="00D63391">
        <w:trPr>
          <w:trHeight w:val="850"/>
          <w:jc w:val="center"/>
        </w:trPr>
        <w:tc>
          <w:tcPr>
            <w:tcW w:w="240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A62482D" w14:textId="77777777" w:rsidR="003F5D61" w:rsidRPr="003F5D61" w:rsidRDefault="003F5D61" w:rsidP="003F5D61">
            <w:pPr>
              <w:widowControl/>
              <w:jc w:val="center"/>
              <w:rPr>
                <w:rFonts w:ascii="新細明體" w:eastAsia="新細明體" w:hAnsi="新細明體" w:cs="新細明體"/>
                <w:kern w:val="0"/>
                <w:szCs w:val="24"/>
              </w:rPr>
            </w:pPr>
            <w:r w:rsidRPr="003F5D61">
              <w:rPr>
                <w:rFonts w:ascii="標楷體" w:eastAsia="標楷體" w:hAnsi="標楷體" w:cs="新細明體" w:hint="eastAsia"/>
                <w:color w:val="000000"/>
                <w:kern w:val="0"/>
                <w:szCs w:val="24"/>
              </w:rPr>
              <w:t>實施年級</w:t>
            </w:r>
          </w:p>
        </w:tc>
        <w:tc>
          <w:tcPr>
            <w:tcW w:w="1911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779939" w14:textId="77777777" w:rsidR="003F5D61" w:rsidRPr="003F5D61" w:rsidRDefault="003F5D61" w:rsidP="003F5D61">
            <w:pPr>
              <w:widowControl/>
              <w:rPr>
                <w:rFonts w:ascii="新細明體" w:eastAsia="新細明體" w:hAnsi="新細明體" w:cs="新細明體"/>
                <w:kern w:val="0"/>
                <w:szCs w:val="24"/>
              </w:rPr>
            </w:pPr>
            <w:r w:rsidRPr="003F5D61">
              <w:rPr>
                <w:rFonts w:ascii="標楷體" w:eastAsia="標楷體" w:hAnsi="標楷體" w:cs="新細明體" w:hint="eastAsia"/>
                <w:color w:val="000000"/>
                <w:kern w:val="0"/>
                <w:szCs w:val="24"/>
              </w:rPr>
              <w:t>□</w:t>
            </w:r>
            <w:r w:rsidRPr="003F5D61">
              <w:rPr>
                <w:rFonts w:ascii="Times New Roman" w:eastAsia="新細明體" w:hAnsi="Times New Roman" w:cs="Times New Roman"/>
                <w:color w:val="000000"/>
                <w:kern w:val="0"/>
                <w:szCs w:val="24"/>
              </w:rPr>
              <w:t>7</w:t>
            </w:r>
            <w:r w:rsidRPr="003F5D61">
              <w:rPr>
                <w:rFonts w:ascii="標楷體" w:eastAsia="標楷體" w:hAnsi="標楷體" w:cs="新細明體" w:hint="eastAsia"/>
                <w:color w:val="000000"/>
                <w:kern w:val="0"/>
                <w:szCs w:val="24"/>
              </w:rPr>
              <w:t>年級 ■8年級 □</w:t>
            </w:r>
            <w:r w:rsidRPr="003F5D61">
              <w:rPr>
                <w:rFonts w:ascii="Times New Roman" w:eastAsia="新細明體" w:hAnsi="Times New Roman" w:cs="Times New Roman"/>
                <w:color w:val="000000"/>
                <w:kern w:val="0"/>
                <w:szCs w:val="24"/>
              </w:rPr>
              <w:t>9</w:t>
            </w:r>
            <w:r w:rsidRPr="003F5D61">
              <w:rPr>
                <w:rFonts w:ascii="標楷體" w:eastAsia="標楷體" w:hAnsi="標楷體" w:cs="新細明體" w:hint="eastAsia"/>
                <w:color w:val="000000"/>
                <w:kern w:val="0"/>
                <w:szCs w:val="24"/>
              </w:rPr>
              <w:t>年級</w:t>
            </w:r>
          </w:p>
          <w:p w14:paraId="423E065C" w14:textId="77777777" w:rsidR="003F5D61" w:rsidRPr="003F5D61" w:rsidRDefault="00300807" w:rsidP="00287C65">
            <w:pPr>
              <w:widowControl/>
              <w:rPr>
                <w:rFonts w:ascii="新細明體" w:eastAsia="新細明體" w:hAnsi="新細明體" w:cs="新細明體"/>
                <w:kern w:val="0"/>
                <w:szCs w:val="24"/>
              </w:rPr>
            </w:pPr>
            <w:r>
              <w:rPr>
                <w:rFonts w:ascii="標楷體" w:eastAsia="標楷體" w:hAnsi="標楷體" w:cs="新細明體" w:hint="eastAsia"/>
                <w:color w:val="000000"/>
                <w:kern w:val="0"/>
                <w:szCs w:val="24"/>
              </w:rPr>
              <w:t>■</w:t>
            </w:r>
            <w:r w:rsidR="003F5D61" w:rsidRPr="003F5D61">
              <w:rPr>
                <w:rFonts w:ascii="標楷體" w:eastAsia="標楷體" w:hAnsi="標楷體" w:cs="新細明體" w:hint="eastAsia"/>
                <w:color w:val="000000"/>
                <w:kern w:val="0"/>
                <w:szCs w:val="24"/>
              </w:rPr>
              <w:t xml:space="preserve">上學期 </w:t>
            </w:r>
            <w:r w:rsidR="00F44F5C">
              <w:rPr>
                <w:rFonts w:ascii="標楷體" w:eastAsia="標楷體" w:hAnsi="標楷體" w:cs="新細明體" w:hint="eastAsia"/>
                <w:color w:val="000000"/>
                <w:kern w:val="0"/>
                <w:szCs w:val="24"/>
              </w:rPr>
              <w:t>■</w:t>
            </w:r>
            <w:r w:rsidR="003F5D61" w:rsidRPr="003F5D61">
              <w:rPr>
                <w:rFonts w:ascii="標楷體" w:eastAsia="標楷體" w:hAnsi="標楷體" w:cs="新細明體" w:hint="eastAsia"/>
                <w:color w:val="000000"/>
                <w:kern w:val="0"/>
                <w:szCs w:val="24"/>
              </w:rPr>
              <w:t>下學期</w:t>
            </w:r>
          </w:p>
        </w:tc>
      </w:tr>
      <w:tr w:rsidR="003F5D61" w:rsidRPr="003F5D61" w14:paraId="34A9DC0D" w14:textId="77777777" w:rsidTr="00D63391">
        <w:trPr>
          <w:trHeight w:val="935"/>
          <w:jc w:val="center"/>
        </w:trPr>
        <w:tc>
          <w:tcPr>
            <w:tcW w:w="240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E3C52D8" w14:textId="77777777" w:rsidR="003F5D61" w:rsidRPr="003F5D61" w:rsidRDefault="003F5D61" w:rsidP="003F5D61">
            <w:pPr>
              <w:widowControl/>
              <w:jc w:val="center"/>
              <w:rPr>
                <w:rFonts w:ascii="新細明體" w:eastAsia="新細明體" w:hAnsi="新細明體" w:cs="新細明體"/>
                <w:kern w:val="0"/>
                <w:szCs w:val="24"/>
              </w:rPr>
            </w:pPr>
            <w:r w:rsidRPr="003F5D61">
              <w:rPr>
                <w:rFonts w:ascii="標楷體" w:eastAsia="標楷體" w:hAnsi="標楷體" w:cs="新細明體" w:hint="eastAsia"/>
                <w:color w:val="000000"/>
                <w:kern w:val="0"/>
                <w:szCs w:val="24"/>
              </w:rPr>
              <w:t>教材版本</w:t>
            </w:r>
          </w:p>
        </w:tc>
        <w:tc>
          <w:tcPr>
            <w:tcW w:w="88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42E1CA" w14:textId="0B405C52" w:rsidR="003F5D61" w:rsidRPr="003F5D61" w:rsidRDefault="00674A9C" w:rsidP="003F5D61">
            <w:pPr>
              <w:widowControl/>
              <w:rPr>
                <w:rFonts w:ascii="新細明體" w:eastAsia="新細明體" w:hAnsi="新細明體" w:cs="新細明體"/>
                <w:kern w:val="0"/>
                <w:szCs w:val="24"/>
              </w:rPr>
            </w:pPr>
            <w:r>
              <w:rPr>
                <w:rFonts w:ascii="標楷體" w:eastAsia="標楷體" w:hAnsi="標楷體" w:cs="新細明體" w:hint="eastAsia"/>
                <w:color w:val="000000"/>
                <w:kern w:val="0"/>
                <w:szCs w:val="24"/>
              </w:rPr>
              <w:t>■</w:t>
            </w:r>
            <w:r w:rsidR="003F5D61" w:rsidRPr="003F5D61">
              <w:rPr>
                <w:rFonts w:ascii="標楷體" w:eastAsia="標楷體" w:hAnsi="標楷體" w:cs="新細明體" w:hint="eastAsia"/>
                <w:color w:val="000000"/>
                <w:kern w:val="0"/>
                <w:szCs w:val="24"/>
              </w:rPr>
              <w:t>選用教科書:</w:t>
            </w:r>
            <w:r w:rsidR="00287C65" w:rsidRPr="00287C65">
              <w:rPr>
                <w:rFonts w:ascii="標楷體" w:eastAsia="標楷體" w:hAnsi="標楷體" w:cs="新細明體" w:hint="eastAsia"/>
                <w:color w:val="000000"/>
                <w:kern w:val="0"/>
                <w:szCs w:val="24"/>
                <w:u w:val="single"/>
              </w:rPr>
              <w:t xml:space="preserve"> 翰林 </w:t>
            </w:r>
            <w:r w:rsidR="00CF3B58" w:rsidRPr="00B95DFD">
              <w:rPr>
                <w:rFonts w:ascii="標楷體" w:eastAsia="標楷體" w:hAnsi="標楷體" w:cs="標楷體" w:hint="eastAsia"/>
                <w:szCs w:val="24"/>
              </w:rPr>
              <w:t>版</w:t>
            </w:r>
          </w:p>
          <w:p w14:paraId="2FDCDA80" w14:textId="77777777" w:rsidR="003F5D61" w:rsidRPr="003F5D61" w:rsidRDefault="003F5D61" w:rsidP="003F5D61">
            <w:pPr>
              <w:widowControl/>
              <w:rPr>
                <w:rFonts w:ascii="新細明體" w:eastAsia="新細明體" w:hAnsi="新細明體" w:cs="新細明體"/>
                <w:kern w:val="0"/>
                <w:szCs w:val="24"/>
              </w:rPr>
            </w:pPr>
            <w:r w:rsidRPr="003F5D61">
              <w:rPr>
                <w:rFonts w:ascii="標楷體" w:eastAsia="標楷體" w:hAnsi="標楷體" w:cs="新細明體" w:hint="eastAsia"/>
                <w:color w:val="000000"/>
                <w:kern w:val="0"/>
                <w:szCs w:val="24"/>
              </w:rPr>
              <w:t>□自編教材 (</w:t>
            </w:r>
            <w:proofErr w:type="gramStart"/>
            <w:r w:rsidRPr="003F5D61">
              <w:rPr>
                <w:rFonts w:ascii="標楷體" w:eastAsia="標楷體" w:hAnsi="標楷體" w:cs="新細明體" w:hint="eastAsia"/>
                <w:color w:val="000000"/>
                <w:kern w:val="0"/>
                <w:szCs w:val="24"/>
              </w:rPr>
              <w:t>經課發會</w:t>
            </w:r>
            <w:proofErr w:type="gramEnd"/>
            <w:r w:rsidRPr="003F5D61">
              <w:rPr>
                <w:rFonts w:ascii="標楷體" w:eastAsia="標楷體" w:hAnsi="標楷體" w:cs="新細明體" w:hint="eastAsia"/>
                <w:color w:val="000000"/>
                <w:kern w:val="0"/>
                <w:szCs w:val="24"/>
              </w:rPr>
              <w:t>通過)</w:t>
            </w:r>
          </w:p>
        </w:tc>
        <w:tc>
          <w:tcPr>
            <w:tcW w:w="26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B72B5A" w14:textId="77777777" w:rsidR="003F5D61" w:rsidRPr="003F5D61" w:rsidRDefault="003F5D61" w:rsidP="003F5D61">
            <w:pPr>
              <w:widowControl/>
              <w:jc w:val="center"/>
              <w:rPr>
                <w:rFonts w:ascii="新細明體" w:eastAsia="新細明體" w:hAnsi="新細明體" w:cs="新細明體"/>
                <w:kern w:val="0"/>
                <w:szCs w:val="24"/>
              </w:rPr>
            </w:pPr>
            <w:r w:rsidRPr="003F5D61">
              <w:rPr>
                <w:rFonts w:ascii="標楷體" w:eastAsia="標楷體" w:hAnsi="標楷體" w:cs="新細明體" w:hint="eastAsia"/>
                <w:color w:val="000000"/>
                <w:kern w:val="0"/>
                <w:szCs w:val="24"/>
              </w:rPr>
              <w:t>節數</w:t>
            </w:r>
          </w:p>
        </w:tc>
        <w:tc>
          <w:tcPr>
            <w:tcW w:w="759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070724" w14:textId="77777777" w:rsidR="003F5D61" w:rsidRPr="003F5D61" w:rsidRDefault="003F5D61" w:rsidP="003F5D61">
            <w:pPr>
              <w:widowControl/>
              <w:jc w:val="both"/>
              <w:rPr>
                <w:rFonts w:ascii="新細明體" w:eastAsia="新細明體" w:hAnsi="新細明體" w:cs="新細明體"/>
                <w:kern w:val="0"/>
                <w:szCs w:val="24"/>
              </w:rPr>
            </w:pPr>
            <w:r w:rsidRPr="003F5D61">
              <w:rPr>
                <w:rFonts w:ascii="標楷體" w:eastAsia="標楷體" w:hAnsi="標楷體" w:cs="新細明體" w:hint="eastAsia"/>
                <w:color w:val="000000"/>
                <w:kern w:val="0"/>
                <w:szCs w:val="24"/>
              </w:rPr>
              <w:t xml:space="preserve">學期內每週 </w:t>
            </w:r>
            <w:r w:rsidR="00287C65" w:rsidRPr="00287C65">
              <w:rPr>
                <w:rFonts w:ascii="標楷體" w:eastAsia="標楷體" w:hAnsi="標楷體" w:cs="新細明體" w:hint="eastAsia"/>
                <w:color w:val="000000"/>
                <w:kern w:val="0"/>
                <w:szCs w:val="24"/>
              </w:rPr>
              <w:t>1</w:t>
            </w:r>
            <w:r w:rsidRPr="003F5D61">
              <w:rPr>
                <w:rFonts w:ascii="標楷體" w:eastAsia="標楷體" w:hAnsi="標楷體" w:cs="新細明體" w:hint="eastAsia"/>
                <w:color w:val="000000"/>
                <w:kern w:val="0"/>
                <w:szCs w:val="24"/>
              </w:rPr>
              <w:t xml:space="preserve"> 節</w:t>
            </w:r>
            <w:r w:rsidRPr="00662E76">
              <w:rPr>
                <w:rFonts w:ascii="標楷體" w:eastAsia="標楷體" w:hAnsi="標楷體" w:cs="新細明體" w:hint="eastAsia"/>
                <w:b/>
                <w:color w:val="FF0000"/>
                <w:kern w:val="0"/>
                <w:szCs w:val="24"/>
              </w:rPr>
              <w:t>(</w:t>
            </w:r>
            <w:r w:rsidRPr="00662E76">
              <w:rPr>
                <w:rFonts w:ascii="新細明體" w:eastAsia="新細明體" w:hAnsi="新細明體" w:cs="新細明體"/>
                <w:b/>
                <w:color w:val="FF0000"/>
                <w:kern w:val="0"/>
                <w:sz w:val="20"/>
                <w:szCs w:val="20"/>
              </w:rPr>
              <w:t>科目對開請說明，例：家政與童軍科上下學期對開)</w:t>
            </w:r>
          </w:p>
        </w:tc>
      </w:tr>
      <w:tr w:rsidR="003F5D61" w:rsidRPr="003F5D61" w14:paraId="33217B8D" w14:textId="77777777" w:rsidTr="00D63391">
        <w:trPr>
          <w:trHeight w:val="624"/>
          <w:jc w:val="center"/>
        </w:trPr>
        <w:tc>
          <w:tcPr>
            <w:tcW w:w="240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36BAED1" w14:textId="77777777" w:rsidR="003F5D61" w:rsidRPr="003F5D61" w:rsidRDefault="003F5D61" w:rsidP="003F5D61">
            <w:pPr>
              <w:widowControl/>
              <w:jc w:val="center"/>
              <w:rPr>
                <w:rFonts w:ascii="新細明體" w:eastAsia="新細明體" w:hAnsi="新細明體" w:cs="新細明體"/>
                <w:kern w:val="0"/>
                <w:szCs w:val="24"/>
              </w:rPr>
            </w:pPr>
            <w:r w:rsidRPr="003F5D61">
              <w:rPr>
                <w:rFonts w:ascii="標楷體" w:eastAsia="標楷體" w:hAnsi="標楷體" w:cs="新細明體" w:hint="eastAsia"/>
                <w:color w:val="000000"/>
                <w:kern w:val="0"/>
                <w:szCs w:val="24"/>
              </w:rPr>
              <w:t>領域核心素養</w:t>
            </w:r>
          </w:p>
        </w:tc>
        <w:tc>
          <w:tcPr>
            <w:tcW w:w="19111" w:type="dxa"/>
            <w:gridSpan w:val="8"/>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hideMark/>
          </w:tcPr>
          <w:p w14:paraId="051E8ECD" w14:textId="77777777" w:rsidR="00D616A6" w:rsidRDefault="00314DE2">
            <w:r>
              <w:rPr>
                <w:rFonts w:ascii="標楷體" w:eastAsia="標楷體" w:hAnsi="標楷體" w:cs="新細明體" w:hint="eastAsia"/>
                <w:color w:val="000000"/>
                <w:kern w:val="0"/>
                <w:szCs w:val="24"/>
              </w:rPr>
              <w:t>藝-J-A1 參與藝術活動，增進美感知能。</w:t>
            </w:r>
          </w:p>
          <w:p w14:paraId="00590028" w14:textId="77777777" w:rsidR="00D616A6" w:rsidRDefault="00314DE2">
            <w:r>
              <w:rPr>
                <w:rFonts w:ascii="標楷體" w:eastAsia="標楷體" w:hAnsi="標楷體" w:cs="新細明體" w:hint="eastAsia"/>
                <w:color w:val="000000"/>
                <w:kern w:val="0"/>
                <w:szCs w:val="24"/>
              </w:rPr>
              <w:t>藝-J-A2 嘗試設計思考，探索藝術實踐解決問題的途徑。</w:t>
            </w:r>
          </w:p>
          <w:p w14:paraId="71679C0D" w14:textId="77777777" w:rsidR="00D616A6" w:rsidRDefault="00314DE2">
            <w:r>
              <w:rPr>
                <w:rFonts w:ascii="標楷體" w:eastAsia="標楷體" w:hAnsi="標楷體" w:cs="新細明體" w:hint="eastAsia"/>
                <w:color w:val="000000"/>
                <w:kern w:val="0"/>
                <w:szCs w:val="24"/>
              </w:rPr>
              <w:t>藝-J-B1 應用藝術符號，以表達觀點與風格。</w:t>
            </w:r>
          </w:p>
          <w:p w14:paraId="2EDA8E4B" w14:textId="77777777" w:rsidR="00D616A6" w:rsidRDefault="00314DE2">
            <w:r>
              <w:rPr>
                <w:rFonts w:ascii="標楷體" w:eastAsia="標楷體" w:hAnsi="標楷體" w:cs="新細明體" w:hint="eastAsia"/>
                <w:color w:val="000000"/>
                <w:kern w:val="0"/>
                <w:szCs w:val="24"/>
              </w:rPr>
              <w:t>藝-J-B2 思辨科技資訊、媒體與藝術的關係，進行創作與鑑賞。</w:t>
            </w:r>
          </w:p>
          <w:p w14:paraId="1191A6F2" w14:textId="77777777" w:rsidR="00D616A6" w:rsidRDefault="00314DE2">
            <w:r>
              <w:rPr>
                <w:rFonts w:ascii="標楷體" w:eastAsia="標楷體" w:hAnsi="標楷體" w:cs="新細明體" w:hint="eastAsia"/>
                <w:color w:val="000000"/>
                <w:kern w:val="0"/>
                <w:szCs w:val="24"/>
              </w:rPr>
              <w:t>藝-J-B3 善用多元感官，探索理解藝術與生活的關聯，以展現美感意識。</w:t>
            </w:r>
          </w:p>
          <w:p w14:paraId="1BBE4145" w14:textId="77777777" w:rsidR="00D616A6" w:rsidRDefault="00314DE2">
            <w:r>
              <w:rPr>
                <w:rFonts w:ascii="標楷體" w:eastAsia="標楷體" w:hAnsi="標楷體" w:cs="新細明體" w:hint="eastAsia"/>
                <w:color w:val="000000"/>
                <w:kern w:val="0"/>
                <w:szCs w:val="24"/>
              </w:rPr>
              <w:t>藝-J-C1 探討藝術活動中社會議題的意義。</w:t>
            </w:r>
          </w:p>
          <w:p w14:paraId="6CDAC61C" w14:textId="77777777" w:rsidR="00D616A6" w:rsidRDefault="00314DE2">
            <w:r>
              <w:rPr>
                <w:rFonts w:ascii="標楷體" w:eastAsia="標楷體" w:hAnsi="標楷體" w:cs="新細明體" w:hint="eastAsia"/>
                <w:color w:val="000000"/>
                <w:kern w:val="0"/>
                <w:szCs w:val="24"/>
              </w:rPr>
              <w:t>藝-J-C2 透過藝術實踐，建立利他與合群的知能，培養團隊合作與溝通協調的能力。</w:t>
            </w:r>
          </w:p>
          <w:p w14:paraId="1FEF1C68" w14:textId="77777777" w:rsidR="00D616A6" w:rsidRDefault="00314DE2">
            <w:r>
              <w:rPr>
                <w:rFonts w:ascii="標楷體" w:eastAsia="標楷體" w:hAnsi="標楷體" w:cs="新細明體" w:hint="eastAsia"/>
                <w:color w:val="000000"/>
                <w:kern w:val="0"/>
                <w:szCs w:val="24"/>
              </w:rPr>
              <w:t>藝-J-C3 理解在地及全球藝術與文化的多元與差異。</w:t>
            </w:r>
          </w:p>
        </w:tc>
      </w:tr>
      <w:tr w:rsidR="003F5D61" w:rsidRPr="003F5D61" w14:paraId="64C4A78F" w14:textId="77777777" w:rsidTr="00D63391">
        <w:trPr>
          <w:trHeight w:val="274"/>
          <w:jc w:val="center"/>
        </w:trPr>
        <w:tc>
          <w:tcPr>
            <w:tcW w:w="240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68DABC9" w14:textId="77777777" w:rsidR="003F5D61" w:rsidRPr="003F5D61" w:rsidRDefault="003F5D61" w:rsidP="003F5D61">
            <w:pPr>
              <w:widowControl/>
              <w:jc w:val="center"/>
              <w:rPr>
                <w:rFonts w:ascii="新細明體" w:eastAsia="新細明體" w:hAnsi="新細明體" w:cs="新細明體"/>
                <w:kern w:val="0"/>
                <w:szCs w:val="24"/>
              </w:rPr>
            </w:pPr>
            <w:r w:rsidRPr="003F5D61">
              <w:rPr>
                <w:rFonts w:ascii="標楷體" w:eastAsia="標楷體" w:hAnsi="標楷體" w:cs="新細明體" w:hint="eastAsia"/>
                <w:color w:val="000000"/>
                <w:kern w:val="0"/>
                <w:szCs w:val="24"/>
              </w:rPr>
              <w:t>課程目標</w:t>
            </w:r>
          </w:p>
        </w:tc>
        <w:tc>
          <w:tcPr>
            <w:tcW w:w="19111" w:type="dxa"/>
            <w:gridSpan w:val="8"/>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hideMark/>
          </w:tcPr>
          <w:p w14:paraId="24041683" w14:textId="77777777" w:rsidR="003F5D61" w:rsidRPr="00F44F5C" w:rsidRDefault="00287C65" w:rsidP="00F44F5C">
            <w:pPr>
              <w:rPr>
                <w:rFonts w:ascii="標楷體" w:eastAsia="標楷體" w:hAnsi="標楷體" w:cs="新細明體"/>
                <w:b/>
                <w:color w:val="000000"/>
                <w:kern w:val="0"/>
                <w:szCs w:val="24"/>
              </w:rPr>
            </w:pPr>
            <w:r w:rsidRPr="00F44F5C">
              <w:rPr>
                <w:rFonts w:ascii="標楷體" w:eastAsia="標楷體" w:hAnsi="標楷體" w:cs="新細明體" w:hint="eastAsia"/>
                <w:b/>
                <w:color w:val="000000"/>
                <w:kern w:val="0"/>
                <w:szCs w:val="24"/>
              </w:rPr>
              <w:t>表演藝術</w:t>
            </w:r>
          </w:p>
          <w:p w14:paraId="63F58FB9" w14:textId="5C49CDE2" w:rsidR="00396D94" w:rsidRDefault="00314DE2" w:rsidP="00DB363C">
            <w:pPr>
              <w:rPr>
                <w:rFonts w:ascii="標楷體" w:eastAsia="標楷體" w:hAnsi="標楷體" w:cs="新細明體"/>
                <w:color w:val="000000"/>
                <w:kern w:val="0"/>
                <w:szCs w:val="24"/>
              </w:rPr>
            </w:pPr>
            <w:r w:rsidRPr="00F44F5C">
              <w:rPr>
                <w:rFonts w:ascii="標楷體" w:eastAsia="標楷體" w:hAnsi="標楷體" w:cs="新細明體" w:hint="eastAsia"/>
                <w:color w:val="000000"/>
                <w:kern w:val="0"/>
                <w:szCs w:val="24"/>
              </w:rPr>
              <w:t xml:space="preserve">　　</w:t>
            </w:r>
            <w:r w:rsidR="00F44F5C" w:rsidRPr="00F44F5C">
              <w:rPr>
                <w:rFonts w:ascii="標楷體" w:eastAsia="標楷體" w:hAnsi="標楷體" w:cs="新細明體" w:hint="eastAsia"/>
                <w:color w:val="000000"/>
                <w:kern w:val="0"/>
                <w:szCs w:val="24"/>
              </w:rPr>
              <w:t>第一</w:t>
            </w:r>
            <w:r w:rsidRPr="00F44F5C">
              <w:rPr>
                <w:rFonts w:ascii="標楷體" w:eastAsia="標楷體" w:hAnsi="標楷體" w:cs="新細明體" w:hint="eastAsia"/>
                <w:color w:val="000000"/>
                <w:kern w:val="0"/>
                <w:szCs w:val="24"/>
              </w:rPr>
              <w:t>學期</w:t>
            </w:r>
            <w:r w:rsidR="00DB363C" w:rsidRPr="00DB363C">
              <w:rPr>
                <w:rFonts w:ascii="標楷體" w:eastAsia="標楷體" w:hAnsi="標楷體" w:cs="新細明體" w:hint="eastAsia"/>
                <w:color w:val="000000"/>
                <w:kern w:val="0"/>
                <w:szCs w:val="24"/>
              </w:rPr>
              <w:t>主要以「臺灣本土」出發，認識視覺藝術、音樂、表演藝術三科之藝術涵養，並學習在地文化與藝術。各科亦同步</w:t>
            </w:r>
            <w:proofErr w:type="gramStart"/>
            <w:r w:rsidR="00DB363C" w:rsidRPr="00DB363C">
              <w:rPr>
                <w:rFonts w:ascii="標楷體" w:eastAsia="標楷體" w:hAnsi="標楷體" w:cs="新細明體" w:hint="eastAsia"/>
                <w:color w:val="000000"/>
                <w:kern w:val="0"/>
                <w:szCs w:val="24"/>
              </w:rPr>
              <w:t>規</w:t>
            </w:r>
            <w:proofErr w:type="gramEnd"/>
            <w:r w:rsidR="00DB363C" w:rsidRPr="00DB363C">
              <w:rPr>
                <w:rFonts w:ascii="標楷體" w:eastAsia="標楷體" w:hAnsi="標楷體" w:cs="新細明體" w:hint="eastAsia"/>
                <w:color w:val="000000"/>
                <w:kern w:val="0"/>
                <w:szCs w:val="24"/>
              </w:rPr>
              <w:t>畫藉由不同時間、空間中的藝術，深入體會藝術的美好與繽紛。</w:t>
            </w:r>
            <w:r w:rsidR="00F97ECB">
              <w:rPr>
                <w:rFonts w:ascii="標楷體" w:eastAsia="標楷體" w:hAnsi="標楷體" w:cs="新細明體" w:hint="eastAsia"/>
                <w:color w:val="000000"/>
                <w:kern w:val="0"/>
                <w:szCs w:val="24"/>
              </w:rPr>
              <w:t>而本學期課程目標為：</w:t>
            </w:r>
            <w:r w:rsidR="00F97ECB">
              <w:rPr>
                <w:rFonts w:ascii="標楷體" w:eastAsia="標楷體" w:hAnsi="標楷體" w:cs="新細明體"/>
                <w:color w:val="000000"/>
                <w:kern w:val="0"/>
                <w:szCs w:val="24"/>
              </w:rPr>
              <w:t>帶領學生</w:t>
            </w:r>
            <w:r w:rsidR="00281C27">
              <w:rPr>
                <w:rFonts w:ascii="標楷體" w:eastAsia="標楷體" w:hAnsi="標楷體" w:cs="新細明體" w:hint="eastAsia"/>
                <w:color w:val="000000"/>
                <w:kern w:val="0"/>
                <w:szCs w:val="24"/>
              </w:rPr>
              <w:t>認識臺灣本土藝術</w:t>
            </w:r>
            <w:proofErr w:type="gramStart"/>
            <w:r w:rsidR="00281C27">
              <w:rPr>
                <w:rFonts w:ascii="標楷體" w:eastAsia="標楷體" w:hAnsi="標楷體" w:cs="新細明體" w:hint="eastAsia"/>
                <w:color w:val="000000"/>
                <w:kern w:val="0"/>
                <w:szCs w:val="24"/>
              </w:rPr>
              <w:t>—</w:t>
            </w:r>
            <w:proofErr w:type="gramEnd"/>
            <w:r w:rsidR="00396D94">
              <w:rPr>
                <w:rFonts w:ascii="標楷體" w:eastAsia="標楷體" w:hAnsi="標楷體" w:cs="新細明體" w:hint="eastAsia"/>
                <w:color w:val="000000"/>
                <w:kern w:val="0"/>
                <w:szCs w:val="24"/>
              </w:rPr>
              <w:t>歌仔戲、南北管音樂與廟宇工藝設計</w:t>
            </w:r>
            <w:r w:rsidR="00396D94">
              <w:rPr>
                <w:rFonts w:ascii="標楷體" w:eastAsia="標楷體" w:hAnsi="標楷體" w:cs="新細明體"/>
                <w:color w:val="000000"/>
                <w:kern w:val="0"/>
                <w:szCs w:val="24"/>
              </w:rPr>
              <w:t>，</w:t>
            </w:r>
            <w:r w:rsidR="00396D94">
              <w:rPr>
                <w:rFonts w:ascii="標楷體" w:eastAsia="標楷體" w:hAnsi="標楷體" w:cs="新細明體" w:hint="eastAsia"/>
                <w:color w:val="000000"/>
                <w:kern w:val="0"/>
                <w:szCs w:val="24"/>
              </w:rPr>
              <w:t>透過生活應用之原則，探索藝術與日常相關處。</w:t>
            </w:r>
            <w:r w:rsidR="00F97ECB">
              <w:rPr>
                <w:rFonts w:ascii="標楷體" w:eastAsia="標楷體" w:hAnsi="標楷體" w:cs="新細明體" w:hint="eastAsia"/>
                <w:color w:val="000000"/>
                <w:kern w:val="0"/>
                <w:szCs w:val="24"/>
              </w:rPr>
              <w:t>學習藝術實作技法，如：視覺的版畫製作、音樂歌曲習唱及直笛吹奏，並進行跨科、跨領域的課程設計，瞭解藝術融入不同科目之運用，進一步</w:t>
            </w:r>
            <w:r w:rsidR="00DB363C" w:rsidRPr="00DB363C">
              <w:rPr>
                <w:rFonts w:ascii="標楷體" w:eastAsia="標楷體" w:hAnsi="標楷體" w:cs="新細明體" w:hint="eastAsia"/>
                <w:color w:val="000000"/>
                <w:kern w:val="0"/>
                <w:szCs w:val="24"/>
              </w:rPr>
              <w:t>學習藝術參與的實踐內容，更深入認識本土文化之美。</w:t>
            </w:r>
          </w:p>
          <w:p w14:paraId="4377C4C6" w14:textId="52A17C40" w:rsidR="00F44F5C" w:rsidRPr="00281C27" w:rsidRDefault="00F44F5C" w:rsidP="00281C27">
            <w:pPr>
              <w:rPr>
                <w:rFonts w:ascii="標楷體" w:eastAsia="標楷體" w:hAnsi="標楷體" w:cs="新細明體"/>
                <w:color w:val="000000"/>
                <w:kern w:val="0"/>
                <w:szCs w:val="24"/>
              </w:rPr>
            </w:pPr>
            <w:r w:rsidRPr="00F44F5C">
              <w:rPr>
                <w:rFonts w:ascii="標楷體" w:eastAsia="標楷體" w:hAnsi="標楷體" w:cs="新細明體" w:hint="eastAsia"/>
                <w:color w:val="000000"/>
                <w:kern w:val="0"/>
                <w:szCs w:val="24"/>
              </w:rPr>
              <w:t xml:space="preserve">　　第二學期從「華夏文明」作為切入點，認識視覺藝術、音樂、表演藝術</w:t>
            </w:r>
            <w:proofErr w:type="gramStart"/>
            <w:r w:rsidRPr="00F44F5C">
              <w:rPr>
                <w:rFonts w:ascii="標楷體" w:eastAsia="標楷體" w:hAnsi="標楷體" w:cs="新細明體" w:hint="eastAsia"/>
                <w:color w:val="000000"/>
                <w:kern w:val="0"/>
                <w:szCs w:val="24"/>
              </w:rPr>
              <w:t>三</w:t>
            </w:r>
            <w:proofErr w:type="gramEnd"/>
            <w:r w:rsidRPr="00F44F5C">
              <w:rPr>
                <w:rFonts w:ascii="標楷體" w:eastAsia="標楷體" w:hAnsi="標楷體" w:cs="新細明體" w:hint="eastAsia"/>
                <w:color w:val="000000"/>
                <w:kern w:val="0"/>
                <w:szCs w:val="24"/>
              </w:rPr>
              <w:t>層面之藝術內涵，透過學習傳統文化在歷經時空及地域的淬</w:t>
            </w:r>
            <w:proofErr w:type="gramStart"/>
            <w:r w:rsidRPr="00F44F5C">
              <w:rPr>
                <w:rFonts w:ascii="標楷體" w:eastAsia="標楷體" w:hAnsi="標楷體" w:cs="新細明體" w:hint="eastAsia"/>
                <w:color w:val="000000"/>
                <w:kern w:val="0"/>
                <w:szCs w:val="24"/>
              </w:rPr>
              <w:t>鍊</w:t>
            </w:r>
            <w:proofErr w:type="gramEnd"/>
            <w:r w:rsidRPr="00F44F5C">
              <w:rPr>
                <w:rFonts w:ascii="標楷體" w:eastAsia="標楷體" w:hAnsi="標楷體" w:cs="新細明體" w:hint="eastAsia"/>
                <w:color w:val="000000"/>
                <w:kern w:val="0"/>
                <w:szCs w:val="24"/>
              </w:rPr>
              <w:t>後，如何邁向現代。</w:t>
            </w:r>
            <w:r w:rsidR="00F97ECB">
              <w:rPr>
                <w:rFonts w:ascii="標楷體" w:eastAsia="標楷體" w:hAnsi="標楷體" w:cs="新細明體" w:hint="eastAsia"/>
                <w:color w:val="000000"/>
                <w:kern w:val="0"/>
                <w:szCs w:val="24"/>
              </w:rPr>
              <w:t>而</w:t>
            </w:r>
            <w:r w:rsidR="00F97ECB">
              <w:rPr>
                <w:rFonts w:ascii="標楷體" w:eastAsia="標楷體" w:hAnsi="標楷體" w:cs="新細明體"/>
                <w:color w:val="000000"/>
                <w:kern w:val="0"/>
                <w:szCs w:val="24"/>
              </w:rPr>
              <w:t>本學期課程目標為：帶領學生</w:t>
            </w:r>
            <w:r w:rsidR="00281C27">
              <w:rPr>
                <w:rFonts w:ascii="標楷體" w:eastAsia="標楷體" w:hAnsi="標楷體" w:cs="新細明體" w:hint="eastAsia"/>
                <w:color w:val="000000"/>
                <w:kern w:val="0"/>
                <w:szCs w:val="24"/>
              </w:rPr>
              <w:t>認識華夏文化的藝術呈現</w:t>
            </w:r>
            <w:proofErr w:type="gramStart"/>
            <w:r w:rsidR="00281C27">
              <w:rPr>
                <w:rFonts w:ascii="標楷體" w:eastAsia="標楷體" w:hAnsi="標楷體" w:cs="新細明體" w:hint="eastAsia"/>
                <w:color w:val="000000"/>
                <w:kern w:val="0"/>
                <w:szCs w:val="24"/>
              </w:rPr>
              <w:t>—</w:t>
            </w:r>
            <w:proofErr w:type="gramEnd"/>
            <w:r w:rsidR="00396D94">
              <w:rPr>
                <w:rFonts w:ascii="標楷體" w:eastAsia="標楷體" w:hAnsi="標楷體" w:cs="新細明體" w:hint="eastAsia"/>
                <w:color w:val="000000"/>
                <w:kern w:val="0"/>
                <w:szCs w:val="24"/>
              </w:rPr>
              <w:t>京劇、國樂與水墨，</w:t>
            </w:r>
            <w:r w:rsidR="00281C27">
              <w:rPr>
                <w:rFonts w:ascii="標楷體" w:eastAsia="標楷體" w:hAnsi="標楷體" w:cs="新細明體" w:hint="eastAsia"/>
                <w:color w:val="000000"/>
                <w:kern w:val="0"/>
                <w:szCs w:val="24"/>
              </w:rPr>
              <w:t>藉由欣賞平面、立體等不同媒材的藝術作品，培養藝術</w:t>
            </w:r>
            <w:proofErr w:type="gramStart"/>
            <w:r w:rsidR="00281C27">
              <w:rPr>
                <w:rFonts w:ascii="標楷體" w:eastAsia="標楷體" w:hAnsi="標楷體" w:cs="新細明體" w:hint="eastAsia"/>
                <w:color w:val="000000"/>
                <w:kern w:val="0"/>
                <w:szCs w:val="24"/>
              </w:rPr>
              <w:t>涵養及知能</w:t>
            </w:r>
            <w:proofErr w:type="gramEnd"/>
            <w:r w:rsidR="00281C27">
              <w:rPr>
                <w:rFonts w:ascii="標楷體" w:eastAsia="標楷體" w:hAnsi="標楷體" w:cs="新細明體" w:hint="eastAsia"/>
                <w:color w:val="000000"/>
                <w:kern w:val="0"/>
                <w:szCs w:val="24"/>
              </w:rPr>
              <w:t>，並</w:t>
            </w:r>
            <w:r w:rsidR="00281C27" w:rsidRPr="00F44F5C">
              <w:rPr>
                <w:rFonts w:ascii="標楷體" w:eastAsia="標楷體" w:hAnsi="標楷體" w:cs="新細明體" w:hint="eastAsia"/>
                <w:color w:val="000000"/>
                <w:kern w:val="0"/>
                <w:szCs w:val="24"/>
              </w:rPr>
              <w:t>學習藝術實作技法，如：視覺的模型製作、塗鴉、音樂歌曲習唱及直笛吹奏。</w:t>
            </w:r>
            <w:r w:rsidRPr="00287C65">
              <w:rPr>
                <w:rFonts w:ascii="標楷體" w:eastAsia="標楷體" w:hAnsi="標楷體" w:cs="新細明體" w:hint="eastAsia"/>
                <w:color w:val="000000"/>
                <w:kern w:val="0"/>
                <w:szCs w:val="24"/>
              </w:rPr>
              <w:t>結合個人經驗，理解藝術本</w:t>
            </w:r>
            <w:r w:rsidR="00281C27">
              <w:rPr>
                <w:rFonts w:ascii="標楷體" w:eastAsia="標楷體" w:hAnsi="標楷體" w:cs="新細明體" w:hint="eastAsia"/>
                <w:color w:val="000000"/>
                <w:kern w:val="0"/>
                <w:szCs w:val="24"/>
              </w:rPr>
              <w:t>身並非遙不可及，而是存在於日常，將藝術參與內化為生活中的一部分；</w:t>
            </w:r>
            <w:r w:rsidRPr="00287C65">
              <w:rPr>
                <w:rFonts w:ascii="標楷體" w:eastAsia="標楷體" w:hAnsi="標楷體" w:cs="新細明體" w:hint="eastAsia"/>
                <w:color w:val="000000"/>
                <w:kern w:val="0"/>
                <w:szCs w:val="24"/>
              </w:rPr>
              <w:t>透過融入議題的課程設計，引發思考層面的探討及提升眼界。</w:t>
            </w:r>
          </w:p>
        </w:tc>
      </w:tr>
      <w:tr w:rsidR="00F44F5C" w:rsidRPr="003F5D61" w14:paraId="1B79ECFE" w14:textId="77777777" w:rsidTr="00D6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jc w:val="center"/>
        </w:trPr>
        <w:tc>
          <w:tcPr>
            <w:tcW w:w="2408" w:type="dxa"/>
            <w:gridSpan w:val="2"/>
            <w:vMerge w:val="restart"/>
            <w:tcMar>
              <w:top w:w="0" w:type="dxa"/>
              <w:left w:w="28" w:type="dxa"/>
              <w:bottom w:w="0" w:type="dxa"/>
              <w:right w:w="28" w:type="dxa"/>
            </w:tcMar>
            <w:vAlign w:val="center"/>
            <w:hideMark/>
          </w:tcPr>
          <w:p w14:paraId="675D0BAA" w14:textId="77777777" w:rsidR="00F44F5C" w:rsidRPr="003F5D61" w:rsidRDefault="00F44F5C" w:rsidP="00F97ECB">
            <w:pPr>
              <w:widowControl/>
              <w:jc w:val="center"/>
              <w:rPr>
                <w:rFonts w:ascii="新細明體" w:eastAsia="新細明體" w:hAnsi="新細明體" w:cs="新細明體"/>
                <w:kern w:val="0"/>
                <w:szCs w:val="24"/>
              </w:rPr>
            </w:pPr>
            <w:r w:rsidRPr="003F5D61">
              <w:rPr>
                <w:rFonts w:ascii="標楷體" w:eastAsia="標楷體" w:hAnsi="標楷體" w:cs="新細明體" w:hint="eastAsia"/>
                <w:color w:val="000000"/>
                <w:kern w:val="0"/>
                <w:szCs w:val="24"/>
              </w:rPr>
              <w:t>學習進度</w:t>
            </w:r>
          </w:p>
          <w:p w14:paraId="7795561E" w14:textId="77777777" w:rsidR="00F44F5C" w:rsidRPr="003F5D61" w:rsidRDefault="00F44F5C" w:rsidP="00F97ECB">
            <w:pPr>
              <w:widowControl/>
              <w:jc w:val="center"/>
              <w:rPr>
                <w:rFonts w:ascii="新細明體" w:eastAsia="新細明體" w:hAnsi="新細明體" w:cs="新細明體"/>
                <w:kern w:val="0"/>
                <w:szCs w:val="24"/>
              </w:rPr>
            </w:pPr>
            <w:proofErr w:type="gramStart"/>
            <w:r w:rsidRPr="003F5D61">
              <w:rPr>
                <w:rFonts w:ascii="標楷體" w:eastAsia="標楷體" w:hAnsi="標楷體" w:cs="新細明體" w:hint="eastAsia"/>
                <w:color w:val="000000"/>
                <w:kern w:val="0"/>
                <w:szCs w:val="24"/>
              </w:rPr>
              <w:t>週</w:t>
            </w:r>
            <w:proofErr w:type="gramEnd"/>
            <w:r w:rsidRPr="003F5D61">
              <w:rPr>
                <w:rFonts w:ascii="標楷體" w:eastAsia="標楷體" w:hAnsi="標楷體" w:cs="新細明體" w:hint="eastAsia"/>
                <w:color w:val="000000"/>
                <w:kern w:val="0"/>
                <w:szCs w:val="24"/>
              </w:rPr>
              <w:t>次</w:t>
            </w:r>
          </w:p>
        </w:tc>
        <w:tc>
          <w:tcPr>
            <w:tcW w:w="2268" w:type="dxa"/>
            <w:vMerge w:val="restart"/>
            <w:tcMar>
              <w:top w:w="0" w:type="dxa"/>
              <w:left w:w="108" w:type="dxa"/>
              <w:bottom w:w="0" w:type="dxa"/>
              <w:right w:w="108" w:type="dxa"/>
            </w:tcMar>
            <w:vAlign w:val="center"/>
            <w:hideMark/>
          </w:tcPr>
          <w:p w14:paraId="3715A32D" w14:textId="77777777" w:rsidR="00F44F5C" w:rsidRPr="003F5D61" w:rsidRDefault="00F44F5C" w:rsidP="00F97ECB">
            <w:pPr>
              <w:widowControl/>
              <w:jc w:val="center"/>
              <w:rPr>
                <w:rFonts w:ascii="新細明體" w:eastAsia="新細明體" w:hAnsi="新細明體" w:cs="新細明體"/>
                <w:kern w:val="0"/>
                <w:szCs w:val="24"/>
              </w:rPr>
            </w:pPr>
            <w:r w:rsidRPr="003F5D61">
              <w:rPr>
                <w:rFonts w:ascii="標楷體" w:eastAsia="標楷體" w:hAnsi="標楷體" w:cs="新細明體" w:hint="eastAsia"/>
                <w:color w:val="000000"/>
                <w:kern w:val="0"/>
                <w:szCs w:val="24"/>
              </w:rPr>
              <w:t>單元/主題</w:t>
            </w:r>
          </w:p>
          <w:p w14:paraId="5421CCF0" w14:textId="77777777" w:rsidR="00F44F5C" w:rsidRPr="00287C65" w:rsidRDefault="00F44F5C" w:rsidP="00F97ECB">
            <w:pPr>
              <w:widowControl/>
              <w:jc w:val="center"/>
              <w:rPr>
                <w:rFonts w:ascii="新細明體" w:eastAsia="新細明體" w:hAnsi="新細明體" w:cs="新細明體"/>
                <w:kern w:val="0"/>
                <w:szCs w:val="24"/>
              </w:rPr>
            </w:pPr>
            <w:r w:rsidRPr="003F5D61">
              <w:rPr>
                <w:rFonts w:ascii="標楷體" w:eastAsia="標楷體" w:hAnsi="標楷體" w:cs="新細明體" w:hint="eastAsia"/>
                <w:color w:val="000000"/>
                <w:kern w:val="0"/>
                <w:szCs w:val="24"/>
              </w:rPr>
              <w:t>名稱</w:t>
            </w:r>
          </w:p>
        </w:tc>
        <w:tc>
          <w:tcPr>
            <w:tcW w:w="8789" w:type="dxa"/>
            <w:gridSpan w:val="3"/>
            <w:tcMar>
              <w:top w:w="0" w:type="dxa"/>
              <w:left w:w="108" w:type="dxa"/>
              <w:bottom w:w="0" w:type="dxa"/>
              <w:right w:w="108" w:type="dxa"/>
            </w:tcMar>
            <w:vAlign w:val="center"/>
            <w:hideMark/>
          </w:tcPr>
          <w:p w14:paraId="2FBFF9FE" w14:textId="77777777" w:rsidR="00F44F5C" w:rsidRPr="003F5D61" w:rsidRDefault="00F44F5C" w:rsidP="00F97ECB">
            <w:pPr>
              <w:jc w:val="center"/>
              <w:rPr>
                <w:rFonts w:ascii="新細明體" w:eastAsia="新細明體" w:hAnsi="新細明體" w:cs="新細明體"/>
                <w:kern w:val="0"/>
                <w:szCs w:val="24"/>
              </w:rPr>
            </w:pPr>
            <w:r w:rsidRPr="003F5D61">
              <w:rPr>
                <w:rFonts w:ascii="標楷體" w:eastAsia="標楷體" w:hAnsi="標楷體" w:cs="新細明體" w:hint="eastAsia"/>
                <w:color w:val="000000"/>
                <w:kern w:val="0"/>
                <w:szCs w:val="24"/>
              </w:rPr>
              <w:t>學習重點</w:t>
            </w:r>
          </w:p>
        </w:tc>
        <w:tc>
          <w:tcPr>
            <w:tcW w:w="3219" w:type="dxa"/>
            <w:gridSpan w:val="2"/>
            <w:vMerge w:val="restart"/>
            <w:tcMar>
              <w:top w:w="0" w:type="dxa"/>
              <w:left w:w="108" w:type="dxa"/>
              <w:bottom w:w="0" w:type="dxa"/>
              <w:right w:w="108" w:type="dxa"/>
            </w:tcMar>
            <w:vAlign w:val="center"/>
            <w:hideMark/>
          </w:tcPr>
          <w:p w14:paraId="72E640D7" w14:textId="77777777" w:rsidR="00F44F5C" w:rsidRPr="003F5D61" w:rsidRDefault="00F44F5C" w:rsidP="00F97ECB">
            <w:pPr>
              <w:widowControl/>
              <w:jc w:val="center"/>
              <w:rPr>
                <w:rFonts w:ascii="新細明體" w:eastAsia="新細明體" w:hAnsi="新細明體" w:cs="新細明體"/>
                <w:kern w:val="0"/>
                <w:szCs w:val="24"/>
              </w:rPr>
            </w:pPr>
            <w:r w:rsidRPr="003F5D61">
              <w:rPr>
                <w:rFonts w:ascii="標楷體" w:eastAsia="標楷體" w:hAnsi="標楷體" w:cs="新細明體" w:hint="eastAsia"/>
                <w:color w:val="000000"/>
                <w:kern w:val="0"/>
                <w:szCs w:val="24"/>
              </w:rPr>
              <w:t>評量方法</w:t>
            </w:r>
          </w:p>
        </w:tc>
        <w:tc>
          <w:tcPr>
            <w:tcW w:w="3543" w:type="dxa"/>
            <w:vMerge w:val="restart"/>
            <w:tcMar>
              <w:top w:w="0" w:type="dxa"/>
              <w:left w:w="108" w:type="dxa"/>
              <w:bottom w:w="0" w:type="dxa"/>
              <w:right w:w="108" w:type="dxa"/>
            </w:tcMar>
            <w:vAlign w:val="center"/>
            <w:hideMark/>
          </w:tcPr>
          <w:p w14:paraId="06526175" w14:textId="77777777" w:rsidR="00F44F5C" w:rsidRPr="003F5D61" w:rsidRDefault="00F44F5C" w:rsidP="00F97ECB">
            <w:pPr>
              <w:widowControl/>
              <w:jc w:val="center"/>
              <w:rPr>
                <w:rFonts w:ascii="新細明體" w:eastAsia="新細明體" w:hAnsi="新細明體" w:cs="新細明體"/>
                <w:kern w:val="0"/>
                <w:szCs w:val="24"/>
              </w:rPr>
            </w:pPr>
            <w:r w:rsidRPr="003F5D61">
              <w:rPr>
                <w:rFonts w:ascii="標楷體" w:eastAsia="標楷體" w:hAnsi="標楷體" w:cs="新細明體" w:hint="eastAsia"/>
                <w:color w:val="000000"/>
                <w:kern w:val="0"/>
                <w:szCs w:val="24"/>
              </w:rPr>
              <w:t>議題融入實質內涵</w:t>
            </w:r>
          </w:p>
        </w:tc>
        <w:tc>
          <w:tcPr>
            <w:tcW w:w="1292" w:type="dxa"/>
            <w:vMerge w:val="restart"/>
            <w:tcMar>
              <w:top w:w="0" w:type="dxa"/>
              <w:left w:w="108" w:type="dxa"/>
              <w:bottom w:w="0" w:type="dxa"/>
              <w:right w:w="108" w:type="dxa"/>
            </w:tcMar>
            <w:vAlign w:val="center"/>
            <w:hideMark/>
          </w:tcPr>
          <w:p w14:paraId="217187F8" w14:textId="77777777" w:rsidR="00F44F5C" w:rsidRPr="003F5D61" w:rsidRDefault="00F44F5C" w:rsidP="00F97ECB">
            <w:pPr>
              <w:widowControl/>
              <w:rPr>
                <w:rFonts w:ascii="新細明體" w:eastAsia="新細明體" w:hAnsi="新細明體" w:cs="新細明體"/>
                <w:kern w:val="0"/>
                <w:szCs w:val="24"/>
              </w:rPr>
            </w:pPr>
            <w:r w:rsidRPr="003F5D61">
              <w:rPr>
                <w:rFonts w:ascii="標楷體" w:eastAsia="標楷體" w:hAnsi="標楷體" w:cs="新細明體" w:hint="eastAsia"/>
                <w:color w:val="000000"/>
                <w:kern w:val="0"/>
                <w:szCs w:val="24"/>
              </w:rPr>
              <w:t>跨領域/科目協同教學</w:t>
            </w:r>
          </w:p>
        </w:tc>
      </w:tr>
      <w:tr w:rsidR="00F44F5C" w:rsidRPr="003F5D61" w14:paraId="453231F9" w14:textId="77777777" w:rsidTr="00D6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4"/>
          <w:jc w:val="center"/>
        </w:trPr>
        <w:tc>
          <w:tcPr>
            <w:tcW w:w="2408" w:type="dxa"/>
            <w:gridSpan w:val="2"/>
            <w:vMerge/>
            <w:tcMar>
              <w:top w:w="0" w:type="dxa"/>
              <w:left w:w="28" w:type="dxa"/>
              <w:bottom w:w="0" w:type="dxa"/>
              <w:right w:w="28" w:type="dxa"/>
            </w:tcMar>
            <w:vAlign w:val="center"/>
          </w:tcPr>
          <w:p w14:paraId="2F859315" w14:textId="77777777" w:rsidR="00F44F5C" w:rsidRPr="003F5D61" w:rsidRDefault="00F44F5C" w:rsidP="00F97ECB">
            <w:pPr>
              <w:widowControl/>
              <w:jc w:val="center"/>
              <w:rPr>
                <w:rFonts w:ascii="標楷體" w:eastAsia="標楷體" w:hAnsi="標楷體" w:cs="新細明體"/>
                <w:color w:val="000000"/>
                <w:kern w:val="0"/>
                <w:szCs w:val="24"/>
              </w:rPr>
            </w:pPr>
          </w:p>
        </w:tc>
        <w:tc>
          <w:tcPr>
            <w:tcW w:w="2268" w:type="dxa"/>
            <w:vMerge/>
            <w:tcMar>
              <w:top w:w="0" w:type="dxa"/>
              <w:left w:w="108" w:type="dxa"/>
              <w:bottom w:w="0" w:type="dxa"/>
              <w:right w:w="108" w:type="dxa"/>
            </w:tcMar>
            <w:vAlign w:val="center"/>
          </w:tcPr>
          <w:p w14:paraId="3268590F" w14:textId="77777777" w:rsidR="00F44F5C" w:rsidRPr="003F5D61" w:rsidRDefault="00F44F5C" w:rsidP="00F97ECB">
            <w:pPr>
              <w:widowControl/>
              <w:jc w:val="center"/>
              <w:rPr>
                <w:rFonts w:ascii="標楷體" w:eastAsia="標楷體" w:hAnsi="標楷體" w:cs="新細明體"/>
                <w:color w:val="000000"/>
                <w:kern w:val="0"/>
                <w:szCs w:val="24"/>
              </w:rPr>
            </w:pPr>
          </w:p>
        </w:tc>
        <w:tc>
          <w:tcPr>
            <w:tcW w:w="3969" w:type="dxa"/>
            <w:tcMar>
              <w:top w:w="0" w:type="dxa"/>
              <w:left w:w="108" w:type="dxa"/>
              <w:bottom w:w="0" w:type="dxa"/>
              <w:right w:w="108" w:type="dxa"/>
            </w:tcMar>
            <w:vAlign w:val="center"/>
          </w:tcPr>
          <w:p w14:paraId="682D526A" w14:textId="77777777" w:rsidR="00F44F5C" w:rsidRPr="003F5D61" w:rsidRDefault="00F44F5C" w:rsidP="00F97ECB">
            <w:pPr>
              <w:widowControl/>
              <w:jc w:val="center"/>
              <w:rPr>
                <w:rFonts w:ascii="新細明體" w:eastAsia="新細明體" w:hAnsi="新細明體" w:cs="新細明體"/>
                <w:kern w:val="0"/>
                <w:szCs w:val="24"/>
              </w:rPr>
            </w:pPr>
            <w:r w:rsidRPr="003F5D61">
              <w:rPr>
                <w:rFonts w:ascii="標楷體" w:eastAsia="標楷體" w:hAnsi="標楷體" w:cs="新細明體" w:hint="eastAsia"/>
                <w:color w:val="000000"/>
                <w:kern w:val="0"/>
                <w:szCs w:val="24"/>
              </w:rPr>
              <w:t>學習</w:t>
            </w:r>
          </w:p>
          <w:p w14:paraId="2DBF8EAA" w14:textId="77777777" w:rsidR="00F44F5C" w:rsidRPr="003F5D61" w:rsidRDefault="00F44F5C" w:rsidP="00F97ECB">
            <w:pPr>
              <w:jc w:val="center"/>
              <w:rPr>
                <w:rFonts w:ascii="標楷體" w:eastAsia="標楷體" w:hAnsi="標楷體" w:cs="新細明體"/>
                <w:color w:val="000000"/>
                <w:kern w:val="0"/>
                <w:szCs w:val="24"/>
              </w:rPr>
            </w:pPr>
            <w:r w:rsidRPr="003F5D61">
              <w:rPr>
                <w:rFonts w:ascii="標楷體" w:eastAsia="標楷體" w:hAnsi="標楷體" w:cs="新細明體" w:hint="eastAsia"/>
                <w:color w:val="000000"/>
                <w:kern w:val="0"/>
                <w:szCs w:val="24"/>
              </w:rPr>
              <w:t>表現</w:t>
            </w:r>
          </w:p>
        </w:tc>
        <w:tc>
          <w:tcPr>
            <w:tcW w:w="4820" w:type="dxa"/>
            <w:gridSpan w:val="2"/>
            <w:vAlign w:val="center"/>
          </w:tcPr>
          <w:p w14:paraId="28D0E7A7" w14:textId="77777777" w:rsidR="00F44F5C" w:rsidRDefault="00F44F5C" w:rsidP="00F97ECB">
            <w:pPr>
              <w:jc w:val="center"/>
              <w:rPr>
                <w:rFonts w:ascii="標楷體" w:eastAsia="標楷體" w:hAnsi="標楷體" w:cs="新細明體"/>
                <w:color w:val="000000"/>
                <w:kern w:val="0"/>
                <w:szCs w:val="24"/>
              </w:rPr>
            </w:pPr>
            <w:r w:rsidRPr="003F5D61">
              <w:rPr>
                <w:rFonts w:ascii="標楷體" w:eastAsia="標楷體" w:hAnsi="標楷體" w:cs="新細明體" w:hint="eastAsia"/>
                <w:color w:val="000000"/>
                <w:kern w:val="0"/>
                <w:szCs w:val="24"/>
              </w:rPr>
              <w:t>學習</w:t>
            </w:r>
          </w:p>
          <w:p w14:paraId="7153A79D" w14:textId="77777777" w:rsidR="00F44F5C" w:rsidRPr="003F5D61" w:rsidRDefault="00F44F5C" w:rsidP="00F97ECB">
            <w:pPr>
              <w:jc w:val="center"/>
              <w:rPr>
                <w:rFonts w:ascii="標楷體" w:eastAsia="標楷體" w:hAnsi="標楷體" w:cs="新細明體"/>
                <w:color w:val="000000"/>
                <w:kern w:val="0"/>
                <w:szCs w:val="24"/>
              </w:rPr>
            </w:pPr>
            <w:r w:rsidRPr="003F5D61">
              <w:rPr>
                <w:rFonts w:ascii="標楷體" w:eastAsia="標楷體" w:hAnsi="標楷體" w:cs="新細明體" w:hint="eastAsia"/>
                <w:color w:val="000000"/>
                <w:kern w:val="0"/>
                <w:szCs w:val="24"/>
              </w:rPr>
              <w:t>內容</w:t>
            </w:r>
          </w:p>
        </w:tc>
        <w:tc>
          <w:tcPr>
            <w:tcW w:w="3219" w:type="dxa"/>
            <w:gridSpan w:val="2"/>
            <w:vMerge/>
            <w:tcMar>
              <w:top w:w="0" w:type="dxa"/>
              <w:left w:w="108" w:type="dxa"/>
              <w:bottom w:w="0" w:type="dxa"/>
              <w:right w:w="108" w:type="dxa"/>
            </w:tcMar>
            <w:vAlign w:val="center"/>
          </w:tcPr>
          <w:p w14:paraId="315229D9" w14:textId="77777777" w:rsidR="00F44F5C" w:rsidRPr="003F5D61" w:rsidRDefault="00F44F5C" w:rsidP="00F97ECB">
            <w:pPr>
              <w:widowControl/>
              <w:jc w:val="center"/>
              <w:rPr>
                <w:rFonts w:ascii="標楷體" w:eastAsia="標楷體" w:hAnsi="標楷體" w:cs="新細明體"/>
                <w:color w:val="000000"/>
                <w:kern w:val="0"/>
                <w:szCs w:val="24"/>
              </w:rPr>
            </w:pPr>
          </w:p>
        </w:tc>
        <w:tc>
          <w:tcPr>
            <w:tcW w:w="3543" w:type="dxa"/>
            <w:vMerge/>
            <w:tcMar>
              <w:top w:w="0" w:type="dxa"/>
              <w:left w:w="108" w:type="dxa"/>
              <w:bottom w:w="0" w:type="dxa"/>
              <w:right w:w="108" w:type="dxa"/>
            </w:tcMar>
            <w:vAlign w:val="center"/>
          </w:tcPr>
          <w:p w14:paraId="381C2E64" w14:textId="77777777" w:rsidR="00F44F5C" w:rsidRPr="003F5D61" w:rsidRDefault="00F44F5C" w:rsidP="00F97ECB">
            <w:pPr>
              <w:widowControl/>
              <w:rPr>
                <w:rFonts w:ascii="標楷體" w:eastAsia="標楷體" w:hAnsi="標楷體" w:cs="新細明體"/>
                <w:color w:val="000000"/>
                <w:kern w:val="0"/>
                <w:szCs w:val="24"/>
              </w:rPr>
            </w:pPr>
          </w:p>
        </w:tc>
        <w:tc>
          <w:tcPr>
            <w:tcW w:w="1292" w:type="dxa"/>
            <w:vMerge/>
            <w:tcMar>
              <w:top w:w="0" w:type="dxa"/>
              <w:left w:w="108" w:type="dxa"/>
              <w:bottom w:w="0" w:type="dxa"/>
              <w:right w:w="108" w:type="dxa"/>
            </w:tcMar>
            <w:vAlign w:val="center"/>
          </w:tcPr>
          <w:p w14:paraId="2C2C93E3" w14:textId="77777777" w:rsidR="00F44F5C" w:rsidRPr="003F5D61" w:rsidRDefault="00F44F5C" w:rsidP="00F97ECB">
            <w:pPr>
              <w:widowControl/>
              <w:rPr>
                <w:rFonts w:ascii="標楷體" w:eastAsia="標楷體" w:hAnsi="標楷體" w:cs="新細明體"/>
                <w:color w:val="000000"/>
                <w:kern w:val="0"/>
                <w:szCs w:val="24"/>
              </w:rPr>
            </w:pPr>
          </w:p>
        </w:tc>
      </w:tr>
      <w:tr w:rsidR="00DB363C" w:rsidRPr="003F5D61" w14:paraId="66378C91" w14:textId="77777777" w:rsidTr="00D6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2"/>
          <w:jc w:val="center"/>
        </w:trPr>
        <w:tc>
          <w:tcPr>
            <w:tcW w:w="1274" w:type="dxa"/>
            <w:vMerge w:val="restart"/>
            <w:tcMar>
              <w:top w:w="0" w:type="dxa"/>
              <w:left w:w="28" w:type="dxa"/>
              <w:bottom w:w="0" w:type="dxa"/>
              <w:right w:w="28" w:type="dxa"/>
            </w:tcMar>
            <w:vAlign w:val="center"/>
          </w:tcPr>
          <w:p w14:paraId="31B3F460" w14:textId="77777777" w:rsidR="00DB363C" w:rsidRPr="00287C65" w:rsidRDefault="00DB363C" w:rsidP="003F5D61">
            <w:pPr>
              <w:jc w:val="center"/>
              <w:rPr>
                <w:rFonts w:ascii="標楷體" w:eastAsia="標楷體" w:hAnsi="標楷體" w:cs="新細明體"/>
                <w:color w:val="000000"/>
                <w:kern w:val="0"/>
                <w:szCs w:val="24"/>
              </w:rPr>
            </w:pPr>
            <w:r w:rsidRPr="00287C65">
              <w:rPr>
                <w:rFonts w:ascii="標楷體" w:eastAsia="標楷體" w:hAnsi="標楷體" w:hint="eastAsia"/>
                <w:szCs w:val="24"/>
              </w:rPr>
              <w:t>第</w:t>
            </w:r>
            <w:r w:rsidRPr="00287C65">
              <w:rPr>
                <w:rFonts w:ascii="標楷體" w:eastAsia="標楷體" w:hAnsi="標楷體" w:hint="eastAsia"/>
                <w:szCs w:val="24"/>
                <w:lang w:eastAsia="zh-HK"/>
              </w:rPr>
              <w:t>一</w:t>
            </w:r>
            <w:r w:rsidRPr="00287C65">
              <w:rPr>
                <w:rFonts w:ascii="標楷體" w:eastAsia="標楷體" w:hAnsi="標楷體" w:hint="eastAsia"/>
                <w:szCs w:val="24"/>
              </w:rPr>
              <w:t>學期</w:t>
            </w:r>
          </w:p>
        </w:tc>
        <w:tc>
          <w:tcPr>
            <w:tcW w:w="1134" w:type="dxa"/>
            <w:vAlign w:val="center"/>
          </w:tcPr>
          <w:p w14:paraId="6DFF78A6" w14:textId="77777777" w:rsidR="00DB363C" w:rsidRDefault="00DB363C" w:rsidP="00F97ECB">
            <w:pPr>
              <w:spacing w:line="260" w:lineRule="exact"/>
              <w:jc w:val="center"/>
              <w:rPr>
                <w:rFonts w:ascii="標楷體" w:eastAsia="標楷體" w:hAnsi="標楷體"/>
                <w:snapToGrid w:val="0"/>
                <w:kern w:val="0"/>
                <w:szCs w:val="20"/>
              </w:rPr>
            </w:pPr>
            <w:r w:rsidRPr="00FC5909">
              <w:rPr>
                <w:rFonts w:ascii="標楷體" w:eastAsia="標楷體" w:hAnsi="標楷體" w:hint="eastAsia"/>
                <w:snapToGrid w:val="0"/>
                <w:kern w:val="0"/>
                <w:szCs w:val="20"/>
              </w:rPr>
              <w:t>第一</w:t>
            </w:r>
            <w:proofErr w:type="gramStart"/>
            <w:r w:rsidRPr="00FC5909">
              <w:rPr>
                <w:rFonts w:ascii="標楷體" w:eastAsia="標楷體" w:hAnsi="標楷體" w:hint="eastAsia"/>
                <w:snapToGrid w:val="0"/>
                <w:kern w:val="0"/>
                <w:szCs w:val="20"/>
              </w:rPr>
              <w:t>週</w:t>
            </w:r>
            <w:proofErr w:type="gramEnd"/>
          </w:p>
          <w:p w14:paraId="0907F75D" w14:textId="77777777" w:rsidR="000546AC" w:rsidRDefault="000546AC" w:rsidP="000546AC">
            <w:pPr>
              <w:spacing w:line="260" w:lineRule="exact"/>
              <w:jc w:val="center"/>
              <w:rPr>
                <w:rFonts w:ascii="標楷體" w:eastAsia="標楷體" w:hAnsi="標楷體"/>
                <w:snapToGrid w:val="0"/>
                <w:kern w:val="0"/>
                <w:szCs w:val="20"/>
              </w:rPr>
            </w:pPr>
            <w:r>
              <w:rPr>
                <w:rFonts w:ascii="標楷體" w:eastAsia="標楷體" w:hAnsi="標楷體" w:hint="eastAsia"/>
                <w:snapToGrid w:val="0"/>
                <w:kern w:val="0"/>
                <w:szCs w:val="20"/>
              </w:rPr>
              <w:t>~</w:t>
            </w:r>
          </w:p>
          <w:p w14:paraId="5FB2D553" w14:textId="241142F0" w:rsidR="000546AC" w:rsidRPr="000546AC" w:rsidRDefault="000546AC" w:rsidP="000546AC">
            <w:pPr>
              <w:spacing w:line="260" w:lineRule="exact"/>
              <w:jc w:val="center"/>
              <w:rPr>
                <w:rFonts w:ascii="標楷體" w:eastAsia="標楷體" w:hAnsi="標楷體"/>
                <w:snapToGrid w:val="0"/>
                <w:kern w:val="0"/>
                <w:szCs w:val="20"/>
              </w:rPr>
            </w:pPr>
            <w:r>
              <w:rPr>
                <w:rFonts w:ascii="標楷體" w:eastAsia="標楷體" w:hAnsi="標楷體"/>
                <w:snapToGrid w:val="0"/>
                <w:kern w:val="0"/>
                <w:szCs w:val="20"/>
              </w:rPr>
              <w:t>第五</w:t>
            </w:r>
            <w:proofErr w:type="gramStart"/>
            <w:r>
              <w:rPr>
                <w:rFonts w:ascii="標楷體" w:eastAsia="標楷體" w:hAnsi="標楷體"/>
                <w:snapToGrid w:val="0"/>
                <w:kern w:val="0"/>
                <w:szCs w:val="20"/>
              </w:rPr>
              <w:t>週</w:t>
            </w:r>
            <w:proofErr w:type="gramEnd"/>
          </w:p>
        </w:tc>
        <w:tc>
          <w:tcPr>
            <w:tcW w:w="2268" w:type="dxa"/>
            <w:tcMar>
              <w:top w:w="0" w:type="dxa"/>
              <w:left w:w="108" w:type="dxa"/>
              <w:bottom w:w="0" w:type="dxa"/>
              <w:right w:w="108" w:type="dxa"/>
            </w:tcMar>
          </w:tcPr>
          <w:p w14:paraId="3605A704" w14:textId="77777777" w:rsidR="00DB363C" w:rsidRPr="0067512F" w:rsidRDefault="00DB363C" w:rsidP="00F97ECB">
            <w:pPr>
              <w:spacing w:line="260" w:lineRule="exact"/>
              <w:jc w:val="both"/>
              <w:rPr>
                <w:sz w:val="20"/>
                <w:szCs w:val="20"/>
              </w:rPr>
            </w:pPr>
            <w:r w:rsidRPr="0067512F">
              <w:rPr>
                <w:rFonts w:ascii="標楷體" w:eastAsia="標楷體" w:hAnsi="標楷體" w:hint="eastAsia"/>
                <w:bCs/>
                <w:szCs w:val="20"/>
              </w:rPr>
              <w:t>統整</w:t>
            </w:r>
            <w:r w:rsidRPr="0067512F">
              <w:rPr>
                <w:rFonts w:ascii="標楷體" w:eastAsia="標楷體" w:hAnsi="標楷體" w:hint="eastAsia"/>
                <w:szCs w:val="20"/>
              </w:rPr>
              <w:t>（表演</w:t>
            </w:r>
            <w:r w:rsidRPr="0067512F">
              <w:rPr>
                <w:rFonts w:ascii="標楷體" w:eastAsia="標楷體" w:hAnsi="標楷體" w:hint="eastAsia"/>
                <w:bCs/>
                <w:snapToGrid w:val="0"/>
                <w:kern w:val="0"/>
                <w:szCs w:val="20"/>
              </w:rPr>
              <w:t>藝術</w:t>
            </w:r>
            <w:r w:rsidRPr="0067512F">
              <w:rPr>
                <w:rFonts w:ascii="標楷體" w:eastAsia="標楷體" w:hAnsi="標楷體" w:hint="eastAsia"/>
                <w:szCs w:val="20"/>
              </w:rPr>
              <w:t>）</w:t>
            </w:r>
          </w:p>
          <w:p w14:paraId="4AE8382D" w14:textId="11E518E7" w:rsidR="00DB363C" w:rsidRPr="00FC5909" w:rsidRDefault="00DB363C" w:rsidP="00F44F5C">
            <w:pPr>
              <w:spacing w:line="260" w:lineRule="exact"/>
              <w:jc w:val="both"/>
              <w:rPr>
                <w:sz w:val="20"/>
                <w:szCs w:val="20"/>
              </w:rPr>
            </w:pPr>
            <w:proofErr w:type="gramStart"/>
            <w:r>
              <w:rPr>
                <w:rFonts w:ascii="標楷體" w:eastAsia="標楷體" w:hAnsi="標楷體" w:hint="eastAsia"/>
                <w:bCs/>
                <w:snapToGrid w:val="0"/>
                <w:kern w:val="0"/>
                <w:szCs w:val="20"/>
              </w:rPr>
              <w:t>粉墨登場喜迎神</w:t>
            </w:r>
            <w:proofErr w:type="gramEnd"/>
          </w:p>
        </w:tc>
        <w:tc>
          <w:tcPr>
            <w:tcW w:w="3969" w:type="dxa"/>
            <w:tcMar>
              <w:top w:w="0" w:type="dxa"/>
              <w:left w:w="108" w:type="dxa"/>
              <w:bottom w:w="0" w:type="dxa"/>
              <w:right w:w="108" w:type="dxa"/>
            </w:tcMar>
          </w:tcPr>
          <w:p w14:paraId="173DECA3"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表1-IV-1 能運用特定元素、形式、技巧與肢體語彙表現想法，發展多元能力，並在劇場中呈現。</w:t>
            </w:r>
          </w:p>
          <w:p w14:paraId="3DABDC77"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表1-IV-2 能理解表演的形式、文本與表現技巧並創作發表。</w:t>
            </w:r>
          </w:p>
          <w:p w14:paraId="0535A45D"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表2-IV-2 能體認各種表演藝術發展脈絡、文化內涵及代表人物。</w:t>
            </w:r>
          </w:p>
          <w:p w14:paraId="75EF432C"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表3-IV-1 能運用劇場相關技術，有計畫地排練與展演。</w:t>
            </w:r>
          </w:p>
          <w:p w14:paraId="0026691C" w14:textId="76F0E272" w:rsidR="00DB363C" w:rsidRPr="00FC5909"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表3-IV-4 能養成鑑賞表演藝術的習慣，並能適性發展。</w:t>
            </w:r>
          </w:p>
        </w:tc>
        <w:tc>
          <w:tcPr>
            <w:tcW w:w="4820" w:type="dxa"/>
            <w:gridSpan w:val="2"/>
          </w:tcPr>
          <w:p w14:paraId="43A75818"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表E-IV-1 聲音、身體、情感、時間、空間、勁力、即興、動作等戲劇或舞蹈元素。</w:t>
            </w:r>
          </w:p>
          <w:p w14:paraId="05EB6ED5"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表E-IV-2 肢體動作與語彙、角色建立與表演、各類型文本分析與創作。</w:t>
            </w:r>
          </w:p>
          <w:p w14:paraId="34079A40"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表E-IV-3 戲劇、舞蹈與其他藝術元素的結合演出。</w:t>
            </w:r>
          </w:p>
          <w:p w14:paraId="22B55DEC"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表A-IV-3 表演形式分析、文本分析。</w:t>
            </w:r>
          </w:p>
          <w:p w14:paraId="46E896F1" w14:textId="22E0E3F4" w:rsidR="00DB363C" w:rsidRPr="00FC5909"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表P-IV-4 表演藝術活動與展演、表演藝術相關工作的特性與種類。</w:t>
            </w:r>
          </w:p>
        </w:tc>
        <w:tc>
          <w:tcPr>
            <w:tcW w:w="3219" w:type="dxa"/>
            <w:gridSpan w:val="2"/>
            <w:tcMar>
              <w:top w:w="0" w:type="dxa"/>
              <w:left w:w="108" w:type="dxa"/>
              <w:bottom w:w="0" w:type="dxa"/>
              <w:right w:w="108" w:type="dxa"/>
            </w:tcMar>
          </w:tcPr>
          <w:p w14:paraId="15858510" w14:textId="3E11C60A" w:rsidR="00DB363C" w:rsidRDefault="00DB363C" w:rsidP="00F97ECB">
            <w:pPr>
              <w:spacing w:line="260" w:lineRule="exact"/>
              <w:jc w:val="both"/>
              <w:rPr>
                <w:bCs/>
                <w:snapToGrid w:val="0"/>
                <w:kern w:val="0"/>
                <w:sz w:val="20"/>
                <w:szCs w:val="20"/>
              </w:rPr>
            </w:pPr>
            <w:proofErr w:type="gramStart"/>
            <w:r>
              <w:rPr>
                <w:rFonts w:ascii="標楷體" w:eastAsia="標楷體" w:hAnsi="標楷體" w:hint="eastAsia"/>
                <w:bCs/>
                <w:snapToGrid w:val="0"/>
                <w:kern w:val="0"/>
                <w:szCs w:val="20"/>
              </w:rPr>
              <w:t>‧</w:t>
            </w:r>
            <w:proofErr w:type="gramEnd"/>
            <w:r>
              <w:rPr>
                <w:rFonts w:ascii="標楷體" w:eastAsia="標楷體" w:hAnsi="標楷體" w:hint="eastAsia"/>
                <w:bCs/>
                <w:snapToGrid w:val="0"/>
                <w:kern w:val="0"/>
                <w:szCs w:val="20"/>
              </w:rPr>
              <w:t>認知部分：</w:t>
            </w:r>
            <w:r w:rsidR="00BA22C7">
              <w:rPr>
                <w:rFonts w:ascii="標楷體" w:eastAsia="標楷體" w:hAnsi="標楷體" w:hint="eastAsia"/>
                <w:bCs/>
                <w:snapToGrid w:val="0"/>
                <w:kern w:val="0"/>
                <w:szCs w:val="20"/>
              </w:rPr>
              <w:t>(3</w:t>
            </w:r>
            <w:r w:rsidR="00BA22C7">
              <w:rPr>
                <w:rFonts w:ascii="標楷體" w:eastAsia="標楷體" w:hAnsi="標楷體"/>
                <w:bCs/>
                <w:snapToGrid w:val="0"/>
                <w:kern w:val="0"/>
                <w:szCs w:val="20"/>
              </w:rPr>
              <w:t>3</w:t>
            </w:r>
            <w:r w:rsidR="00BA22C7">
              <w:rPr>
                <w:rFonts w:ascii="標楷體" w:eastAsia="標楷體" w:hAnsi="標楷體" w:hint="eastAsia"/>
                <w:bCs/>
                <w:snapToGrid w:val="0"/>
                <w:kern w:val="0"/>
                <w:szCs w:val="20"/>
              </w:rPr>
              <w:t>%)</w:t>
            </w:r>
          </w:p>
          <w:p w14:paraId="6EC01348" w14:textId="77777777" w:rsidR="00BA22C7" w:rsidRDefault="00DB363C" w:rsidP="00F97ECB">
            <w:pPr>
              <w:spacing w:line="260" w:lineRule="exact"/>
              <w:jc w:val="both"/>
              <w:rPr>
                <w:rFonts w:ascii="標楷體" w:eastAsia="標楷體" w:hAnsi="標楷體"/>
                <w:bCs/>
                <w:snapToGrid w:val="0"/>
                <w:kern w:val="0"/>
                <w:szCs w:val="20"/>
              </w:rPr>
            </w:pPr>
            <w:r>
              <w:rPr>
                <w:rFonts w:ascii="標楷體" w:eastAsia="標楷體" w:hAnsi="標楷體" w:hint="eastAsia"/>
                <w:bCs/>
                <w:snapToGrid w:val="0"/>
                <w:kern w:val="0"/>
                <w:szCs w:val="20"/>
              </w:rPr>
              <w:t>1.認識藝陣。</w:t>
            </w:r>
          </w:p>
          <w:p w14:paraId="3E4E6904" w14:textId="59B0A91D"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2.認識歌仔戲的各型態、行當、音樂、身段。</w:t>
            </w:r>
          </w:p>
          <w:p w14:paraId="611F8CC0"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3.認識歌仔戲的當代發展。</w:t>
            </w:r>
          </w:p>
          <w:p w14:paraId="6954B664" w14:textId="15DAE25E" w:rsidR="00BA22C7" w:rsidRDefault="00DB363C" w:rsidP="00F97ECB">
            <w:pPr>
              <w:spacing w:line="260" w:lineRule="exact"/>
              <w:jc w:val="both"/>
              <w:rPr>
                <w:rFonts w:ascii="標楷體" w:eastAsia="標楷體" w:hAnsi="標楷體"/>
                <w:bCs/>
                <w:snapToGrid w:val="0"/>
                <w:kern w:val="0"/>
                <w:szCs w:val="20"/>
              </w:rPr>
            </w:pPr>
            <w:proofErr w:type="gramStart"/>
            <w:r>
              <w:rPr>
                <w:rFonts w:ascii="標楷體" w:eastAsia="標楷體" w:hAnsi="標楷體" w:hint="eastAsia"/>
                <w:bCs/>
                <w:snapToGrid w:val="0"/>
                <w:kern w:val="0"/>
                <w:szCs w:val="20"/>
              </w:rPr>
              <w:t>‧</w:t>
            </w:r>
            <w:proofErr w:type="gramEnd"/>
            <w:r>
              <w:rPr>
                <w:rFonts w:ascii="標楷體" w:eastAsia="標楷體" w:hAnsi="標楷體" w:hint="eastAsia"/>
                <w:bCs/>
                <w:snapToGrid w:val="0"/>
                <w:kern w:val="0"/>
                <w:szCs w:val="20"/>
              </w:rPr>
              <w:t>技能部分：</w:t>
            </w:r>
            <w:r w:rsidR="00BA22C7">
              <w:rPr>
                <w:rFonts w:ascii="標楷體" w:eastAsia="標楷體" w:hAnsi="標楷體" w:hint="eastAsia"/>
                <w:bCs/>
                <w:snapToGrid w:val="0"/>
                <w:kern w:val="0"/>
                <w:szCs w:val="20"/>
              </w:rPr>
              <w:t>(3</w:t>
            </w:r>
            <w:r w:rsidR="00BA22C7">
              <w:rPr>
                <w:rFonts w:ascii="標楷體" w:eastAsia="標楷體" w:hAnsi="標楷體"/>
                <w:bCs/>
                <w:snapToGrid w:val="0"/>
                <w:kern w:val="0"/>
                <w:szCs w:val="20"/>
              </w:rPr>
              <w:t>3</w:t>
            </w:r>
            <w:r w:rsidR="00BA22C7">
              <w:rPr>
                <w:rFonts w:ascii="標楷體" w:eastAsia="標楷體" w:hAnsi="標楷體" w:hint="eastAsia"/>
                <w:bCs/>
                <w:snapToGrid w:val="0"/>
                <w:kern w:val="0"/>
                <w:szCs w:val="20"/>
              </w:rPr>
              <w:t>%)</w:t>
            </w:r>
          </w:p>
          <w:p w14:paraId="12679AD6" w14:textId="71E61A01"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1.學習並實際演練歌仔戲唱腔及身段。</w:t>
            </w:r>
          </w:p>
          <w:p w14:paraId="2BABCB9A"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2.運用象徵舞臺的表演方式來豐富表演內容及舞臺空間。</w:t>
            </w:r>
          </w:p>
          <w:p w14:paraId="78AE8DD6"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3.練習和其他人一起透過組合方式，來產生表演作品。</w:t>
            </w:r>
          </w:p>
          <w:p w14:paraId="238085FC" w14:textId="4674AC7C" w:rsidR="00BA22C7" w:rsidRDefault="00DB363C" w:rsidP="00F97ECB">
            <w:pPr>
              <w:spacing w:line="260" w:lineRule="exact"/>
              <w:jc w:val="both"/>
              <w:rPr>
                <w:rFonts w:ascii="標楷體" w:eastAsia="標楷體" w:hAnsi="標楷體"/>
                <w:bCs/>
                <w:snapToGrid w:val="0"/>
                <w:kern w:val="0"/>
                <w:szCs w:val="20"/>
              </w:rPr>
            </w:pPr>
            <w:proofErr w:type="gramStart"/>
            <w:r>
              <w:rPr>
                <w:rFonts w:ascii="標楷體" w:eastAsia="標楷體" w:hAnsi="標楷體" w:hint="eastAsia"/>
                <w:bCs/>
                <w:snapToGrid w:val="0"/>
                <w:kern w:val="0"/>
                <w:szCs w:val="20"/>
              </w:rPr>
              <w:t>‧</w:t>
            </w:r>
            <w:proofErr w:type="gramEnd"/>
            <w:r>
              <w:rPr>
                <w:rFonts w:ascii="標楷體" w:eastAsia="標楷體" w:hAnsi="標楷體" w:hint="eastAsia"/>
                <w:bCs/>
                <w:snapToGrid w:val="0"/>
                <w:kern w:val="0"/>
                <w:szCs w:val="20"/>
              </w:rPr>
              <w:t>情意部分：</w:t>
            </w:r>
            <w:r w:rsidR="00BA22C7">
              <w:rPr>
                <w:rFonts w:ascii="標楷體" w:eastAsia="標楷體" w:hAnsi="標楷體" w:hint="eastAsia"/>
                <w:bCs/>
                <w:snapToGrid w:val="0"/>
                <w:kern w:val="0"/>
                <w:szCs w:val="20"/>
              </w:rPr>
              <w:t>(3</w:t>
            </w:r>
            <w:r w:rsidR="00BA22C7">
              <w:rPr>
                <w:rFonts w:ascii="標楷體" w:eastAsia="標楷體" w:hAnsi="標楷體"/>
                <w:bCs/>
                <w:snapToGrid w:val="0"/>
                <w:kern w:val="0"/>
                <w:szCs w:val="20"/>
              </w:rPr>
              <w:t>4</w:t>
            </w:r>
            <w:r w:rsidR="00BA22C7">
              <w:rPr>
                <w:rFonts w:ascii="標楷體" w:eastAsia="標楷體" w:hAnsi="標楷體" w:hint="eastAsia"/>
                <w:bCs/>
                <w:snapToGrid w:val="0"/>
                <w:kern w:val="0"/>
                <w:szCs w:val="20"/>
              </w:rPr>
              <w:t>%)</w:t>
            </w:r>
          </w:p>
          <w:p w14:paraId="5B84421A" w14:textId="14A0E480"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1.能透過認識臺灣傳統藝術瞭解本土文化。</w:t>
            </w:r>
          </w:p>
          <w:p w14:paraId="423FC980" w14:textId="7BE8C6EB" w:rsidR="00DB363C" w:rsidRPr="00FC5909" w:rsidRDefault="00DB363C" w:rsidP="00F97ECB">
            <w:pPr>
              <w:spacing w:line="260" w:lineRule="exact"/>
              <w:jc w:val="both"/>
              <w:rPr>
                <w:sz w:val="20"/>
                <w:szCs w:val="20"/>
              </w:rPr>
            </w:pPr>
            <w:r>
              <w:rPr>
                <w:rFonts w:ascii="標楷體" w:eastAsia="標楷體" w:hAnsi="標楷體" w:hint="eastAsia"/>
                <w:bCs/>
                <w:snapToGrid w:val="0"/>
                <w:kern w:val="0"/>
                <w:szCs w:val="20"/>
              </w:rPr>
              <w:lastRenderedPageBreak/>
              <w:t>2.藉由欣賞藝術表演提升自我素養。</w:t>
            </w:r>
          </w:p>
        </w:tc>
        <w:tc>
          <w:tcPr>
            <w:tcW w:w="3543" w:type="dxa"/>
            <w:tcMar>
              <w:top w:w="0" w:type="dxa"/>
              <w:left w:w="108" w:type="dxa"/>
              <w:bottom w:w="0" w:type="dxa"/>
              <w:right w:w="108" w:type="dxa"/>
            </w:tcMar>
          </w:tcPr>
          <w:p w14:paraId="00DF344C" w14:textId="77777777" w:rsidR="00DB363C" w:rsidRDefault="00DB363C" w:rsidP="00F97ECB">
            <w:pPr>
              <w:spacing w:line="260" w:lineRule="exact"/>
              <w:jc w:val="both"/>
              <w:rPr>
                <w:b/>
                <w:sz w:val="20"/>
                <w:szCs w:val="20"/>
              </w:rPr>
            </w:pPr>
            <w:r>
              <w:rPr>
                <w:rFonts w:ascii="標楷體" w:eastAsia="標楷體" w:hAnsi="標楷體" w:hint="eastAsia"/>
                <w:b/>
                <w:szCs w:val="20"/>
              </w:rPr>
              <w:lastRenderedPageBreak/>
              <w:t>【性別平等教育】</w:t>
            </w:r>
          </w:p>
          <w:p w14:paraId="0DE5E6EF"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性J3 檢視家庭、學校、職場中基於性別刻板印象產生的偏見與歧視。</w:t>
            </w:r>
          </w:p>
          <w:p w14:paraId="47D90F74" w14:textId="77777777" w:rsidR="00DB363C" w:rsidRDefault="00DB363C" w:rsidP="00F97ECB">
            <w:pPr>
              <w:spacing w:line="260" w:lineRule="exact"/>
              <w:jc w:val="both"/>
              <w:rPr>
                <w:b/>
                <w:sz w:val="20"/>
                <w:szCs w:val="20"/>
              </w:rPr>
            </w:pPr>
            <w:r>
              <w:rPr>
                <w:rFonts w:ascii="標楷體" w:eastAsia="標楷體" w:hAnsi="標楷體" w:hint="eastAsia"/>
                <w:b/>
                <w:szCs w:val="20"/>
              </w:rPr>
              <w:t>【品德教育】</w:t>
            </w:r>
          </w:p>
          <w:p w14:paraId="07C03314" w14:textId="6D32B60F" w:rsidR="00DB363C" w:rsidRPr="00FC5909"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品J1 溝通合作與和諧人際關係。</w:t>
            </w:r>
          </w:p>
        </w:tc>
        <w:tc>
          <w:tcPr>
            <w:tcW w:w="1292" w:type="dxa"/>
            <w:tcMar>
              <w:top w:w="0" w:type="dxa"/>
              <w:left w:w="108" w:type="dxa"/>
              <w:bottom w:w="0" w:type="dxa"/>
              <w:right w:w="108" w:type="dxa"/>
            </w:tcMar>
          </w:tcPr>
          <w:p w14:paraId="2713C5A1"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綜合活動領域：學習、反思與他人在人際互動上的溝通與協調，達到互助合作的社交能力。</w:t>
            </w:r>
          </w:p>
          <w:p w14:paraId="3C916E7B"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語文領域：學習用不同的表現方式來傳遞自</w:t>
            </w:r>
            <w:r>
              <w:rPr>
                <w:rFonts w:ascii="標楷體" w:eastAsia="標楷體" w:hAnsi="標楷體" w:hint="eastAsia"/>
                <w:bCs/>
                <w:snapToGrid w:val="0"/>
                <w:kern w:val="0"/>
                <w:szCs w:val="20"/>
              </w:rPr>
              <w:lastRenderedPageBreak/>
              <w:t>己的想法，甚至建立起自己的表現風格；並學習不同表演類型的文本比較分析。</w:t>
            </w:r>
          </w:p>
          <w:p w14:paraId="6A4B4F8C" w14:textId="324838FB" w:rsidR="00DB363C" w:rsidRPr="00FC5909" w:rsidRDefault="00DB363C" w:rsidP="00F97ECB">
            <w:pPr>
              <w:spacing w:line="260" w:lineRule="exact"/>
              <w:jc w:val="both"/>
              <w:rPr>
                <w:snapToGrid w:val="0"/>
                <w:kern w:val="0"/>
                <w:sz w:val="20"/>
                <w:szCs w:val="20"/>
              </w:rPr>
            </w:pPr>
            <w:r>
              <w:rPr>
                <w:rFonts w:ascii="標楷體" w:eastAsia="標楷體" w:hAnsi="標楷體" w:hint="eastAsia"/>
                <w:bCs/>
                <w:snapToGrid w:val="0"/>
                <w:kern w:val="0"/>
                <w:szCs w:val="20"/>
              </w:rPr>
              <w:t>社會領域：了解臺灣歷史發展對於大眾娛樂表型態的衝擊及改變。</w:t>
            </w:r>
          </w:p>
        </w:tc>
      </w:tr>
      <w:tr w:rsidR="00DB363C" w:rsidRPr="003F5D61" w14:paraId="2B4E0EF4" w14:textId="77777777" w:rsidTr="00D6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2"/>
          <w:jc w:val="center"/>
        </w:trPr>
        <w:tc>
          <w:tcPr>
            <w:tcW w:w="1274" w:type="dxa"/>
            <w:vMerge/>
            <w:tcMar>
              <w:top w:w="0" w:type="dxa"/>
              <w:left w:w="28" w:type="dxa"/>
              <w:bottom w:w="0" w:type="dxa"/>
              <w:right w:w="28" w:type="dxa"/>
            </w:tcMar>
            <w:vAlign w:val="center"/>
          </w:tcPr>
          <w:p w14:paraId="03B342EE" w14:textId="77777777" w:rsidR="00DB363C" w:rsidRPr="00287C65" w:rsidRDefault="00DB363C" w:rsidP="003F5D61">
            <w:pPr>
              <w:jc w:val="center"/>
              <w:rPr>
                <w:rFonts w:ascii="標楷體" w:eastAsia="標楷體" w:hAnsi="標楷體" w:cs="新細明體"/>
                <w:color w:val="000000"/>
                <w:kern w:val="0"/>
                <w:szCs w:val="24"/>
              </w:rPr>
            </w:pPr>
          </w:p>
        </w:tc>
        <w:tc>
          <w:tcPr>
            <w:tcW w:w="1134" w:type="dxa"/>
            <w:vAlign w:val="center"/>
          </w:tcPr>
          <w:p w14:paraId="0F1B5FBC" w14:textId="77777777" w:rsidR="00DB363C" w:rsidRPr="00FC5909" w:rsidRDefault="00DB363C" w:rsidP="00F97ECB">
            <w:pPr>
              <w:spacing w:line="260" w:lineRule="exact"/>
              <w:jc w:val="center"/>
              <w:rPr>
                <w:snapToGrid w:val="0"/>
                <w:kern w:val="0"/>
                <w:sz w:val="20"/>
                <w:szCs w:val="20"/>
              </w:rPr>
            </w:pPr>
            <w:r w:rsidRPr="00FC5909">
              <w:rPr>
                <w:rFonts w:ascii="標楷體" w:eastAsia="標楷體" w:hAnsi="標楷體" w:hint="eastAsia"/>
                <w:snapToGrid w:val="0"/>
                <w:kern w:val="0"/>
                <w:szCs w:val="20"/>
              </w:rPr>
              <w:t>第六</w:t>
            </w:r>
            <w:proofErr w:type="gramStart"/>
            <w:r w:rsidRPr="00FC5909">
              <w:rPr>
                <w:rFonts w:ascii="標楷體" w:eastAsia="標楷體" w:hAnsi="標楷體" w:hint="eastAsia"/>
                <w:snapToGrid w:val="0"/>
                <w:kern w:val="0"/>
                <w:szCs w:val="20"/>
              </w:rPr>
              <w:t>週</w:t>
            </w:r>
            <w:proofErr w:type="gramEnd"/>
          </w:p>
        </w:tc>
        <w:tc>
          <w:tcPr>
            <w:tcW w:w="2268" w:type="dxa"/>
            <w:tcMar>
              <w:top w:w="0" w:type="dxa"/>
              <w:left w:w="108" w:type="dxa"/>
              <w:bottom w:w="0" w:type="dxa"/>
              <w:right w:w="108" w:type="dxa"/>
            </w:tcMar>
          </w:tcPr>
          <w:p w14:paraId="653C5E85" w14:textId="77777777" w:rsidR="00DB363C" w:rsidRPr="0067512F" w:rsidRDefault="00DB363C" w:rsidP="00F97ECB">
            <w:pPr>
              <w:spacing w:line="260" w:lineRule="exact"/>
              <w:jc w:val="both"/>
              <w:rPr>
                <w:sz w:val="20"/>
                <w:szCs w:val="20"/>
              </w:rPr>
            </w:pPr>
            <w:r w:rsidRPr="0067512F">
              <w:rPr>
                <w:rFonts w:ascii="標楷體" w:eastAsia="標楷體" w:hAnsi="標楷體" w:hint="eastAsia"/>
                <w:bCs/>
                <w:snapToGrid w:val="0"/>
                <w:kern w:val="0"/>
                <w:szCs w:val="20"/>
              </w:rPr>
              <w:t>表演藝術</w:t>
            </w:r>
          </w:p>
          <w:p w14:paraId="7AE3CCF0" w14:textId="58031112" w:rsidR="00DB363C" w:rsidRPr="00FC5909" w:rsidRDefault="00DB363C" w:rsidP="00F44F5C">
            <w:pPr>
              <w:spacing w:line="260" w:lineRule="exact"/>
              <w:jc w:val="both"/>
              <w:rPr>
                <w:sz w:val="20"/>
                <w:szCs w:val="20"/>
              </w:rPr>
            </w:pPr>
            <w:r w:rsidRPr="0067512F">
              <w:rPr>
                <w:rFonts w:ascii="標楷體" w:eastAsia="標楷體" w:hAnsi="標楷體" w:hint="eastAsia"/>
                <w:bCs/>
                <w:snapToGrid w:val="0"/>
                <w:kern w:val="0"/>
                <w:szCs w:val="20"/>
              </w:rPr>
              <w:t>變身莎士比亞</w:t>
            </w:r>
          </w:p>
        </w:tc>
        <w:tc>
          <w:tcPr>
            <w:tcW w:w="3969" w:type="dxa"/>
            <w:tcMar>
              <w:top w:w="0" w:type="dxa"/>
              <w:left w:w="108" w:type="dxa"/>
              <w:bottom w:w="0" w:type="dxa"/>
              <w:right w:w="108" w:type="dxa"/>
            </w:tcMar>
          </w:tcPr>
          <w:p w14:paraId="4DF9D354"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表1-IV-1 能運用特定元素、形式、技巧與肢體語彙表現想法，發展多元能力，並在劇場中呈現。</w:t>
            </w:r>
          </w:p>
          <w:p w14:paraId="042D20E0"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表1-IV-2 能理解表演的形式、文本與表現技巧並創作發表。</w:t>
            </w:r>
          </w:p>
          <w:p w14:paraId="5252DF4E"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表2-IV-3 能運用適當的語彙，明確表達、解析及評價自己與他人的作品。</w:t>
            </w:r>
          </w:p>
          <w:p w14:paraId="504D9A70"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表3-IV-2 能運用多元創作探討公共議題，展現人文關懷與獨立思考能力。</w:t>
            </w:r>
          </w:p>
          <w:p w14:paraId="6DAFB418" w14:textId="4C2A9221" w:rsidR="00DB363C" w:rsidRPr="00FC5909" w:rsidRDefault="00DB363C" w:rsidP="00F97ECB">
            <w:pPr>
              <w:spacing w:line="260" w:lineRule="exact"/>
              <w:jc w:val="both"/>
              <w:rPr>
                <w:sz w:val="20"/>
                <w:szCs w:val="20"/>
              </w:rPr>
            </w:pPr>
            <w:r>
              <w:rPr>
                <w:rFonts w:ascii="標楷體" w:eastAsia="標楷體" w:hAnsi="標楷體" w:hint="eastAsia"/>
                <w:bCs/>
                <w:szCs w:val="20"/>
              </w:rPr>
              <w:t>表3-IV-4 能養成鑑賞表演藝術的習慣，並能適性發展。</w:t>
            </w:r>
          </w:p>
        </w:tc>
        <w:tc>
          <w:tcPr>
            <w:tcW w:w="4820" w:type="dxa"/>
            <w:gridSpan w:val="2"/>
          </w:tcPr>
          <w:p w14:paraId="3DD6995F"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表E-IV-1 聲音、身體、情感、時間、空間、勁力、即興、動作等戲劇或舞蹈元素。</w:t>
            </w:r>
          </w:p>
          <w:p w14:paraId="6CC693BF"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表E-IV-2 肢體動作與語彙、角色建立與表演、各類型文本分析與創作。</w:t>
            </w:r>
          </w:p>
          <w:p w14:paraId="191EF61C"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表P-IV-1 表演團隊組織與架構、劇場基礎設計和製作。</w:t>
            </w:r>
          </w:p>
          <w:p w14:paraId="6D9FCBEC" w14:textId="53D43D0E" w:rsidR="00DB363C" w:rsidRPr="00FC5909" w:rsidRDefault="00DB363C" w:rsidP="00F97ECB">
            <w:pPr>
              <w:spacing w:line="260" w:lineRule="exact"/>
              <w:jc w:val="both"/>
              <w:rPr>
                <w:sz w:val="20"/>
                <w:szCs w:val="20"/>
              </w:rPr>
            </w:pPr>
            <w:r>
              <w:rPr>
                <w:rFonts w:ascii="標楷體" w:eastAsia="標楷體" w:hAnsi="標楷體" w:hint="eastAsia"/>
                <w:bCs/>
                <w:szCs w:val="20"/>
              </w:rPr>
              <w:t>表P-IV-2 應用戲劇、應用劇場與應用舞蹈等多元形式。</w:t>
            </w:r>
          </w:p>
        </w:tc>
        <w:tc>
          <w:tcPr>
            <w:tcW w:w="3219" w:type="dxa"/>
            <w:gridSpan w:val="2"/>
            <w:tcMar>
              <w:top w:w="0" w:type="dxa"/>
              <w:left w:w="108" w:type="dxa"/>
              <w:bottom w:w="0" w:type="dxa"/>
              <w:right w:w="108" w:type="dxa"/>
            </w:tcMar>
          </w:tcPr>
          <w:p w14:paraId="2C14D1D5" w14:textId="2461D5F9" w:rsidR="00DB363C" w:rsidRDefault="00DB363C" w:rsidP="00F97ECB">
            <w:pPr>
              <w:spacing w:line="260" w:lineRule="exact"/>
              <w:jc w:val="both"/>
              <w:rPr>
                <w:bCs/>
                <w:snapToGrid w:val="0"/>
                <w:kern w:val="0"/>
                <w:sz w:val="20"/>
                <w:szCs w:val="20"/>
              </w:rPr>
            </w:pPr>
            <w:proofErr w:type="gramStart"/>
            <w:r>
              <w:rPr>
                <w:rFonts w:ascii="標楷體" w:eastAsia="標楷體" w:hAnsi="標楷體" w:hint="eastAsia"/>
                <w:bCs/>
                <w:snapToGrid w:val="0"/>
                <w:kern w:val="0"/>
                <w:szCs w:val="20"/>
              </w:rPr>
              <w:t>‧</w:t>
            </w:r>
            <w:proofErr w:type="gramEnd"/>
            <w:r>
              <w:rPr>
                <w:rFonts w:ascii="標楷體" w:eastAsia="標楷體" w:hAnsi="標楷體" w:hint="eastAsia"/>
                <w:bCs/>
                <w:snapToGrid w:val="0"/>
                <w:kern w:val="0"/>
                <w:szCs w:val="20"/>
              </w:rPr>
              <w:t>認知部分：</w:t>
            </w:r>
            <w:r w:rsidR="00BA22C7">
              <w:rPr>
                <w:rFonts w:ascii="標楷體" w:eastAsia="標楷體" w:hAnsi="標楷體" w:hint="eastAsia"/>
                <w:bCs/>
                <w:snapToGrid w:val="0"/>
                <w:kern w:val="0"/>
                <w:szCs w:val="20"/>
              </w:rPr>
              <w:t>(3</w:t>
            </w:r>
            <w:r w:rsidR="00BA22C7">
              <w:rPr>
                <w:rFonts w:ascii="標楷體" w:eastAsia="標楷體" w:hAnsi="標楷體"/>
                <w:bCs/>
                <w:snapToGrid w:val="0"/>
                <w:kern w:val="0"/>
                <w:szCs w:val="20"/>
              </w:rPr>
              <w:t>3</w:t>
            </w:r>
            <w:r w:rsidR="00BA22C7">
              <w:rPr>
                <w:rFonts w:ascii="標楷體" w:eastAsia="標楷體" w:hAnsi="標楷體" w:hint="eastAsia"/>
                <w:bCs/>
                <w:snapToGrid w:val="0"/>
                <w:kern w:val="0"/>
                <w:szCs w:val="20"/>
              </w:rPr>
              <w:t>%)</w:t>
            </w:r>
          </w:p>
          <w:p w14:paraId="35C2AC00"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1.認識劇本構成元素：「人物」、「時間與空間」、「事件」。</w:t>
            </w:r>
          </w:p>
          <w:p w14:paraId="084D4AC1"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2.認識莎士比亞及其戲劇作品。</w:t>
            </w:r>
          </w:p>
          <w:p w14:paraId="18397DEC"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3.認識傳統戲曲作品關漢卿《竇娥冤》、湯顯祖《牡丹亭》</w:t>
            </w:r>
          </w:p>
          <w:p w14:paraId="0509DBE7" w14:textId="585A817B" w:rsidR="00BA22C7" w:rsidRDefault="00DB363C" w:rsidP="00F97ECB">
            <w:pPr>
              <w:spacing w:line="260" w:lineRule="exact"/>
              <w:jc w:val="both"/>
              <w:rPr>
                <w:rFonts w:ascii="標楷體" w:eastAsia="標楷體" w:hAnsi="標楷體"/>
                <w:bCs/>
                <w:snapToGrid w:val="0"/>
                <w:kern w:val="0"/>
                <w:szCs w:val="20"/>
              </w:rPr>
            </w:pPr>
            <w:proofErr w:type="gramStart"/>
            <w:r>
              <w:rPr>
                <w:rFonts w:ascii="標楷體" w:eastAsia="標楷體" w:hAnsi="標楷體" w:hint="eastAsia"/>
                <w:bCs/>
                <w:snapToGrid w:val="0"/>
                <w:kern w:val="0"/>
                <w:szCs w:val="20"/>
              </w:rPr>
              <w:t>‧</w:t>
            </w:r>
            <w:proofErr w:type="gramEnd"/>
            <w:r>
              <w:rPr>
                <w:rFonts w:ascii="標楷體" w:eastAsia="標楷體" w:hAnsi="標楷體" w:hint="eastAsia"/>
                <w:bCs/>
                <w:snapToGrid w:val="0"/>
                <w:kern w:val="0"/>
                <w:szCs w:val="20"/>
              </w:rPr>
              <w:t>技能部分：</w:t>
            </w:r>
            <w:r w:rsidR="00BA22C7">
              <w:rPr>
                <w:rFonts w:ascii="標楷體" w:eastAsia="標楷體" w:hAnsi="標楷體" w:hint="eastAsia"/>
                <w:bCs/>
                <w:snapToGrid w:val="0"/>
                <w:kern w:val="0"/>
                <w:szCs w:val="20"/>
              </w:rPr>
              <w:t>(3</w:t>
            </w:r>
            <w:r w:rsidR="00BA22C7">
              <w:rPr>
                <w:rFonts w:ascii="標楷體" w:eastAsia="標楷體" w:hAnsi="標楷體"/>
                <w:bCs/>
                <w:snapToGrid w:val="0"/>
                <w:kern w:val="0"/>
                <w:szCs w:val="20"/>
              </w:rPr>
              <w:t>3</w:t>
            </w:r>
            <w:r w:rsidR="00BA22C7">
              <w:rPr>
                <w:rFonts w:ascii="標楷體" w:eastAsia="標楷體" w:hAnsi="標楷體" w:hint="eastAsia"/>
                <w:bCs/>
                <w:snapToGrid w:val="0"/>
                <w:kern w:val="0"/>
                <w:szCs w:val="20"/>
              </w:rPr>
              <w:t>%)</w:t>
            </w:r>
          </w:p>
          <w:p w14:paraId="70A075DD" w14:textId="6645F200"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1.創造豐富的故事及角色人物。</w:t>
            </w:r>
          </w:p>
          <w:p w14:paraId="56D682CA"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2.練習與他人一起運用衝突進行劇本創作。</w:t>
            </w:r>
          </w:p>
          <w:p w14:paraId="7E64619C" w14:textId="7C5C4985" w:rsidR="00DB363C" w:rsidRDefault="00DB363C" w:rsidP="00F97ECB">
            <w:pPr>
              <w:spacing w:line="260" w:lineRule="exact"/>
              <w:jc w:val="both"/>
              <w:rPr>
                <w:bCs/>
                <w:snapToGrid w:val="0"/>
                <w:kern w:val="0"/>
                <w:sz w:val="20"/>
                <w:szCs w:val="20"/>
              </w:rPr>
            </w:pPr>
            <w:proofErr w:type="gramStart"/>
            <w:r>
              <w:rPr>
                <w:rFonts w:ascii="標楷體" w:eastAsia="標楷體" w:hAnsi="標楷體" w:hint="eastAsia"/>
                <w:bCs/>
                <w:snapToGrid w:val="0"/>
                <w:kern w:val="0"/>
                <w:szCs w:val="20"/>
              </w:rPr>
              <w:t>‧</w:t>
            </w:r>
            <w:proofErr w:type="gramEnd"/>
            <w:r>
              <w:rPr>
                <w:rFonts w:ascii="標楷體" w:eastAsia="標楷體" w:hAnsi="標楷體" w:hint="eastAsia"/>
                <w:bCs/>
                <w:snapToGrid w:val="0"/>
                <w:kern w:val="0"/>
                <w:szCs w:val="20"/>
              </w:rPr>
              <w:t>情意部分：</w:t>
            </w:r>
            <w:r w:rsidR="00BA22C7">
              <w:rPr>
                <w:rFonts w:ascii="標楷體" w:eastAsia="標楷體" w:hAnsi="標楷體" w:hint="eastAsia"/>
                <w:bCs/>
                <w:snapToGrid w:val="0"/>
                <w:kern w:val="0"/>
                <w:szCs w:val="20"/>
              </w:rPr>
              <w:t>(3</w:t>
            </w:r>
            <w:r w:rsidR="00BA22C7">
              <w:rPr>
                <w:rFonts w:ascii="標楷體" w:eastAsia="標楷體" w:hAnsi="標楷體"/>
                <w:bCs/>
                <w:snapToGrid w:val="0"/>
                <w:kern w:val="0"/>
                <w:szCs w:val="20"/>
              </w:rPr>
              <w:t>4</w:t>
            </w:r>
            <w:r w:rsidR="00BA22C7">
              <w:rPr>
                <w:rFonts w:ascii="標楷體" w:eastAsia="標楷體" w:hAnsi="標楷體" w:hint="eastAsia"/>
                <w:bCs/>
                <w:snapToGrid w:val="0"/>
                <w:kern w:val="0"/>
                <w:szCs w:val="20"/>
              </w:rPr>
              <w:t>%)</w:t>
            </w:r>
          </w:p>
          <w:p w14:paraId="6C01A2E4"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1.能在分組合作的創作方式下，完整傳達自己的想法。</w:t>
            </w:r>
          </w:p>
          <w:p w14:paraId="16B948A8" w14:textId="15D30363" w:rsidR="00DB363C" w:rsidRPr="00FC5909" w:rsidRDefault="00DB363C" w:rsidP="00F97ECB">
            <w:pPr>
              <w:spacing w:line="260" w:lineRule="exact"/>
              <w:jc w:val="both"/>
              <w:rPr>
                <w:sz w:val="20"/>
                <w:szCs w:val="20"/>
              </w:rPr>
            </w:pPr>
            <w:r>
              <w:rPr>
                <w:rFonts w:ascii="標楷體" w:eastAsia="標楷體" w:hAnsi="標楷體" w:hint="eastAsia"/>
                <w:bCs/>
                <w:snapToGrid w:val="0"/>
                <w:kern w:val="0"/>
                <w:szCs w:val="20"/>
              </w:rPr>
              <w:t>2.能欣賞各組不同的劇本作品。</w:t>
            </w:r>
          </w:p>
        </w:tc>
        <w:tc>
          <w:tcPr>
            <w:tcW w:w="3543" w:type="dxa"/>
            <w:tcMar>
              <w:top w:w="0" w:type="dxa"/>
              <w:left w:w="108" w:type="dxa"/>
              <w:bottom w:w="0" w:type="dxa"/>
              <w:right w:w="108" w:type="dxa"/>
            </w:tcMar>
          </w:tcPr>
          <w:p w14:paraId="32282E6F" w14:textId="77777777" w:rsidR="00DB363C" w:rsidRDefault="00DB363C" w:rsidP="00F97ECB">
            <w:pPr>
              <w:spacing w:line="260" w:lineRule="exact"/>
              <w:jc w:val="both"/>
              <w:rPr>
                <w:b/>
                <w:sz w:val="20"/>
                <w:szCs w:val="20"/>
              </w:rPr>
            </w:pPr>
            <w:r>
              <w:rPr>
                <w:rFonts w:ascii="標楷體" w:eastAsia="標楷體" w:hAnsi="標楷體" w:hint="eastAsia"/>
                <w:b/>
                <w:szCs w:val="20"/>
              </w:rPr>
              <w:t>【品德教育】</w:t>
            </w:r>
          </w:p>
          <w:p w14:paraId="4A8A1A30"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品J1 溝通合作與和諧人際關係。</w:t>
            </w:r>
          </w:p>
          <w:p w14:paraId="2F1B7051"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品J7 同理分享與多元接納。</w:t>
            </w:r>
          </w:p>
          <w:p w14:paraId="4AB094D6"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品J8 理性溝通與問題解決。</w:t>
            </w:r>
          </w:p>
          <w:p w14:paraId="734AC588" w14:textId="77777777" w:rsidR="00DB363C" w:rsidRDefault="00DB363C" w:rsidP="00F97ECB">
            <w:pPr>
              <w:spacing w:line="260" w:lineRule="exact"/>
              <w:jc w:val="both"/>
              <w:rPr>
                <w:b/>
                <w:sz w:val="20"/>
                <w:szCs w:val="20"/>
              </w:rPr>
            </w:pPr>
            <w:r>
              <w:rPr>
                <w:rFonts w:ascii="標楷體" w:eastAsia="標楷體" w:hAnsi="標楷體" w:hint="eastAsia"/>
                <w:b/>
                <w:szCs w:val="20"/>
              </w:rPr>
              <w:t>【閱讀素養教育】</w:t>
            </w:r>
          </w:p>
          <w:p w14:paraId="1688F2E9"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閱J8 在學習上遇到問題時，願意尋找課外資料，解決困難。</w:t>
            </w:r>
          </w:p>
          <w:p w14:paraId="465A1AC2" w14:textId="1EDB9BE7" w:rsidR="00DB363C" w:rsidRPr="00FC5909" w:rsidRDefault="00DB363C" w:rsidP="00F97ECB">
            <w:pPr>
              <w:spacing w:line="260" w:lineRule="exact"/>
              <w:jc w:val="both"/>
              <w:rPr>
                <w:bCs/>
                <w:sz w:val="20"/>
                <w:szCs w:val="20"/>
              </w:rPr>
            </w:pPr>
            <w:r>
              <w:rPr>
                <w:rFonts w:ascii="標楷體" w:eastAsia="標楷體" w:hAnsi="標楷體" w:hint="eastAsia"/>
                <w:bCs/>
                <w:szCs w:val="20"/>
              </w:rPr>
              <w:t>閱J10 主動尋求多元的詮釋，並試著表達自己的想法。</w:t>
            </w:r>
          </w:p>
        </w:tc>
        <w:tc>
          <w:tcPr>
            <w:tcW w:w="1292" w:type="dxa"/>
            <w:tcMar>
              <w:top w:w="0" w:type="dxa"/>
              <w:left w:w="108" w:type="dxa"/>
              <w:bottom w:w="0" w:type="dxa"/>
              <w:right w:w="108" w:type="dxa"/>
            </w:tcMar>
          </w:tcPr>
          <w:p w14:paraId="066F835A"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語文領域</w:t>
            </w:r>
            <w:r>
              <w:rPr>
                <w:rFonts w:ascii="標楷體" w:eastAsia="標楷體" w:hAnsi="標楷體" w:hint="eastAsia"/>
                <w:snapToGrid w:val="0"/>
                <w:kern w:val="0"/>
                <w:szCs w:val="20"/>
              </w:rPr>
              <w:t>：</w:t>
            </w:r>
          </w:p>
          <w:p w14:paraId="3DA98487" w14:textId="7F0ED1BB" w:rsidR="00DB363C" w:rsidRPr="00FC5909" w:rsidRDefault="00DB363C" w:rsidP="00F97ECB">
            <w:pPr>
              <w:spacing w:line="260" w:lineRule="exact"/>
              <w:jc w:val="both"/>
              <w:rPr>
                <w:snapToGrid w:val="0"/>
                <w:kern w:val="0"/>
                <w:sz w:val="20"/>
                <w:szCs w:val="20"/>
              </w:rPr>
            </w:pPr>
            <w:r>
              <w:rPr>
                <w:rFonts w:ascii="標楷體" w:eastAsia="標楷體" w:hAnsi="標楷體" w:hint="eastAsia"/>
                <w:bCs/>
                <w:snapToGrid w:val="0"/>
                <w:kern w:val="0"/>
                <w:szCs w:val="20"/>
              </w:rPr>
              <w:t>學習用不同的表現方式來傳遞自己的想法，甚至建立起自己的表現風格。</w:t>
            </w:r>
          </w:p>
        </w:tc>
      </w:tr>
      <w:tr w:rsidR="00DB363C" w:rsidRPr="003F5D61" w14:paraId="4D782E5E" w14:textId="77777777" w:rsidTr="00D6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2"/>
          <w:jc w:val="center"/>
        </w:trPr>
        <w:tc>
          <w:tcPr>
            <w:tcW w:w="1274" w:type="dxa"/>
            <w:vMerge/>
            <w:tcMar>
              <w:top w:w="0" w:type="dxa"/>
              <w:left w:w="28" w:type="dxa"/>
              <w:bottom w:w="0" w:type="dxa"/>
              <w:right w:w="28" w:type="dxa"/>
            </w:tcMar>
            <w:vAlign w:val="center"/>
          </w:tcPr>
          <w:p w14:paraId="6CA06D4C" w14:textId="77777777" w:rsidR="00DB363C" w:rsidRPr="00287C65" w:rsidRDefault="00DB363C" w:rsidP="003F5D61">
            <w:pPr>
              <w:jc w:val="center"/>
              <w:rPr>
                <w:rFonts w:ascii="標楷體" w:eastAsia="標楷體" w:hAnsi="標楷體" w:cs="新細明體"/>
                <w:color w:val="000000"/>
                <w:kern w:val="0"/>
                <w:szCs w:val="24"/>
              </w:rPr>
            </w:pPr>
          </w:p>
        </w:tc>
        <w:tc>
          <w:tcPr>
            <w:tcW w:w="1134" w:type="dxa"/>
            <w:vAlign w:val="center"/>
          </w:tcPr>
          <w:p w14:paraId="618DE176" w14:textId="77777777" w:rsidR="00DB363C" w:rsidRPr="00FC5909" w:rsidRDefault="00DB363C" w:rsidP="00F97ECB">
            <w:pPr>
              <w:spacing w:line="260" w:lineRule="exact"/>
              <w:jc w:val="center"/>
              <w:rPr>
                <w:snapToGrid w:val="0"/>
                <w:kern w:val="0"/>
                <w:sz w:val="20"/>
                <w:szCs w:val="20"/>
              </w:rPr>
            </w:pPr>
            <w:r w:rsidRPr="00FC5909">
              <w:rPr>
                <w:rFonts w:ascii="標楷體" w:eastAsia="標楷體" w:hAnsi="標楷體" w:hint="eastAsia"/>
                <w:snapToGrid w:val="0"/>
                <w:kern w:val="0"/>
                <w:szCs w:val="20"/>
              </w:rPr>
              <w:t>第七</w:t>
            </w:r>
            <w:proofErr w:type="gramStart"/>
            <w:r w:rsidRPr="00FC5909">
              <w:rPr>
                <w:rFonts w:ascii="標楷體" w:eastAsia="標楷體" w:hAnsi="標楷體" w:hint="eastAsia"/>
                <w:snapToGrid w:val="0"/>
                <w:kern w:val="0"/>
                <w:szCs w:val="20"/>
              </w:rPr>
              <w:t>週</w:t>
            </w:r>
            <w:proofErr w:type="gramEnd"/>
          </w:p>
        </w:tc>
        <w:tc>
          <w:tcPr>
            <w:tcW w:w="2268" w:type="dxa"/>
            <w:tcMar>
              <w:top w:w="0" w:type="dxa"/>
              <w:left w:w="108" w:type="dxa"/>
              <w:bottom w:w="0" w:type="dxa"/>
              <w:right w:w="108" w:type="dxa"/>
            </w:tcMar>
          </w:tcPr>
          <w:p w14:paraId="3416BD15" w14:textId="77777777" w:rsidR="00DB363C" w:rsidRPr="0067512F" w:rsidRDefault="00DB363C" w:rsidP="00F97ECB">
            <w:pPr>
              <w:spacing w:line="260" w:lineRule="exact"/>
              <w:jc w:val="both"/>
              <w:rPr>
                <w:sz w:val="20"/>
                <w:szCs w:val="20"/>
              </w:rPr>
            </w:pPr>
            <w:r w:rsidRPr="0067512F">
              <w:rPr>
                <w:rFonts w:ascii="標楷體" w:eastAsia="標楷體" w:hAnsi="標楷體" w:hint="eastAsia"/>
                <w:bCs/>
                <w:snapToGrid w:val="0"/>
                <w:kern w:val="0"/>
                <w:szCs w:val="20"/>
              </w:rPr>
              <w:t>表演藝術</w:t>
            </w:r>
          </w:p>
          <w:p w14:paraId="36C661D6" w14:textId="67608BFE" w:rsidR="00DB363C" w:rsidRPr="00FC5909" w:rsidRDefault="00DB363C" w:rsidP="00F44F5C">
            <w:pPr>
              <w:spacing w:line="260" w:lineRule="exact"/>
              <w:jc w:val="both"/>
              <w:rPr>
                <w:sz w:val="20"/>
                <w:szCs w:val="20"/>
              </w:rPr>
            </w:pPr>
            <w:r w:rsidRPr="0067512F">
              <w:rPr>
                <w:rFonts w:ascii="標楷體" w:eastAsia="標楷體" w:hAnsi="標楷體" w:hint="eastAsia"/>
                <w:bCs/>
                <w:snapToGrid w:val="0"/>
                <w:kern w:val="0"/>
                <w:szCs w:val="20"/>
              </w:rPr>
              <w:t>變身莎士比亞</w:t>
            </w:r>
            <w:r w:rsidRPr="0067512F">
              <w:rPr>
                <w:rFonts w:ascii="標楷體" w:eastAsia="標楷體" w:hAnsi="標楷體" w:hint="eastAsia"/>
                <w:snapToGrid w:val="0"/>
                <w:kern w:val="0"/>
                <w:szCs w:val="20"/>
              </w:rPr>
              <w:t>（第一次段考）</w:t>
            </w:r>
          </w:p>
        </w:tc>
        <w:tc>
          <w:tcPr>
            <w:tcW w:w="3969" w:type="dxa"/>
            <w:tcMar>
              <w:top w:w="0" w:type="dxa"/>
              <w:left w:w="108" w:type="dxa"/>
              <w:bottom w:w="0" w:type="dxa"/>
              <w:right w:w="108" w:type="dxa"/>
            </w:tcMar>
          </w:tcPr>
          <w:p w14:paraId="361C3CA4"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表1-IV-1 能運用特定元素、形式、技巧與肢體語彙表現想法，發展多元能力，並在劇場中呈現。</w:t>
            </w:r>
          </w:p>
          <w:p w14:paraId="744F38F7"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表1-IV-2 能理解表演的形式、文本與表現技巧並創作發表。</w:t>
            </w:r>
          </w:p>
          <w:p w14:paraId="1E495052"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表2-IV-3 能運用適當的語彙，明確表達、解析及評價自己與他人的作品。</w:t>
            </w:r>
          </w:p>
          <w:p w14:paraId="7D9B258A"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表3-IV-2 能運用多元創作探討公共議題，展現人文關懷與獨立思考能力。</w:t>
            </w:r>
          </w:p>
          <w:p w14:paraId="546CEDCA" w14:textId="43FC1179" w:rsidR="00DB363C" w:rsidRPr="00FC5909"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表3-IV-4 能養成鑑賞表演藝術的習慣，並能適性發展。</w:t>
            </w:r>
          </w:p>
        </w:tc>
        <w:tc>
          <w:tcPr>
            <w:tcW w:w="4820" w:type="dxa"/>
            <w:gridSpan w:val="2"/>
          </w:tcPr>
          <w:p w14:paraId="38331FA0"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表E-IV-1 聲音、身體、情感、時間、空間、勁力、即興、動作等戲劇或舞蹈元素。</w:t>
            </w:r>
          </w:p>
          <w:p w14:paraId="1C5112C5"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表E-IV-2 肢體動作與語彙、角色建立與表演、各類型文本分析與創作。</w:t>
            </w:r>
          </w:p>
          <w:p w14:paraId="6D49DAA4"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表P-IV-1 表演團隊組織與架構、劇場基礎設計和製作。</w:t>
            </w:r>
          </w:p>
          <w:p w14:paraId="211F48C5" w14:textId="4555C5EE" w:rsidR="00DB363C" w:rsidRPr="00FC5909"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表P-IV-2 應用戲劇、應用劇場與應用舞蹈等多元形式。</w:t>
            </w:r>
          </w:p>
        </w:tc>
        <w:tc>
          <w:tcPr>
            <w:tcW w:w="3219" w:type="dxa"/>
            <w:gridSpan w:val="2"/>
            <w:tcMar>
              <w:top w:w="0" w:type="dxa"/>
              <w:left w:w="108" w:type="dxa"/>
              <w:bottom w:w="0" w:type="dxa"/>
              <w:right w:w="108" w:type="dxa"/>
            </w:tcMar>
          </w:tcPr>
          <w:p w14:paraId="6DF9328E" w14:textId="7B7D6667" w:rsidR="00DB363C" w:rsidRDefault="00DB363C" w:rsidP="00F97ECB">
            <w:pPr>
              <w:spacing w:line="260" w:lineRule="exact"/>
              <w:jc w:val="both"/>
              <w:rPr>
                <w:bCs/>
                <w:snapToGrid w:val="0"/>
                <w:kern w:val="0"/>
                <w:sz w:val="20"/>
                <w:szCs w:val="20"/>
              </w:rPr>
            </w:pPr>
            <w:proofErr w:type="gramStart"/>
            <w:r>
              <w:rPr>
                <w:rFonts w:ascii="標楷體" w:eastAsia="標楷體" w:hAnsi="標楷體" w:hint="eastAsia"/>
                <w:bCs/>
                <w:snapToGrid w:val="0"/>
                <w:kern w:val="0"/>
                <w:szCs w:val="20"/>
              </w:rPr>
              <w:t>‧</w:t>
            </w:r>
            <w:proofErr w:type="gramEnd"/>
            <w:r>
              <w:rPr>
                <w:rFonts w:ascii="標楷體" w:eastAsia="標楷體" w:hAnsi="標楷體" w:hint="eastAsia"/>
                <w:bCs/>
                <w:snapToGrid w:val="0"/>
                <w:kern w:val="0"/>
                <w:szCs w:val="20"/>
              </w:rPr>
              <w:t>認知部分：</w:t>
            </w:r>
            <w:r w:rsidR="00BA22C7">
              <w:rPr>
                <w:rFonts w:ascii="標楷體" w:eastAsia="標楷體" w:hAnsi="標楷體" w:hint="eastAsia"/>
                <w:bCs/>
                <w:snapToGrid w:val="0"/>
                <w:kern w:val="0"/>
                <w:szCs w:val="20"/>
              </w:rPr>
              <w:t>(3</w:t>
            </w:r>
            <w:r w:rsidR="00BA22C7">
              <w:rPr>
                <w:rFonts w:ascii="標楷體" w:eastAsia="標楷體" w:hAnsi="標楷體"/>
                <w:bCs/>
                <w:snapToGrid w:val="0"/>
                <w:kern w:val="0"/>
                <w:szCs w:val="20"/>
              </w:rPr>
              <w:t>3</w:t>
            </w:r>
            <w:r w:rsidR="00BA22C7">
              <w:rPr>
                <w:rFonts w:ascii="標楷體" w:eastAsia="標楷體" w:hAnsi="標楷體" w:hint="eastAsia"/>
                <w:bCs/>
                <w:snapToGrid w:val="0"/>
                <w:kern w:val="0"/>
                <w:szCs w:val="20"/>
              </w:rPr>
              <w:t>%)</w:t>
            </w:r>
          </w:p>
          <w:p w14:paraId="0C1562CE"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1.認識劇本構成元素：「人物」、「時間與空間」、「事件」。</w:t>
            </w:r>
          </w:p>
          <w:p w14:paraId="2B7C3DFF"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2.認識莎士比亞及其戲劇作品。</w:t>
            </w:r>
          </w:p>
          <w:p w14:paraId="58632C36"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3.認識傳統戲曲作品關漢卿《竇娥冤》、湯顯祖《牡丹亭》</w:t>
            </w:r>
          </w:p>
          <w:p w14:paraId="14CE7DA0" w14:textId="73577195" w:rsidR="00BA22C7" w:rsidRDefault="00DB363C" w:rsidP="00F97ECB">
            <w:pPr>
              <w:spacing w:line="260" w:lineRule="exact"/>
              <w:jc w:val="both"/>
              <w:rPr>
                <w:rFonts w:ascii="標楷體" w:eastAsia="標楷體" w:hAnsi="標楷體"/>
                <w:bCs/>
                <w:snapToGrid w:val="0"/>
                <w:kern w:val="0"/>
                <w:szCs w:val="20"/>
              </w:rPr>
            </w:pPr>
            <w:proofErr w:type="gramStart"/>
            <w:r>
              <w:rPr>
                <w:rFonts w:ascii="標楷體" w:eastAsia="標楷體" w:hAnsi="標楷體" w:hint="eastAsia"/>
                <w:bCs/>
                <w:snapToGrid w:val="0"/>
                <w:kern w:val="0"/>
                <w:szCs w:val="20"/>
              </w:rPr>
              <w:t>‧</w:t>
            </w:r>
            <w:proofErr w:type="gramEnd"/>
            <w:r>
              <w:rPr>
                <w:rFonts w:ascii="標楷體" w:eastAsia="標楷體" w:hAnsi="標楷體" w:hint="eastAsia"/>
                <w:bCs/>
                <w:snapToGrid w:val="0"/>
                <w:kern w:val="0"/>
                <w:szCs w:val="20"/>
              </w:rPr>
              <w:t>技能部分：</w:t>
            </w:r>
            <w:r w:rsidR="00BA22C7">
              <w:rPr>
                <w:rFonts w:ascii="標楷體" w:eastAsia="標楷體" w:hAnsi="標楷體" w:hint="eastAsia"/>
                <w:bCs/>
                <w:snapToGrid w:val="0"/>
                <w:kern w:val="0"/>
                <w:szCs w:val="20"/>
              </w:rPr>
              <w:t>(3</w:t>
            </w:r>
            <w:r w:rsidR="00BA22C7">
              <w:rPr>
                <w:rFonts w:ascii="標楷體" w:eastAsia="標楷體" w:hAnsi="標楷體"/>
                <w:bCs/>
                <w:snapToGrid w:val="0"/>
                <w:kern w:val="0"/>
                <w:szCs w:val="20"/>
              </w:rPr>
              <w:t>3</w:t>
            </w:r>
            <w:r w:rsidR="00BA22C7">
              <w:rPr>
                <w:rFonts w:ascii="標楷體" w:eastAsia="標楷體" w:hAnsi="標楷體" w:hint="eastAsia"/>
                <w:bCs/>
                <w:snapToGrid w:val="0"/>
                <w:kern w:val="0"/>
                <w:szCs w:val="20"/>
              </w:rPr>
              <w:t>%)</w:t>
            </w:r>
          </w:p>
          <w:p w14:paraId="6FA405E1" w14:textId="50B60E82"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1.創造豐富的故事及角色人物。</w:t>
            </w:r>
          </w:p>
          <w:p w14:paraId="02828905"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2.練習與他人一起運用衝突進行劇本創作。</w:t>
            </w:r>
          </w:p>
          <w:p w14:paraId="64CF3717" w14:textId="0C7CBC86" w:rsidR="00DB363C" w:rsidRDefault="00DB363C" w:rsidP="00F97ECB">
            <w:pPr>
              <w:spacing w:line="260" w:lineRule="exact"/>
              <w:jc w:val="both"/>
              <w:rPr>
                <w:bCs/>
                <w:snapToGrid w:val="0"/>
                <w:kern w:val="0"/>
                <w:sz w:val="20"/>
                <w:szCs w:val="20"/>
              </w:rPr>
            </w:pPr>
            <w:proofErr w:type="gramStart"/>
            <w:r>
              <w:rPr>
                <w:rFonts w:ascii="標楷體" w:eastAsia="標楷體" w:hAnsi="標楷體" w:hint="eastAsia"/>
                <w:bCs/>
                <w:snapToGrid w:val="0"/>
                <w:kern w:val="0"/>
                <w:szCs w:val="20"/>
              </w:rPr>
              <w:t>‧</w:t>
            </w:r>
            <w:proofErr w:type="gramEnd"/>
            <w:r>
              <w:rPr>
                <w:rFonts w:ascii="標楷體" w:eastAsia="標楷體" w:hAnsi="標楷體" w:hint="eastAsia"/>
                <w:bCs/>
                <w:snapToGrid w:val="0"/>
                <w:kern w:val="0"/>
                <w:szCs w:val="20"/>
              </w:rPr>
              <w:t>情意部分：</w:t>
            </w:r>
            <w:r w:rsidR="00BA22C7">
              <w:rPr>
                <w:rFonts w:ascii="標楷體" w:eastAsia="標楷體" w:hAnsi="標楷體" w:hint="eastAsia"/>
                <w:bCs/>
                <w:snapToGrid w:val="0"/>
                <w:kern w:val="0"/>
                <w:szCs w:val="20"/>
              </w:rPr>
              <w:t>(3</w:t>
            </w:r>
            <w:r w:rsidR="00BA22C7">
              <w:rPr>
                <w:rFonts w:ascii="標楷體" w:eastAsia="標楷體" w:hAnsi="標楷體"/>
                <w:bCs/>
                <w:snapToGrid w:val="0"/>
                <w:kern w:val="0"/>
                <w:szCs w:val="20"/>
              </w:rPr>
              <w:t>4</w:t>
            </w:r>
            <w:r w:rsidR="00BA22C7">
              <w:rPr>
                <w:rFonts w:ascii="標楷體" w:eastAsia="標楷體" w:hAnsi="標楷體" w:hint="eastAsia"/>
                <w:bCs/>
                <w:snapToGrid w:val="0"/>
                <w:kern w:val="0"/>
                <w:szCs w:val="20"/>
              </w:rPr>
              <w:t>%)</w:t>
            </w:r>
          </w:p>
          <w:p w14:paraId="7C8168FC"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1.能在分組合作的創作方式下，完整傳達自己的想法。</w:t>
            </w:r>
          </w:p>
          <w:p w14:paraId="72D3008D" w14:textId="0BA59784" w:rsidR="00DB363C" w:rsidRPr="00FC5909" w:rsidRDefault="00DB363C" w:rsidP="00F97ECB">
            <w:pPr>
              <w:spacing w:line="260" w:lineRule="exact"/>
              <w:jc w:val="both"/>
              <w:rPr>
                <w:sz w:val="20"/>
                <w:szCs w:val="20"/>
              </w:rPr>
            </w:pPr>
            <w:r>
              <w:rPr>
                <w:rFonts w:ascii="標楷體" w:eastAsia="標楷體" w:hAnsi="標楷體" w:hint="eastAsia"/>
                <w:bCs/>
                <w:snapToGrid w:val="0"/>
                <w:kern w:val="0"/>
                <w:szCs w:val="20"/>
              </w:rPr>
              <w:t>2.能欣賞各組不同的劇本作品。</w:t>
            </w:r>
          </w:p>
        </w:tc>
        <w:tc>
          <w:tcPr>
            <w:tcW w:w="3543" w:type="dxa"/>
            <w:tcMar>
              <w:top w:w="0" w:type="dxa"/>
              <w:left w:w="108" w:type="dxa"/>
              <w:bottom w:w="0" w:type="dxa"/>
              <w:right w:w="108" w:type="dxa"/>
            </w:tcMar>
          </w:tcPr>
          <w:p w14:paraId="586AF775" w14:textId="77777777" w:rsidR="00DB363C" w:rsidRDefault="00DB363C" w:rsidP="00F97ECB">
            <w:pPr>
              <w:spacing w:line="260" w:lineRule="exact"/>
              <w:jc w:val="both"/>
              <w:rPr>
                <w:b/>
                <w:sz w:val="20"/>
                <w:szCs w:val="20"/>
              </w:rPr>
            </w:pPr>
            <w:r>
              <w:rPr>
                <w:rFonts w:ascii="標楷體" w:eastAsia="標楷體" w:hAnsi="標楷體" w:hint="eastAsia"/>
                <w:b/>
                <w:szCs w:val="20"/>
              </w:rPr>
              <w:t>【品德教育】</w:t>
            </w:r>
          </w:p>
          <w:p w14:paraId="1AA42630"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品J1 溝通合作與和諧人際關係。</w:t>
            </w:r>
          </w:p>
          <w:p w14:paraId="2659BB62"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品J7 同理分享與多元接納。</w:t>
            </w:r>
          </w:p>
          <w:p w14:paraId="5B765E11"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品J8 理性溝通與問題解決。</w:t>
            </w:r>
          </w:p>
          <w:p w14:paraId="6703863E" w14:textId="77777777" w:rsidR="00DB363C" w:rsidRDefault="00DB363C" w:rsidP="00F97ECB">
            <w:pPr>
              <w:spacing w:line="260" w:lineRule="exact"/>
              <w:jc w:val="both"/>
              <w:rPr>
                <w:b/>
                <w:sz w:val="20"/>
                <w:szCs w:val="20"/>
              </w:rPr>
            </w:pPr>
            <w:r>
              <w:rPr>
                <w:rFonts w:ascii="標楷體" w:eastAsia="標楷體" w:hAnsi="標楷體" w:hint="eastAsia"/>
                <w:b/>
                <w:szCs w:val="20"/>
              </w:rPr>
              <w:t>【閱讀素養教育】</w:t>
            </w:r>
          </w:p>
          <w:p w14:paraId="0D41F116"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閱J8 在學習上遇到問題時，願意尋找課外資料，解決困難。</w:t>
            </w:r>
          </w:p>
          <w:p w14:paraId="0ACF8799" w14:textId="35CA966F" w:rsidR="00DB363C" w:rsidRPr="00FC5909"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閱J10 主動尋求多元的詮釋，並試著表達自己的想法。</w:t>
            </w:r>
          </w:p>
        </w:tc>
        <w:tc>
          <w:tcPr>
            <w:tcW w:w="1292" w:type="dxa"/>
            <w:tcMar>
              <w:top w:w="0" w:type="dxa"/>
              <w:left w:w="108" w:type="dxa"/>
              <w:bottom w:w="0" w:type="dxa"/>
              <w:right w:w="108" w:type="dxa"/>
            </w:tcMar>
          </w:tcPr>
          <w:p w14:paraId="0BAE728E"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語文領域</w:t>
            </w:r>
            <w:r>
              <w:rPr>
                <w:rFonts w:ascii="標楷體" w:eastAsia="標楷體" w:hAnsi="標楷體" w:hint="eastAsia"/>
                <w:snapToGrid w:val="0"/>
                <w:kern w:val="0"/>
                <w:szCs w:val="20"/>
              </w:rPr>
              <w:t>：</w:t>
            </w:r>
          </w:p>
          <w:p w14:paraId="2C68D9CC" w14:textId="3E6D64EA" w:rsidR="00DB363C" w:rsidRPr="00FC5909" w:rsidRDefault="00DB363C" w:rsidP="00F97ECB">
            <w:pPr>
              <w:spacing w:line="260" w:lineRule="exact"/>
              <w:jc w:val="both"/>
              <w:rPr>
                <w:snapToGrid w:val="0"/>
                <w:kern w:val="0"/>
                <w:sz w:val="20"/>
                <w:szCs w:val="20"/>
              </w:rPr>
            </w:pPr>
            <w:r>
              <w:rPr>
                <w:rFonts w:ascii="標楷體" w:eastAsia="標楷體" w:hAnsi="標楷體" w:hint="eastAsia"/>
                <w:bCs/>
                <w:snapToGrid w:val="0"/>
                <w:kern w:val="0"/>
                <w:szCs w:val="20"/>
              </w:rPr>
              <w:t>學習用不同的表現方式來傳遞自己的想法，甚至建立起自己的表現風格。</w:t>
            </w:r>
          </w:p>
        </w:tc>
      </w:tr>
      <w:tr w:rsidR="00DB363C" w:rsidRPr="003F5D61" w14:paraId="40356D38" w14:textId="77777777" w:rsidTr="00D6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2"/>
          <w:jc w:val="center"/>
        </w:trPr>
        <w:tc>
          <w:tcPr>
            <w:tcW w:w="1274" w:type="dxa"/>
            <w:vMerge/>
            <w:tcMar>
              <w:top w:w="0" w:type="dxa"/>
              <w:left w:w="28" w:type="dxa"/>
              <w:bottom w:w="0" w:type="dxa"/>
              <w:right w:w="28" w:type="dxa"/>
            </w:tcMar>
            <w:vAlign w:val="center"/>
          </w:tcPr>
          <w:p w14:paraId="16979C06" w14:textId="77777777" w:rsidR="00DB363C" w:rsidRPr="00287C65" w:rsidRDefault="00DB363C" w:rsidP="003F5D61">
            <w:pPr>
              <w:jc w:val="center"/>
              <w:rPr>
                <w:rFonts w:ascii="標楷體" w:eastAsia="標楷體" w:hAnsi="標楷體" w:cs="新細明體"/>
                <w:color w:val="000000"/>
                <w:kern w:val="0"/>
                <w:szCs w:val="24"/>
              </w:rPr>
            </w:pPr>
          </w:p>
        </w:tc>
        <w:tc>
          <w:tcPr>
            <w:tcW w:w="1134" w:type="dxa"/>
            <w:vAlign w:val="center"/>
          </w:tcPr>
          <w:p w14:paraId="38D1ECF8" w14:textId="77777777" w:rsidR="00DB363C" w:rsidRDefault="00DB363C" w:rsidP="00F97ECB">
            <w:pPr>
              <w:spacing w:line="260" w:lineRule="exact"/>
              <w:jc w:val="center"/>
              <w:rPr>
                <w:rFonts w:ascii="標楷體" w:eastAsia="標楷體" w:hAnsi="標楷體"/>
                <w:snapToGrid w:val="0"/>
                <w:kern w:val="0"/>
                <w:szCs w:val="20"/>
              </w:rPr>
            </w:pPr>
            <w:r w:rsidRPr="00FC5909">
              <w:rPr>
                <w:rFonts w:ascii="標楷體" w:eastAsia="標楷體" w:hAnsi="標楷體" w:hint="eastAsia"/>
                <w:snapToGrid w:val="0"/>
                <w:kern w:val="0"/>
                <w:szCs w:val="20"/>
              </w:rPr>
              <w:t>第八</w:t>
            </w:r>
            <w:proofErr w:type="gramStart"/>
            <w:r w:rsidRPr="00FC5909">
              <w:rPr>
                <w:rFonts w:ascii="標楷體" w:eastAsia="標楷體" w:hAnsi="標楷體" w:hint="eastAsia"/>
                <w:snapToGrid w:val="0"/>
                <w:kern w:val="0"/>
                <w:szCs w:val="20"/>
              </w:rPr>
              <w:t>週</w:t>
            </w:r>
            <w:proofErr w:type="gramEnd"/>
          </w:p>
          <w:p w14:paraId="163DA3FA" w14:textId="77777777" w:rsidR="008F0022" w:rsidRDefault="008F0022" w:rsidP="00F97ECB">
            <w:pPr>
              <w:spacing w:line="260" w:lineRule="exact"/>
              <w:jc w:val="center"/>
              <w:rPr>
                <w:rFonts w:ascii="標楷體" w:eastAsia="標楷體" w:hAnsi="標楷體"/>
                <w:snapToGrid w:val="0"/>
                <w:kern w:val="0"/>
                <w:szCs w:val="20"/>
              </w:rPr>
            </w:pPr>
            <w:r>
              <w:rPr>
                <w:rFonts w:ascii="標楷體" w:eastAsia="標楷體" w:hAnsi="標楷體"/>
                <w:snapToGrid w:val="0"/>
                <w:kern w:val="0"/>
                <w:szCs w:val="20"/>
              </w:rPr>
              <w:t>~</w:t>
            </w:r>
          </w:p>
          <w:p w14:paraId="51495DC8" w14:textId="7934D00F" w:rsidR="008F0022" w:rsidRPr="00FC5909" w:rsidRDefault="008F0022" w:rsidP="00F97ECB">
            <w:pPr>
              <w:spacing w:line="260" w:lineRule="exact"/>
              <w:jc w:val="center"/>
              <w:rPr>
                <w:snapToGrid w:val="0"/>
                <w:kern w:val="0"/>
                <w:sz w:val="20"/>
                <w:szCs w:val="20"/>
              </w:rPr>
            </w:pPr>
            <w:r>
              <w:rPr>
                <w:rFonts w:ascii="標楷體" w:eastAsia="標楷體" w:hAnsi="標楷體"/>
                <w:snapToGrid w:val="0"/>
                <w:kern w:val="0"/>
                <w:szCs w:val="20"/>
              </w:rPr>
              <w:t>第十</w:t>
            </w:r>
            <w:proofErr w:type="gramStart"/>
            <w:r>
              <w:rPr>
                <w:rFonts w:ascii="標楷體" w:eastAsia="標楷體" w:hAnsi="標楷體"/>
                <w:snapToGrid w:val="0"/>
                <w:kern w:val="0"/>
                <w:szCs w:val="20"/>
              </w:rPr>
              <w:t>週</w:t>
            </w:r>
            <w:proofErr w:type="gramEnd"/>
          </w:p>
        </w:tc>
        <w:tc>
          <w:tcPr>
            <w:tcW w:w="2268" w:type="dxa"/>
            <w:tcMar>
              <w:top w:w="0" w:type="dxa"/>
              <w:left w:w="108" w:type="dxa"/>
              <w:bottom w:w="0" w:type="dxa"/>
              <w:right w:w="108" w:type="dxa"/>
            </w:tcMar>
          </w:tcPr>
          <w:p w14:paraId="77B8E2A7" w14:textId="77777777" w:rsidR="00DB363C" w:rsidRPr="0067512F" w:rsidRDefault="00DB363C" w:rsidP="00F97ECB">
            <w:pPr>
              <w:spacing w:line="260" w:lineRule="exact"/>
              <w:jc w:val="both"/>
              <w:rPr>
                <w:bCs/>
                <w:snapToGrid w:val="0"/>
                <w:kern w:val="0"/>
                <w:sz w:val="20"/>
                <w:szCs w:val="20"/>
              </w:rPr>
            </w:pPr>
            <w:r w:rsidRPr="0067512F">
              <w:rPr>
                <w:rFonts w:ascii="標楷體" w:eastAsia="標楷體" w:hAnsi="標楷體" w:hint="eastAsia"/>
                <w:bCs/>
                <w:snapToGrid w:val="0"/>
                <w:kern w:val="0"/>
                <w:szCs w:val="20"/>
              </w:rPr>
              <w:t>表演藝術</w:t>
            </w:r>
          </w:p>
          <w:p w14:paraId="35B27693" w14:textId="0ADC1483" w:rsidR="00DB363C" w:rsidRPr="00FC5909" w:rsidRDefault="00DB363C" w:rsidP="00F44F5C">
            <w:pPr>
              <w:spacing w:line="260" w:lineRule="exact"/>
              <w:jc w:val="both"/>
              <w:rPr>
                <w:sz w:val="20"/>
                <w:szCs w:val="20"/>
              </w:rPr>
            </w:pPr>
            <w:r w:rsidRPr="0067512F">
              <w:rPr>
                <w:rFonts w:ascii="標楷體" w:eastAsia="標楷體" w:hAnsi="標楷體" w:hint="eastAsia"/>
                <w:bCs/>
                <w:snapToGrid w:val="0"/>
                <w:kern w:val="0"/>
                <w:szCs w:val="20"/>
              </w:rPr>
              <w:t>變身莎士比亞</w:t>
            </w:r>
          </w:p>
        </w:tc>
        <w:tc>
          <w:tcPr>
            <w:tcW w:w="3969" w:type="dxa"/>
            <w:tcMar>
              <w:top w:w="0" w:type="dxa"/>
              <w:left w:w="108" w:type="dxa"/>
              <w:bottom w:w="0" w:type="dxa"/>
              <w:right w:w="108" w:type="dxa"/>
            </w:tcMar>
          </w:tcPr>
          <w:p w14:paraId="2EEDBF01"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表1-IV-1 能運用特定元素、形式、技巧與肢體語彙表現想法，發展多元能力，並在劇場中呈現。</w:t>
            </w:r>
          </w:p>
          <w:p w14:paraId="71C5667F"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表1-IV-2 能理解表演的形式、文本與表現技巧並創作發表。</w:t>
            </w:r>
          </w:p>
          <w:p w14:paraId="3CFA0DDF"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表2-IV-3 能運用適當的語彙，明確表達、解析及評價自己與他人的作品。</w:t>
            </w:r>
          </w:p>
          <w:p w14:paraId="5FF307E4"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表3-IV-2 能運用多元創作探討公共議題，展現人文關懷與獨立思考能力。</w:t>
            </w:r>
          </w:p>
          <w:p w14:paraId="47293D80" w14:textId="0982948B" w:rsidR="00DB363C" w:rsidRPr="00FC5909"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表3-IV-4 能養成鑑賞表演藝術的習慣，並能適性發展。</w:t>
            </w:r>
          </w:p>
        </w:tc>
        <w:tc>
          <w:tcPr>
            <w:tcW w:w="4820" w:type="dxa"/>
            <w:gridSpan w:val="2"/>
          </w:tcPr>
          <w:p w14:paraId="38DE7C08"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表E-IV-1 聲音、身體、情感、時間、空間、勁力、即興、動作等戲劇或舞蹈元素。</w:t>
            </w:r>
          </w:p>
          <w:p w14:paraId="4A48FF1F"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表E-IV-2 肢體動作與語彙、角色建立與表演、各類型文本分析與創作。</w:t>
            </w:r>
          </w:p>
          <w:p w14:paraId="6D701549"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表P-IV-1 表演團隊組織與架構、劇場基礎設計和製作。</w:t>
            </w:r>
          </w:p>
          <w:p w14:paraId="4F047C29" w14:textId="7FED873A" w:rsidR="00DB363C" w:rsidRPr="00FC5909"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表P-IV-2 應用戲劇、應用劇場與應用舞蹈等多元形式。</w:t>
            </w:r>
          </w:p>
        </w:tc>
        <w:tc>
          <w:tcPr>
            <w:tcW w:w="3219" w:type="dxa"/>
            <w:gridSpan w:val="2"/>
            <w:tcMar>
              <w:top w:w="0" w:type="dxa"/>
              <w:left w:w="108" w:type="dxa"/>
              <w:bottom w:w="0" w:type="dxa"/>
              <w:right w:w="108" w:type="dxa"/>
            </w:tcMar>
          </w:tcPr>
          <w:p w14:paraId="33798362" w14:textId="28590971" w:rsidR="00DB363C" w:rsidRDefault="00DB363C" w:rsidP="00F97ECB">
            <w:pPr>
              <w:spacing w:line="260" w:lineRule="exact"/>
              <w:jc w:val="both"/>
              <w:rPr>
                <w:bCs/>
                <w:snapToGrid w:val="0"/>
                <w:kern w:val="0"/>
                <w:sz w:val="20"/>
                <w:szCs w:val="20"/>
              </w:rPr>
            </w:pPr>
            <w:proofErr w:type="gramStart"/>
            <w:r>
              <w:rPr>
                <w:rFonts w:ascii="標楷體" w:eastAsia="標楷體" w:hAnsi="標楷體" w:hint="eastAsia"/>
                <w:bCs/>
                <w:snapToGrid w:val="0"/>
                <w:kern w:val="0"/>
                <w:szCs w:val="20"/>
              </w:rPr>
              <w:t>‧</w:t>
            </w:r>
            <w:proofErr w:type="gramEnd"/>
            <w:r>
              <w:rPr>
                <w:rFonts w:ascii="標楷體" w:eastAsia="標楷體" w:hAnsi="標楷體" w:hint="eastAsia"/>
                <w:bCs/>
                <w:snapToGrid w:val="0"/>
                <w:kern w:val="0"/>
                <w:szCs w:val="20"/>
              </w:rPr>
              <w:t>認知部分：</w:t>
            </w:r>
            <w:r w:rsidR="00BA22C7">
              <w:rPr>
                <w:rFonts w:ascii="標楷體" w:eastAsia="標楷體" w:hAnsi="標楷體" w:hint="eastAsia"/>
                <w:bCs/>
                <w:snapToGrid w:val="0"/>
                <w:kern w:val="0"/>
                <w:szCs w:val="20"/>
              </w:rPr>
              <w:t>(3</w:t>
            </w:r>
            <w:r w:rsidR="00BA22C7">
              <w:rPr>
                <w:rFonts w:ascii="標楷體" w:eastAsia="標楷體" w:hAnsi="標楷體"/>
                <w:bCs/>
                <w:snapToGrid w:val="0"/>
                <w:kern w:val="0"/>
                <w:szCs w:val="20"/>
              </w:rPr>
              <w:t>3</w:t>
            </w:r>
            <w:r w:rsidR="00BA22C7">
              <w:rPr>
                <w:rFonts w:ascii="標楷體" w:eastAsia="標楷體" w:hAnsi="標楷體" w:hint="eastAsia"/>
                <w:bCs/>
                <w:snapToGrid w:val="0"/>
                <w:kern w:val="0"/>
                <w:szCs w:val="20"/>
              </w:rPr>
              <w:t>%)</w:t>
            </w:r>
          </w:p>
          <w:p w14:paraId="57B20996"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1.認識劇本構成元素：「人物」、「時間與空間」、「事件」。</w:t>
            </w:r>
          </w:p>
          <w:p w14:paraId="6426A82A"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2.認識莎士比亞及其戲劇作品。</w:t>
            </w:r>
          </w:p>
          <w:p w14:paraId="3A0E49F2"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3.認識傳統戲曲作品關漢卿《竇娥冤》、湯顯祖《牡丹亭》</w:t>
            </w:r>
          </w:p>
          <w:p w14:paraId="7ACC06B2" w14:textId="5D011389" w:rsidR="00BA22C7" w:rsidRDefault="00DB363C" w:rsidP="00F97ECB">
            <w:pPr>
              <w:spacing w:line="260" w:lineRule="exact"/>
              <w:jc w:val="both"/>
              <w:rPr>
                <w:rFonts w:ascii="標楷體" w:eastAsia="標楷體" w:hAnsi="標楷體"/>
                <w:bCs/>
                <w:snapToGrid w:val="0"/>
                <w:kern w:val="0"/>
                <w:szCs w:val="20"/>
              </w:rPr>
            </w:pPr>
            <w:proofErr w:type="gramStart"/>
            <w:r>
              <w:rPr>
                <w:rFonts w:ascii="標楷體" w:eastAsia="標楷體" w:hAnsi="標楷體" w:hint="eastAsia"/>
                <w:bCs/>
                <w:snapToGrid w:val="0"/>
                <w:kern w:val="0"/>
                <w:szCs w:val="20"/>
              </w:rPr>
              <w:t>‧</w:t>
            </w:r>
            <w:proofErr w:type="gramEnd"/>
            <w:r>
              <w:rPr>
                <w:rFonts w:ascii="標楷體" w:eastAsia="標楷體" w:hAnsi="標楷體" w:hint="eastAsia"/>
                <w:bCs/>
                <w:snapToGrid w:val="0"/>
                <w:kern w:val="0"/>
                <w:szCs w:val="20"/>
              </w:rPr>
              <w:t>技能部分：</w:t>
            </w:r>
            <w:r w:rsidR="00BA22C7">
              <w:rPr>
                <w:rFonts w:ascii="標楷體" w:eastAsia="標楷體" w:hAnsi="標楷體" w:hint="eastAsia"/>
                <w:bCs/>
                <w:snapToGrid w:val="0"/>
                <w:kern w:val="0"/>
                <w:szCs w:val="20"/>
              </w:rPr>
              <w:t>(3</w:t>
            </w:r>
            <w:r w:rsidR="00BA22C7">
              <w:rPr>
                <w:rFonts w:ascii="標楷體" w:eastAsia="標楷體" w:hAnsi="標楷體"/>
                <w:bCs/>
                <w:snapToGrid w:val="0"/>
                <w:kern w:val="0"/>
                <w:szCs w:val="20"/>
              </w:rPr>
              <w:t>3</w:t>
            </w:r>
            <w:r w:rsidR="00BA22C7">
              <w:rPr>
                <w:rFonts w:ascii="標楷體" w:eastAsia="標楷體" w:hAnsi="標楷體" w:hint="eastAsia"/>
                <w:bCs/>
                <w:snapToGrid w:val="0"/>
                <w:kern w:val="0"/>
                <w:szCs w:val="20"/>
              </w:rPr>
              <w:t>%)</w:t>
            </w:r>
          </w:p>
          <w:p w14:paraId="513797F6" w14:textId="0029C1EB"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1.創造豐富的故事及角色人物。</w:t>
            </w:r>
          </w:p>
          <w:p w14:paraId="5CCDAA68"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2.練習與他人一起運用衝突進行劇本創作。</w:t>
            </w:r>
          </w:p>
          <w:p w14:paraId="590F4327" w14:textId="1DD7B1A4" w:rsidR="00DB363C" w:rsidRDefault="00DB363C" w:rsidP="00F97ECB">
            <w:pPr>
              <w:spacing w:line="260" w:lineRule="exact"/>
              <w:jc w:val="both"/>
              <w:rPr>
                <w:bCs/>
                <w:snapToGrid w:val="0"/>
                <w:kern w:val="0"/>
                <w:sz w:val="20"/>
                <w:szCs w:val="20"/>
              </w:rPr>
            </w:pPr>
            <w:proofErr w:type="gramStart"/>
            <w:r>
              <w:rPr>
                <w:rFonts w:ascii="標楷體" w:eastAsia="標楷體" w:hAnsi="標楷體" w:hint="eastAsia"/>
                <w:bCs/>
                <w:snapToGrid w:val="0"/>
                <w:kern w:val="0"/>
                <w:szCs w:val="20"/>
              </w:rPr>
              <w:t>‧</w:t>
            </w:r>
            <w:proofErr w:type="gramEnd"/>
            <w:r>
              <w:rPr>
                <w:rFonts w:ascii="標楷體" w:eastAsia="標楷體" w:hAnsi="標楷體" w:hint="eastAsia"/>
                <w:bCs/>
                <w:snapToGrid w:val="0"/>
                <w:kern w:val="0"/>
                <w:szCs w:val="20"/>
              </w:rPr>
              <w:t>情意部分：</w:t>
            </w:r>
            <w:r w:rsidR="00BA22C7">
              <w:rPr>
                <w:rFonts w:ascii="標楷體" w:eastAsia="標楷體" w:hAnsi="標楷體" w:hint="eastAsia"/>
                <w:bCs/>
                <w:snapToGrid w:val="0"/>
                <w:kern w:val="0"/>
                <w:szCs w:val="20"/>
              </w:rPr>
              <w:t>(3</w:t>
            </w:r>
            <w:r w:rsidR="00BA22C7">
              <w:rPr>
                <w:rFonts w:ascii="標楷體" w:eastAsia="標楷體" w:hAnsi="標楷體"/>
                <w:bCs/>
                <w:snapToGrid w:val="0"/>
                <w:kern w:val="0"/>
                <w:szCs w:val="20"/>
              </w:rPr>
              <w:t>4</w:t>
            </w:r>
            <w:r w:rsidR="00BA22C7">
              <w:rPr>
                <w:rFonts w:ascii="標楷體" w:eastAsia="標楷體" w:hAnsi="標楷體" w:hint="eastAsia"/>
                <w:bCs/>
                <w:snapToGrid w:val="0"/>
                <w:kern w:val="0"/>
                <w:szCs w:val="20"/>
              </w:rPr>
              <w:t>%)</w:t>
            </w:r>
          </w:p>
          <w:p w14:paraId="3990142C"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1.能在分組合作的創作方式下，完整傳達自己的想法。</w:t>
            </w:r>
          </w:p>
          <w:p w14:paraId="1D6C077B" w14:textId="6762B020" w:rsidR="00DB363C" w:rsidRPr="00FC5909" w:rsidRDefault="00DB363C" w:rsidP="00F97ECB">
            <w:pPr>
              <w:spacing w:line="260" w:lineRule="exact"/>
              <w:jc w:val="both"/>
              <w:rPr>
                <w:sz w:val="20"/>
                <w:szCs w:val="20"/>
              </w:rPr>
            </w:pPr>
            <w:r>
              <w:rPr>
                <w:rFonts w:ascii="標楷體" w:eastAsia="標楷體" w:hAnsi="標楷體" w:hint="eastAsia"/>
                <w:bCs/>
                <w:snapToGrid w:val="0"/>
                <w:kern w:val="0"/>
                <w:szCs w:val="20"/>
              </w:rPr>
              <w:t>2.能欣賞各組不同的劇本作品。</w:t>
            </w:r>
          </w:p>
        </w:tc>
        <w:tc>
          <w:tcPr>
            <w:tcW w:w="3543" w:type="dxa"/>
            <w:tcMar>
              <w:top w:w="0" w:type="dxa"/>
              <w:left w:w="108" w:type="dxa"/>
              <w:bottom w:w="0" w:type="dxa"/>
              <w:right w:w="108" w:type="dxa"/>
            </w:tcMar>
          </w:tcPr>
          <w:p w14:paraId="6D17A6D9" w14:textId="77777777" w:rsidR="00DB363C" w:rsidRDefault="00DB363C" w:rsidP="00F97ECB">
            <w:pPr>
              <w:spacing w:line="260" w:lineRule="exact"/>
              <w:jc w:val="both"/>
              <w:rPr>
                <w:b/>
                <w:sz w:val="20"/>
                <w:szCs w:val="20"/>
              </w:rPr>
            </w:pPr>
            <w:r>
              <w:rPr>
                <w:rFonts w:ascii="標楷體" w:eastAsia="標楷體" w:hAnsi="標楷體" w:hint="eastAsia"/>
                <w:b/>
                <w:szCs w:val="20"/>
              </w:rPr>
              <w:t>【品德教育】</w:t>
            </w:r>
          </w:p>
          <w:p w14:paraId="3F68D150"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品J1 溝通合作與和諧人際關係。</w:t>
            </w:r>
          </w:p>
          <w:p w14:paraId="3332B4EB"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品J7 同理分享與多元接納。</w:t>
            </w:r>
          </w:p>
          <w:p w14:paraId="3B536075"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品J8 理性溝通與問題解決。</w:t>
            </w:r>
          </w:p>
          <w:p w14:paraId="08A82E1E" w14:textId="77777777" w:rsidR="00DB363C" w:rsidRDefault="00DB363C" w:rsidP="00F97ECB">
            <w:pPr>
              <w:spacing w:line="260" w:lineRule="exact"/>
              <w:jc w:val="both"/>
              <w:rPr>
                <w:b/>
                <w:sz w:val="20"/>
                <w:szCs w:val="20"/>
              </w:rPr>
            </w:pPr>
            <w:r>
              <w:rPr>
                <w:rFonts w:ascii="標楷體" w:eastAsia="標楷體" w:hAnsi="標楷體" w:hint="eastAsia"/>
                <w:b/>
                <w:szCs w:val="20"/>
              </w:rPr>
              <w:t>【閱讀素養教育】</w:t>
            </w:r>
          </w:p>
          <w:p w14:paraId="36FDDE8F"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閱J8 在學習上遇到問題時，願意尋找課外資料，解決困難。</w:t>
            </w:r>
          </w:p>
          <w:p w14:paraId="4DDC8118" w14:textId="444FED7D" w:rsidR="00DB363C" w:rsidRPr="00FC5909"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閱J10 主動尋求多元的詮釋，並試著表達自己的想法。</w:t>
            </w:r>
          </w:p>
        </w:tc>
        <w:tc>
          <w:tcPr>
            <w:tcW w:w="1292" w:type="dxa"/>
            <w:tcMar>
              <w:top w:w="0" w:type="dxa"/>
              <w:left w:w="108" w:type="dxa"/>
              <w:bottom w:w="0" w:type="dxa"/>
              <w:right w:w="108" w:type="dxa"/>
            </w:tcMar>
          </w:tcPr>
          <w:p w14:paraId="1DC0BAEA"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語文領域</w:t>
            </w:r>
            <w:r>
              <w:rPr>
                <w:rFonts w:ascii="標楷體" w:eastAsia="標楷體" w:hAnsi="標楷體" w:hint="eastAsia"/>
                <w:snapToGrid w:val="0"/>
                <w:kern w:val="0"/>
                <w:szCs w:val="20"/>
              </w:rPr>
              <w:t>：</w:t>
            </w:r>
          </w:p>
          <w:p w14:paraId="0F3D5D6A" w14:textId="05CF6FBD" w:rsidR="00DB363C" w:rsidRPr="00FC5909" w:rsidRDefault="00DB363C" w:rsidP="00F97ECB">
            <w:pPr>
              <w:spacing w:line="260" w:lineRule="exact"/>
              <w:jc w:val="both"/>
              <w:rPr>
                <w:snapToGrid w:val="0"/>
                <w:kern w:val="0"/>
                <w:sz w:val="20"/>
                <w:szCs w:val="20"/>
              </w:rPr>
            </w:pPr>
            <w:r>
              <w:rPr>
                <w:rFonts w:ascii="標楷體" w:eastAsia="標楷體" w:hAnsi="標楷體" w:hint="eastAsia"/>
                <w:bCs/>
                <w:snapToGrid w:val="0"/>
                <w:kern w:val="0"/>
                <w:szCs w:val="20"/>
              </w:rPr>
              <w:t>學習用不同的表現方式來傳遞自己的想法，甚至建立起自己的表現風格。</w:t>
            </w:r>
          </w:p>
        </w:tc>
      </w:tr>
      <w:tr w:rsidR="00DB363C" w:rsidRPr="003F5D61" w14:paraId="0B1761E3" w14:textId="77777777" w:rsidTr="00D6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2"/>
          <w:jc w:val="center"/>
        </w:trPr>
        <w:tc>
          <w:tcPr>
            <w:tcW w:w="1274" w:type="dxa"/>
            <w:vMerge/>
            <w:tcMar>
              <w:top w:w="0" w:type="dxa"/>
              <w:left w:w="28" w:type="dxa"/>
              <w:bottom w:w="0" w:type="dxa"/>
              <w:right w:w="28" w:type="dxa"/>
            </w:tcMar>
            <w:vAlign w:val="center"/>
          </w:tcPr>
          <w:p w14:paraId="40F7976F" w14:textId="77777777" w:rsidR="00DB363C" w:rsidRPr="00287C65" w:rsidRDefault="00DB363C" w:rsidP="003F5D61">
            <w:pPr>
              <w:jc w:val="center"/>
              <w:rPr>
                <w:rFonts w:ascii="標楷體" w:eastAsia="標楷體" w:hAnsi="標楷體" w:cs="新細明體"/>
                <w:color w:val="000000"/>
                <w:kern w:val="0"/>
                <w:szCs w:val="24"/>
              </w:rPr>
            </w:pPr>
          </w:p>
        </w:tc>
        <w:tc>
          <w:tcPr>
            <w:tcW w:w="1134" w:type="dxa"/>
            <w:vAlign w:val="center"/>
          </w:tcPr>
          <w:p w14:paraId="5FF43564" w14:textId="77777777" w:rsidR="00DB363C" w:rsidRDefault="00DB363C" w:rsidP="00F97ECB">
            <w:pPr>
              <w:spacing w:line="260" w:lineRule="exact"/>
              <w:jc w:val="center"/>
              <w:rPr>
                <w:rFonts w:ascii="標楷體" w:eastAsia="標楷體" w:hAnsi="標楷體"/>
                <w:snapToGrid w:val="0"/>
                <w:kern w:val="0"/>
                <w:szCs w:val="20"/>
              </w:rPr>
            </w:pPr>
            <w:r w:rsidRPr="00FC5909">
              <w:rPr>
                <w:rFonts w:ascii="標楷體" w:eastAsia="標楷體" w:hAnsi="標楷體" w:hint="eastAsia"/>
                <w:snapToGrid w:val="0"/>
                <w:kern w:val="0"/>
                <w:szCs w:val="20"/>
              </w:rPr>
              <w:t>第十一</w:t>
            </w:r>
            <w:proofErr w:type="gramStart"/>
            <w:r w:rsidRPr="00FC5909">
              <w:rPr>
                <w:rFonts w:ascii="標楷體" w:eastAsia="標楷體" w:hAnsi="標楷體" w:hint="eastAsia"/>
                <w:snapToGrid w:val="0"/>
                <w:kern w:val="0"/>
                <w:szCs w:val="20"/>
              </w:rPr>
              <w:t>週</w:t>
            </w:r>
            <w:proofErr w:type="gramEnd"/>
          </w:p>
          <w:p w14:paraId="47506A90" w14:textId="77777777" w:rsidR="00C47D6F" w:rsidRDefault="00C47D6F" w:rsidP="00F97ECB">
            <w:pPr>
              <w:spacing w:line="260" w:lineRule="exact"/>
              <w:jc w:val="center"/>
              <w:rPr>
                <w:rFonts w:ascii="標楷體" w:eastAsia="標楷體" w:hAnsi="標楷體"/>
                <w:snapToGrid w:val="0"/>
                <w:kern w:val="0"/>
                <w:szCs w:val="20"/>
              </w:rPr>
            </w:pPr>
            <w:r>
              <w:rPr>
                <w:rFonts w:ascii="標楷體" w:eastAsia="標楷體" w:hAnsi="標楷體"/>
                <w:snapToGrid w:val="0"/>
                <w:kern w:val="0"/>
                <w:szCs w:val="20"/>
              </w:rPr>
              <w:t>~</w:t>
            </w:r>
          </w:p>
          <w:p w14:paraId="75794AA6" w14:textId="41CFD6A9" w:rsidR="00C47D6F" w:rsidRPr="00FC5909" w:rsidRDefault="00C47D6F" w:rsidP="00F97ECB">
            <w:pPr>
              <w:spacing w:line="260" w:lineRule="exact"/>
              <w:jc w:val="center"/>
              <w:rPr>
                <w:snapToGrid w:val="0"/>
                <w:kern w:val="0"/>
                <w:sz w:val="20"/>
                <w:szCs w:val="20"/>
              </w:rPr>
            </w:pPr>
            <w:r>
              <w:rPr>
                <w:rFonts w:ascii="標楷體" w:eastAsia="標楷體" w:hAnsi="標楷體"/>
                <w:snapToGrid w:val="0"/>
                <w:kern w:val="0"/>
                <w:szCs w:val="20"/>
              </w:rPr>
              <w:t>第十三</w:t>
            </w:r>
            <w:proofErr w:type="gramStart"/>
            <w:r>
              <w:rPr>
                <w:rFonts w:ascii="標楷體" w:eastAsia="標楷體" w:hAnsi="標楷體"/>
                <w:snapToGrid w:val="0"/>
                <w:kern w:val="0"/>
                <w:szCs w:val="20"/>
              </w:rPr>
              <w:t>週</w:t>
            </w:r>
            <w:proofErr w:type="gramEnd"/>
          </w:p>
        </w:tc>
        <w:tc>
          <w:tcPr>
            <w:tcW w:w="2268" w:type="dxa"/>
            <w:tcMar>
              <w:top w:w="0" w:type="dxa"/>
              <w:left w:w="108" w:type="dxa"/>
              <w:bottom w:w="0" w:type="dxa"/>
              <w:right w:w="108" w:type="dxa"/>
            </w:tcMar>
          </w:tcPr>
          <w:p w14:paraId="0CD7CC59" w14:textId="77777777" w:rsidR="00DB363C" w:rsidRPr="0067512F" w:rsidRDefault="00DB363C" w:rsidP="00F97ECB">
            <w:pPr>
              <w:spacing w:line="260" w:lineRule="exact"/>
              <w:jc w:val="both"/>
              <w:rPr>
                <w:sz w:val="20"/>
                <w:szCs w:val="20"/>
              </w:rPr>
            </w:pPr>
            <w:r w:rsidRPr="0067512F">
              <w:rPr>
                <w:rFonts w:ascii="標楷體" w:eastAsia="標楷體" w:hAnsi="標楷體" w:hint="eastAsia"/>
                <w:bCs/>
                <w:snapToGrid w:val="0"/>
                <w:kern w:val="0"/>
                <w:szCs w:val="20"/>
              </w:rPr>
              <w:t>表演藝術</w:t>
            </w:r>
          </w:p>
          <w:p w14:paraId="11DAEB30" w14:textId="4DC73671" w:rsidR="00DB363C" w:rsidRPr="00FC5909" w:rsidRDefault="00DB363C" w:rsidP="00F44F5C">
            <w:pPr>
              <w:spacing w:line="260" w:lineRule="exact"/>
              <w:jc w:val="both"/>
              <w:rPr>
                <w:bCs/>
                <w:snapToGrid w:val="0"/>
                <w:kern w:val="0"/>
                <w:sz w:val="20"/>
                <w:szCs w:val="20"/>
              </w:rPr>
            </w:pPr>
            <w:proofErr w:type="gramStart"/>
            <w:r w:rsidRPr="0067512F">
              <w:rPr>
                <w:rFonts w:ascii="標楷體" w:eastAsia="標楷體" w:hAnsi="標楷體" w:hint="eastAsia"/>
                <w:bCs/>
                <w:snapToGrid w:val="0"/>
                <w:kern w:val="0"/>
                <w:szCs w:val="20"/>
              </w:rPr>
              <w:t>當偶們</w:t>
            </w:r>
            <w:proofErr w:type="gramEnd"/>
            <w:r w:rsidRPr="0067512F">
              <w:rPr>
                <w:rFonts w:ascii="標楷體" w:eastAsia="標楷體" w:hAnsi="標楷體" w:hint="eastAsia"/>
                <w:bCs/>
                <w:snapToGrid w:val="0"/>
                <w:kern w:val="0"/>
                <w:szCs w:val="20"/>
              </w:rPr>
              <w:t>同在一起</w:t>
            </w:r>
          </w:p>
        </w:tc>
        <w:tc>
          <w:tcPr>
            <w:tcW w:w="3969" w:type="dxa"/>
            <w:tcMar>
              <w:top w:w="0" w:type="dxa"/>
              <w:left w:w="108" w:type="dxa"/>
              <w:bottom w:w="0" w:type="dxa"/>
              <w:right w:w="108" w:type="dxa"/>
            </w:tcMar>
          </w:tcPr>
          <w:p w14:paraId="4F9BE321"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表1-IV-1 能運用特定元素、形式、技巧與肢體語彙表現想法，發展多元能力，並在劇場中呈現。</w:t>
            </w:r>
          </w:p>
          <w:p w14:paraId="2A653DBC"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表1-IV-2 能理解表演的形式、文本與表現技巧並創作發表。</w:t>
            </w:r>
          </w:p>
          <w:p w14:paraId="08FE197C"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表1-IV-3 能連結其他藝術並創作。</w:t>
            </w:r>
          </w:p>
          <w:p w14:paraId="172468C4"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表2-IV-2 能體認各種表演藝術發展脈絡、文化內涵及代表人物。</w:t>
            </w:r>
          </w:p>
          <w:p w14:paraId="6AD3DBF3"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表2-IV-3 能運用適當的語彙，明確表達、解析及評價自己與他人的作品。</w:t>
            </w:r>
          </w:p>
          <w:p w14:paraId="2AFDBDA1" w14:textId="5CA9F4AF" w:rsidR="00DB363C" w:rsidRPr="00FC5909"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表3-IV-1 能運用劇場相關技術，有計畫地排練與展演。</w:t>
            </w:r>
          </w:p>
        </w:tc>
        <w:tc>
          <w:tcPr>
            <w:tcW w:w="4820" w:type="dxa"/>
            <w:gridSpan w:val="2"/>
          </w:tcPr>
          <w:p w14:paraId="0CA6A452"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表E-IV-1 聲音、身體、情感、時間、空間、勁力、即興、動作等戲劇或舞蹈元素。</w:t>
            </w:r>
          </w:p>
          <w:p w14:paraId="6FFA8FEA"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表E-IV-2 肢體動作與語彙、角色建立與表演、各類型文本分析與創作。</w:t>
            </w:r>
          </w:p>
          <w:p w14:paraId="7A6FF1B3"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表E-IV-3 戲劇、舞蹈與其他藝術元素的結合演出。</w:t>
            </w:r>
          </w:p>
          <w:p w14:paraId="33985D3C"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表A-IV-1 表演藝術與生活美學、在地文化及特定場域的演出連結。</w:t>
            </w:r>
          </w:p>
          <w:p w14:paraId="773D8E5A"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表A-IV-2 在地及各族群、東西方、傳統與當代表演藝術之類型、代表作品與人物。</w:t>
            </w:r>
          </w:p>
          <w:p w14:paraId="0F8AFE72"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表A-IV-3 表演形式分析、文本分析。</w:t>
            </w:r>
          </w:p>
          <w:p w14:paraId="4B9D824D" w14:textId="62501688" w:rsidR="00DB363C" w:rsidRPr="00FC5909"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表P-IV-1 表演團隊組織與架構、劇場基礎設計和製作。</w:t>
            </w:r>
          </w:p>
        </w:tc>
        <w:tc>
          <w:tcPr>
            <w:tcW w:w="3219" w:type="dxa"/>
            <w:gridSpan w:val="2"/>
            <w:tcMar>
              <w:top w:w="0" w:type="dxa"/>
              <w:left w:w="108" w:type="dxa"/>
              <w:bottom w:w="0" w:type="dxa"/>
              <w:right w:w="108" w:type="dxa"/>
            </w:tcMar>
          </w:tcPr>
          <w:p w14:paraId="21D8C2BD" w14:textId="76C6AE6D" w:rsidR="00DB363C" w:rsidRDefault="00DB363C" w:rsidP="00F97ECB">
            <w:pPr>
              <w:spacing w:line="260" w:lineRule="exact"/>
              <w:jc w:val="both"/>
              <w:rPr>
                <w:bCs/>
                <w:snapToGrid w:val="0"/>
                <w:kern w:val="0"/>
                <w:sz w:val="20"/>
                <w:szCs w:val="20"/>
              </w:rPr>
            </w:pPr>
            <w:proofErr w:type="gramStart"/>
            <w:r>
              <w:rPr>
                <w:rFonts w:ascii="標楷體" w:eastAsia="標楷體" w:hAnsi="標楷體" w:hint="eastAsia"/>
                <w:bCs/>
                <w:snapToGrid w:val="0"/>
                <w:kern w:val="0"/>
                <w:szCs w:val="20"/>
              </w:rPr>
              <w:t>‧</w:t>
            </w:r>
            <w:proofErr w:type="gramEnd"/>
            <w:r>
              <w:rPr>
                <w:rFonts w:ascii="標楷體" w:eastAsia="標楷體" w:hAnsi="標楷體" w:hint="eastAsia"/>
                <w:bCs/>
                <w:snapToGrid w:val="0"/>
                <w:kern w:val="0"/>
                <w:szCs w:val="20"/>
              </w:rPr>
              <w:t>認知部分：</w:t>
            </w:r>
            <w:r w:rsidR="00BA22C7">
              <w:rPr>
                <w:rFonts w:ascii="標楷體" w:eastAsia="標楷體" w:hAnsi="標楷體" w:hint="eastAsia"/>
                <w:bCs/>
                <w:snapToGrid w:val="0"/>
                <w:kern w:val="0"/>
                <w:szCs w:val="20"/>
              </w:rPr>
              <w:t>(3</w:t>
            </w:r>
            <w:r w:rsidR="00BA22C7">
              <w:rPr>
                <w:rFonts w:ascii="標楷體" w:eastAsia="標楷體" w:hAnsi="標楷體"/>
                <w:bCs/>
                <w:snapToGrid w:val="0"/>
                <w:kern w:val="0"/>
                <w:szCs w:val="20"/>
              </w:rPr>
              <w:t>3</w:t>
            </w:r>
            <w:r w:rsidR="00BA22C7">
              <w:rPr>
                <w:rFonts w:ascii="標楷體" w:eastAsia="標楷體" w:hAnsi="標楷體" w:hint="eastAsia"/>
                <w:bCs/>
                <w:snapToGrid w:val="0"/>
                <w:kern w:val="0"/>
                <w:szCs w:val="20"/>
              </w:rPr>
              <w:t>%)</w:t>
            </w:r>
          </w:p>
          <w:p w14:paraId="13B39ABD"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1.能說出布袋戲與生</w:t>
            </w:r>
            <w:proofErr w:type="gramStart"/>
            <w:r>
              <w:rPr>
                <w:rFonts w:ascii="標楷體" w:eastAsia="標楷體" w:hAnsi="標楷體" w:hint="eastAsia"/>
                <w:bCs/>
                <w:snapToGrid w:val="0"/>
                <w:kern w:val="0"/>
                <w:szCs w:val="20"/>
              </w:rPr>
              <w:t>旦</w:t>
            </w:r>
            <w:proofErr w:type="gramEnd"/>
            <w:r>
              <w:rPr>
                <w:rFonts w:ascii="標楷體" w:eastAsia="標楷體" w:hAnsi="標楷體" w:hint="eastAsia"/>
                <w:bCs/>
                <w:snapToGrid w:val="0"/>
                <w:kern w:val="0"/>
                <w:szCs w:val="20"/>
              </w:rPr>
              <w:t>淨</w:t>
            </w:r>
            <w:proofErr w:type="gramStart"/>
            <w:r>
              <w:rPr>
                <w:rFonts w:ascii="標楷體" w:eastAsia="標楷體" w:hAnsi="標楷體" w:hint="eastAsia"/>
                <w:bCs/>
                <w:snapToGrid w:val="0"/>
                <w:kern w:val="0"/>
                <w:szCs w:val="20"/>
              </w:rPr>
              <w:t>丑</w:t>
            </w:r>
            <w:proofErr w:type="gramEnd"/>
            <w:r>
              <w:rPr>
                <w:rFonts w:ascii="標楷體" w:eastAsia="標楷體" w:hAnsi="標楷體" w:hint="eastAsia"/>
                <w:bCs/>
                <w:snapToGrid w:val="0"/>
                <w:kern w:val="0"/>
                <w:szCs w:val="20"/>
              </w:rPr>
              <w:t>雜的涵義。</w:t>
            </w:r>
          </w:p>
          <w:p w14:paraId="6C440279"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2.能說出臺灣布袋戲代表人物及其作品。</w:t>
            </w:r>
          </w:p>
          <w:p w14:paraId="081FD68B"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3.能說出「皮影戲」與「傀儡戲」的操作方式與特色。</w:t>
            </w:r>
          </w:p>
          <w:p w14:paraId="48764C44"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4.能舉出國外有哪些不同的戲偶文化。</w:t>
            </w:r>
          </w:p>
          <w:p w14:paraId="3F1E813C" w14:textId="043716FE" w:rsidR="00BA22C7" w:rsidRDefault="00DB363C" w:rsidP="00F97ECB">
            <w:pPr>
              <w:spacing w:line="260" w:lineRule="exact"/>
              <w:jc w:val="both"/>
              <w:rPr>
                <w:rFonts w:ascii="標楷體" w:eastAsia="標楷體" w:hAnsi="標楷體"/>
                <w:bCs/>
                <w:snapToGrid w:val="0"/>
                <w:kern w:val="0"/>
                <w:szCs w:val="20"/>
              </w:rPr>
            </w:pPr>
            <w:proofErr w:type="gramStart"/>
            <w:r>
              <w:rPr>
                <w:rFonts w:ascii="標楷體" w:eastAsia="標楷體" w:hAnsi="標楷體" w:hint="eastAsia"/>
                <w:bCs/>
                <w:snapToGrid w:val="0"/>
                <w:kern w:val="0"/>
                <w:szCs w:val="20"/>
              </w:rPr>
              <w:t>‧</w:t>
            </w:r>
            <w:proofErr w:type="gramEnd"/>
            <w:r>
              <w:rPr>
                <w:rFonts w:ascii="標楷體" w:eastAsia="標楷體" w:hAnsi="標楷體" w:hint="eastAsia"/>
                <w:bCs/>
                <w:snapToGrid w:val="0"/>
                <w:kern w:val="0"/>
                <w:szCs w:val="20"/>
              </w:rPr>
              <w:t>技能部分：</w:t>
            </w:r>
            <w:r w:rsidR="00BA22C7">
              <w:rPr>
                <w:rFonts w:ascii="標楷體" w:eastAsia="標楷體" w:hAnsi="標楷體" w:hint="eastAsia"/>
                <w:bCs/>
                <w:snapToGrid w:val="0"/>
                <w:kern w:val="0"/>
                <w:szCs w:val="20"/>
              </w:rPr>
              <w:t>(3</w:t>
            </w:r>
            <w:r w:rsidR="00BA22C7">
              <w:rPr>
                <w:rFonts w:ascii="標楷體" w:eastAsia="標楷體" w:hAnsi="標楷體"/>
                <w:bCs/>
                <w:snapToGrid w:val="0"/>
                <w:kern w:val="0"/>
                <w:szCs w:val="20"/>
              </w:rPr>
              <w:t>3</w:t>
            </w:r>
            <w:r w:rsidR="00BA22C7">
              <w:rPr>
                <w:rFonts w:ascii="標楷體" w:eastAsia="標楷體" w:hAnsi="標楷體" w:hint="eastAsia"/>
                <w:bCs/>
                <w:snapToGrid w:val="0"/>
                <w:kern w:val="0"/>
                <w:szCs w:val="20"/>
              </w:rPr>
              <w:t>%)</w:t>
            </w:r>
          </w:p>
          <w:p w14:paraId="7D58A843" w14:textId="1050BB88"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1.能模仿金光布袋戲人物的經典臺詞。</w:t>
            </w:r>
          </w:p>
          <w:p w14:paraId="4D3C1131"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2.能發揮創造力，將布袋戲人物臺詞與角色姿態結合。</w:t>
            </w:r>
          </w:p>
          <w:p w14:paraId="146C7293"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3.練習和其他人一起透過團體創作方式，來產生表演作品。</w:t>
            </w:r>
          </w:p>
          <w:p w14:paraId="5079C5CB" w14:textId="4E9D2A86" w:rsidR="00BA22C7" w:rsidRDefault="00DB363C" w:rsidP="00F97ECB">
            <w:pPr>
              <w:spacing w:line="260" w:lineRule="exact"/>
              <w:jc w:val="both"/>
              <w:rPr>
                <w:rFonts w:ascii="標楷體" w:eastAsia="標楷體" w:hAnsi="標楷體"/>
                <w:bCs/>
                <w:snapToGrid w:val="0"/>
                <w:kern w:val="0"/>
                <w:szCs w:val="20"/>
              </w:rPr>
            </w:pPr>
            <w:proofErr w:type="gramStart"/>
            <w:r>
              <w:rPr>
                <w:rFonts w:ascii="標楷體" w:eastAsia="標楷體" w:hAnsi="標楷體" w:hint="eastAsia"/>
                <w:bCs/>
                <w:snapToGrid w:val="0"/>
                <w:kern w:val="0"/>
                <w:szCs w:val="20"/>
              </w:rPr>
              <w:t>‧</w:t>
            </w:r>
            <w:proofErr w:type="gramEnd"/>
            <w:r>
              <w:rPr>
                <w:rFonts w:ascii="標楷體" w:eastAsia="標楷體" w:hAnsi="標楷體" w:hint="eastAsia"/>
                <w:bCs/>
                <w:snapToGrid w:val="0"/>
                <w:kern w:val="0"/>
                <w:szCs w:val="20"/>
              </w:rPr>
              <w:t>情意部分：</w:t>
            </w:r>
            <w:r w:rsidR="00BA22C7">
              <w:rPr>
                <w:rFonts w:ascii="標楷體" w:eastAsia="標楷體" w:hAnsi="標楷體" w:hint="eastAsia"/>
                <w:bCs/>
                <w:snapToGrid w:val="0"/>
                <w:kern w:val="0"/>
                <w:szCs w:val="20"/>
              </w:rPr>
              <w:t>(3</w:t>
            </w:r>
            <w:r w:rsidR="00BA22C7">
              <w:rPr>
                <w:rFonts w:ascii="標楷體" w:eastAsia="標楷體" w:hAnsi="標楷體"/>
                <w:bCs/>
                <w:snapToGrid w:val="0"/>
                <w:kern w:val="0"/>
                <w:szCs w:val="20"/>
              </w:rPr>
              <w:t>4</w:t>
            </w:r>
            <w:r w:rsidR="00BA22C7">
              <w:rPr>
                <w:rFonts w:ascii="標楷體" w:eastAsia="標楷體" w:hAnsi="標楷體" w:hint="eastAsia"/>
                <w:bCs/>
                <w:snapToGrid w:val="0"/>
                <w:kern w:val="0"/>
                <w:szCs w:val="20"/>
              </w:rPr>
              <w:t>%)</w:t>
            </w:r>
          </w:p>
          <w:p w14:paraId="1F7428DA" w14:textId="6AA5ED70"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1.能從分工合作的練習中，體會團隊合作精神。</w:t>
            </w:r>
          </w:p>
          <w:p w14:paraId="4E0EF79F" w14:textId="464FF68E" w:rsidR="00DB363C" w:rsidRPr="00FC5909" w:rsidRDefault="00DB363C" w:rsidP="00F97ECB">
            <w:pPr>
              <w:spacing w:line="260" w:lineRule="exact"/>
              <w:jc w:val="both"/>
              <w:rPr>
                <w:sz w:val="20"/>
                <w:szCs w:val="20"/>
              </w:rPr>
            </w:pPr>
            <w:r>
              <w:rPr>
                <w:rFonts w:ascii="標楷體" w:eastAsia="標楷體" w:hAnsi="標楷體" w:hint="eastAsia"/>
                <w:bCs/>
                <w:snapToGrid w:val="0"/>
                <w:kern w:val="0"/>
                <w:szCs w:val="20"/>
              </w:rPr>
              <w:t>2.能欣賞並體會國內外不同的戲偶文化下所發展的表演作品精神。</w:t>
            </w:r>
          </w:p>
        </w:tc>
        <w:tc>
          <w:tcPr>
            <w:tcW w:w="3543" w:type="dxa"/>
            <w:tcMar>
              <w:top w:w="0" w:type="dxa"/>
              <w:left w:w="108" w:type="dxa"/>
              <w:bottom w:w="0" w:type="dxa"/>
              <w:right w:w="108" w:type="dxa"/>
            </w:tcMar>
          </w:tcPr>
          <w:p w14:paraId="508156BE" w14:textId="77777777" w:rsidR="00DB363C" w:rsidRDefault="00DB363C" w:rsidP="00F97ECB">
            <w:pPr>
              <w:spacing w:line="260" w:lineRule="exact"/>
              <w:jc w:val="both"/>
              <w:rPr>
                <w:b/>
                <w:sz w:val="20"/>
                <w:szCs w:val="20"/>
              </w:rPr>
            </w:pPr>
            <w:r>
              <w:rPr>
                <w:rFonts w:ascii="標楷體" w:eastAsia="標楷體" w:hAnsi="標楷體" w:hint="eastAsia"/>
                <w:b/>
                <w:szCs w:val="20"/>
              </w:rPr>
              <w:t>【品德教育】</w:t>
            </w:r>
          </w:p>
          <w:p w14:paraId="0CE987F3"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品J1 溝通合作與和諧人際關係。</w:t>
            </w:r>
          </w:p>
          <w:p w14:paraId="76112F58"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品J7 同理分享與多元接納。</w:t>
            </w:r>
          </w:p>
          <w:p w14:paraId="0C523A68"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
                <w:szCs w:val="20"/>
              </w:rPr>
              <w:t>【多元文化教育】</w:t>
            </w:r>
          </w:p>
          <w:p w14:paraId="49976FC9"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多J2 關懷我族文化遺產的傳承與興革。</w:t>
            </w:r>
          </w:p>
          <w:p w14:paraId="48E13B1E" w14:textId="51A86136" w:rsidR="00DB363C" w:rsidRPr="00FC5909" w:rsidRDefault="00DB363C" w:rsidP="00F97ECB">
            <w:pPr>
              <w:spacing w:line="260" w:lineRule="exact"/>
              <w:jc w:val="both"/>
              <w:rPr>
                <w:b/>
                <w:sz w:val="20"/>
                <w:szCs w:val="20"/>
              </w:rPr>
            </w:pPr>
            <w:r>
              <w:rPr>
                <w:rFonts w:ascii="標楷體" w:eastAsia="標楷體" w:hAnsi="標楷體" w:hint="eastAsia"/>
                <w:bCs/>
                <w:szCs w:val="20"/>
              </w:rPr>
              <w:t>多J4 瞭解不同群體間如何看待彼此的文化。</w:t>
            </w:r>
          </w:p>
        </w:tc>
        <w:tc>
          <w:tcPr>
            <w:tcW w:w="1292" w:type="dxa"/>
            <w:tcMar>
              <w:top w:w="0" w:type="dxa"/>
              <w:left w:w="108" w:type="dxa"/>
              <w:bottom w:w="0" w:type="dxa"/>
              <w:right w:w="108" w:type="dxa"/>
            </w:tcMar>
          </w:tcPr>
          <w:p w14:paraId="03A5CF89" w14:textId="5C816B72" w:rsidR="00DB363C" w:rsidRPr="00FC5909" w:rsidRDefault="00DB363C" w:rsidP="00F97ECB">
            <w:pPr>
              <w:spacing w:line="260" w:lineRule="exact"/>
              <w:jc w:val="both"/>
              <w:rPr>
                <w:snapToGrid w:val="0"/>
                <w:kern w:val="0"/>
                <w:sz w:val="20"/>
                <w:szCs w:val="20"/>
              </w:rPr>
            </w:pPr>
            <w:r>
              <w:rPr>
                <w:rFonts w:ascii="標楷體" w:eastAsia="標楷體" w:hAnsi="標楷體" w:hint="eastAsia"/>
                <w:bCs/>
                <w:snapToGrid w:val="0"/>
                <w:kern w:val="0"/>
                <w:szCs w:val="20"/>
              </w:rPr>
              <w:t>綜合活動領域：學習尊重包容多元的文化類型，並在團隊合作中認識自己表達自己，進而掌握溝通、理性表達與接納能力。</w:t>
            </w:r>
          </w:p>
        </w:tc>
      </w:tr>
      <w:tr w:rsidR="00DB363C" w:rsidRPr="003F5D61" w14:paraId="552D1151" w14:textId="77777777" w:rsidTr="00D6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2"/>
          <w:jc w:val="center"/>
        </w:trPr>
        <w:tc>
          <w:tcPr>
            <w:tcW w:w="1274" w:type="dxa"/>
            <w:vMerge/>
            <w:tcMar>
              <w:top w:w="0" w:type="dxa"/>
              <w:left w:w="28" w:type="dxa"/>
              <w:bottom w:w="0" w:type="dxa"/>
              <w:right w:w="28" w:type="dxa"/>
            </w:tcMar>
            <w:vAlign w:val="center"/>
          </w:tcPr>
          <w:p w14:paraId="17161F04" w14:textId="77777777" w:rsidR="00DB363C" w:rsidRPr="00287C65" w:rsidRDefault="00DB363C" w:rsidP="003F5D61">
            <w:pPr>
              <w:jc w:val="center"/>
              <w:rPr>
                <w:rFonts w:ascii="標楷體" w:eastAsia="標楷體" w:hAnsi="標楷體" w:cs="新細明體"/>
                <w:color w:val="000000"/>
                <w:kern w:val="0"/>
                <w:szCs w:val="24"/>
              </w:rPr>
            </w:pPr>
          </w:p>
        </w:tc>
        <w:tc>
          <w:tcPr>
            <w:tcW w:w="1134" w:type="dxa"/>
            <w:vAlign w:val="center"/>
          </w:tcPr>
          <w:p w14:paraId="46B09DB7" w14:textId="77777777" w:rsidR="00DB363C" w:rsidRPr="00FC5909" w:rsidRDefault="00DB363C" w:rsidP="00F97ECB">
            <w:pPr>
              <w:spacing w:line="260" w:lineRule="exact"/>
              <w:jc w:val="center"/>
              <w:rPr>
                <w:snapToGrid w:val="0"/>
                <w:kern w:val="0"/>
                <w:sz w:val="20"/>
                <w:szCs w:val="20"/>
              </w:rPr>
            </w:pPr>
            <w:r w:rsidRPr="00FC5909">
              <w:rPr>
                <w:rFonts w:ascii="標楷體" w:eastAsia="標楷體" w:hAnsi="標楷體" w:hint="eastAsia"/>
                <w:snapToGrid w:val="0"/>
                <w:kern w:val="0"/>
                <w:szCs w:val="20"/>
              </w:rPr>
              <w:t>第十四</w:t>
            </w:r>
            <w:proofErr w:type="gramStart"/>
            <w:r w:rsidRPr="00FC5909">
              <w:rPr>
                <w:rFonts w:ascii="標楷體" w:eastAsia="標楷體" w:hAnsi="標楷體" w:hint="eastAsia"/>
                <w:snapToGrid w:val="0"/>
                <w:kern w:val="0"/>
                <w:szCs w:val="20"/>
              </w:rPr>
              <w:t>週</w:t>
            </w:r>
            <w:proofErr w:type="gramEnd"/>
          </w:p>
        </w:tc>
        <w:tc>
          <w:tcPr>
            <w:tcW w:w="2268" w:type="dxa"/>
            <w:tcMar>
              <w:top w:w="0" w:type="dxa"/>
              <w:left w:w="108" w:type="dxa"/>
              <w:bottom w:w="0" w:type="dxa"/>
              <w:right w:w="108" w:type="dxa"/>
            </w:tcMar>
          </w:tcPr>
          <w:p w14:paraId="580C9D5A" w14:textId="77777777" w:rsidR="00DB363C" w:rsidRPr="0067512F" w:rsidRDefault="00DB363C" w:rsidP="00F97ECB">
            <w:pPr>
              <w:spacing w:line="260" w:lineRule="exact"/>
              <w:jc w:val="both"/>
              <w:rPr>
                <w:sz w:val="20"/>
                <w:szCs w:val="20"/>
              </w:rPr>
            </w:pPr>
            <w:r w:rsidRPr="0067512F">
              <w:rPr>
                <w:rFonts w:ascii="標楷體" w:eastAsia="標楷體" w:hAnsi="標楷體" w:hint="eastAsia"/>
                <w:bCs/>
                <w:snapToGrid w:val="0"/>
                <w:kern w:val="0"/>
                <w:szCs w:val="20"/>
              </w:rPr>
              <w:t>表演藝術</w:t>
            </w:r>
          </w:p>
          <w:p w14:paraId="7BE6609F" w14:textId="76FD6154" w:rsidR="00DB363C" w:rsidRPr="00FC5909" w:rsidRDefault="00DB363C" w:rsidP="00F44F5C">
            <w:pPr>
              <w:spacing w:line="260" w:lineRule="exact"/>
              <w:jc w:val="both"/>
              <w:rPr>
                <w:sz w:val="20"/>
                <w:szCs w:val="20"/>
              </w:rPr>
            </w:pPr>
            <w:proofErr w:type="gramStart"/>
            <w:r w:rsidRPr="0067512F">
              <w:rPr>
                <w:rFonts w:ascii="標楷體" w:eastAsia="標楷體" w:hAnsi="標楷體" w:hint="eastAsia"/>
                <w:bCs/>
                <w:snapToGrid w:val="0"/>
                <w:kern w:val="0"/>
                <w:szCs w:val="20"/>
              </w:rPr>
              <w:t>當偶們</w:t>
            </w:r>
            <w:proofErr w:type="gramEnd"/>
            <w:r w:rsidRPr="0067512F">
              <w:rPr>
                <w:rFonts w:ascii="標楷體" w:eastAsia="標楷體" w:hAnsi="標楷體" w:hint="eastAsia"/>
                <w:bCs/>
                <w:snapToGrid w:val="0"/>
                <w:kern w:val="0"/>
                <w:szCs w:val="20"/>
              </w:rPr>
              <w:t>同在一起</w:t>
            </w:r>
            <w:r w:rsidRPr="0067512F">
              <w:rPr>
                <w:rFonts w:ascii="標楷體" w:eastAsia="標楷體" w:hAnsi="標楷體" w:hint="eastAsia"/>
                <w:snapToGrid w:val="0"/>
                <w:kern w:val="0"/>
                <w:szCs w:val="20"/>
              </w:rPr>
              <w:t>（第二次段考）</w:t>
            </w:r>
          </w:p>
        </w:tc>
        <w:tc>
          <w:tcPr>
            <w:tcW w:w="3969" w:type="dxa"/>
            <w:tcMar>
              <w:top w:w="0" w:type="dxa"/>
              <w:left w:w="108" w:type="dxa"/>
              <w:bottom w:w="0" w:type="dxa"/>
              <w:right w:w="108" w:type="dxa"/>
            </w:tcMar>
          </w:tcPr>
          <w:p w14:paraId="1D1DA1D2"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表1-IV-1 能運用特定元素、形式、技巧與肢體語彙表現想法，發展多元能力，並在劇場中呈現。</w:t>
            </w:r>
          </w:p>
          <w:p w14:paraId="14D5A638"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表1-IV-2 能理解表演的形式、文本與表現技巧並創作發表。</w:t>
            </w:r>
          </w:p>
          <w:p w14:paraId="63567D45"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表1-IV-3 能連結其他藝術並創作。</w:t>
            </w:r>
          </w:p>
          <w:p w14:paraId="0810B27C"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表2-IV-2 能體認各種表演藝術發展脈絡、文化內涵及代表人物。</w:t>
            </w:r>
          </w:p>
          <w:p w14:paraId="039C008A"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表2-IV-3 能運用適當的語彙，明確表達、解析及評價自己與他人的作品。</w:t>
            </w:r>
          </w:p>
          <w:p w14:paraId="37CAD2BB" w14:textId="12CD582C" w:rsidR="00DB363C" w:rsidRPr="00FC5909"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表3-IV-1 能運用劇場相關技術，有計畫地排練與展演。</w:t>
            </w:r>
          </w:p>
        </w:tc>
        <w:tc>
          <w:tcPr>
            <w:tcW w:w="4820" w:type="dxa"/>
            <w:gridSpan w:val="2"/>
          </w:tcPr>
          <w:p w14:paraId="52E23E22"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表E-IV-1 聲音、身體、情感、時間、空間、勁力、即興、動作等戲劇或舞蹈元素。</w:t>
            </w:r>
          </w:p>
          <w:p w14:paraId="4C768A19"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表E-IV-2 肢體動作與語彙、角色建立與表演、各類型文本分析與創作。</w:t>
            </w:r>
          </w:p>
          <w:p w14:paraId="7A9CC28F"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表E-IV-3 戲劇、舞蹈與其他藝術元素的結合演出。</w:t>
            </w:r>
          </w:p>
          <w:p w14:paraId="6AE0F436"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表A-IV-1 表演藝術與生活美學、在地文化及特定場域的演出連結。</w:t>
            </w:r>
          </w:p>
          <w:p w14:paraId="5305BD04"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表A-IV-2 在地及各族群、東西方、傳統與當代表演藝術之類型、代表作品與人物。</w:t>
            </w:r>
          </w:p>
          <w:p w14:paraId="1E3136F8"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表A-IV-3 表演形式分析、文本分析。</w:t>
            </w:r>
          </w:p>
          <w:p w14:paraId="033185E6" w14:textId="61168CE0" w:rsidR="00DB363C" w:rsidRPr="00FC5909"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表P-IV-1 表演團隊組織與架構、劇場基礎設計和製作。</w:t>
            </w:r>
          </w:p>
        </w:tc>
        <w:tc>
          <w:tcPr>
            <w:tcW w:w="3219" w:type="dxa"/>
            <w:gridSpan w:val="2"/>
            <w:tcMar>
              <w:top w:w="0" w:type="dxa"/>
              <w:left w:w="108" w:type="dxa"/>
              <w:bottom w:w="0" w:type="dxa"/>
              <w:right w:w="108" w:type="dxa"/>
            </w:tcMar>
          </w:tcPr>
          <w:p w14:paraId="372DE940" w14:textId="7E753084" w:rsidR="00DB363C" w:rsidRDefault="00DB363C" w:rsidP="00F97ECB">
            <w:pPr>
              <w:spacing w:line="260" w:lineRule="exact"/>
              <w:jc w:val="both"/>
              <w:rPr>
                <w:bCs/>
                <w:snapToGrid w:val="0"/>
                <w:kern w:val="0"/>
                <w:sz w:val="20"/>
                <w:szCs w:val="20"/>
              </w:rPr>
            </w:pPr>
            <w:proofErr w:type="gramStart"/>
            <w:r>
              <w:rPr>
                <w:rFonts w:ascii="標楷體" w:eastAsia="標楷體" w:hAnsi="標楷體" w:hint="eastAsia"/>
                <w:bCs/>
                <w:snapToGrid w:val="0"/>
                <w:kern w:val="0"/>
                <w:szCs w:val="20"/>
              </w:rPr>
              <w:t>‧</w:t>
            </w:r>
            <w:proofErr w:type="gramEnd"/>
            <w:r>
              <w:rPr>
                <w:rFonts w:ascii="標楷體" w:eastAsia="標楷體" w:hAnsi="標楷體" w:hint="eastAsia"/>
                <w:bCs/>
                <w:snapToGrid w:val="0"/>
                <w:kern w:val="0"/>
                <w:szCs w:val="20"/>
              </w:rPr>
              <w:t>認知部分：</w:t>
            </w:r>
            <w:r w:rsidR="00BA22C7">
              <w:rPr>
                <w:rFonts w:ascii="標楷體" w:eastAsia="標楷體" w:hAnsi="標楷體" w:hint="eastAsia"/>
                <w:bCs/>
                <w:snapToGrid w:val="0"/>
                <w:kern w:val="0"/>
                <w:szCs w:val="20"/>
              </w:rPr>
              <w:t>(3</w:t>
            </w:r>
            <w:r w:rsidR="00BA22C7">
              <w:rPr>
                <w:rFonts w:ascii="標楷體" w:eastAsia="標楷體" w:hAnsi="標楷體"/>
                <w:bCs/>
                <w:snapToGrid w:val="0"/>
                <w:kern w:val="0"/>
                <w:szCs w:val="20"/>
              </w:rPr>
              <w:t>3</w:t>
            </w:r>
            <w:r w:rsidR="00BA22C7">
              <w:rPr>
                <w:rFonts w:ascii="標楷體" w:eastAsia="標楷體" w:hAnsi="標楷體" w:hint="eastAsia"/>
                <w:bCs/>
                <w:snapToGrid w:val="0"/>
                <w:kern w:val="0"/>
                <w:szCs w:val="20"/>
              </w:rPr>
              <w:t>%)</w:t>
            </w:r>
          </w:p>
          <w:p w14:paraId="775A144A"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1.能說出布袋戲與生</w:t>
            </w:r>
            <w:proofErr w:type="gramStart"/>
            <w:r>
              <w:rPr>
                <w:rFonts w:ascii="標楷體" w:eastAsia="標楷體" w:hAnsi="標楷體" w:hint="eastAsia"/>
                <w:bCs/>
                <w:snapToGrid w:val="0"/>
                <w:kern w:val="0"/>
                <w:szCs w:val="20"/>
              </w:rPr>
              <w:t>旦</w:t>
            </w:r>
            <w:proofErr w:type="gramEnd"/>
            <w:r>
              <w:rPr>
                <w:rFonts w:ascii="標楷體" w:eastAsia="標楷體" w:hAnsi="標楷體" w:hint="eastAsia"/>
                <w:bCs/>
                <w:snapToGrid w:val="0"/>
                <w:kern w:val="0"/>
                <w:szCs w:val="20"/>
              </w:rPr>
              <w:t>淨</w:t>
            </w:r>
            <w:proofErr w:type="gramStart"/>
            <w:r>
              <w:rPr>
                <w:rFonts w:ascii="標楷體" w:eastAsia="標楷體" w:hAnsi="標楷體" w:hint="eastAsia"/>
                <w:bCs/>
                <w:snapToGrid w:val="0"/>
                <w:kern w:val="0"/>
                <w:szCs w:val="20"/>
              </w:rPr>
              <w:t>丑</w:t>
            </w:r>
            <w:proofErr w:type="gramEnd"/>
            <w:r>
              <w:rPr>
                <w:rFonts w:ascii="標楷體" w:eastAsia="標楷體" w:hAnsi="標楷體" w:hint="eastAsia"/>
                <w:bCs/>
                <w:snapToGrid w:val="0"/>
                <w:kern w:val="0"/>
                <w:szCs w:val="20"/>
              </w:rPr>
              <w:t>雜的涵義。</w:t>
            </w:r>
          </w:p>
          <w:p w14:paraId="55C94521"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2.能說出臺灣布袋戲代表人物及其作品。</w:t>
            </w:r>
          </w:p>
          <w:p w14:paraId="256DF28F"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3.能說出「皮影戲」與「傀儡戲」的操作方式與特色。</w:t>
            </w:r>
          </w:p>
          <w:p w14:paraId="05FF1D30"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4.能舉出國外有哪些不同的戲偶文化。</w:t>
            </w:r>
          </w:p>
          <w:p w14:paraId="70D32FFC" w14:textId="1603D604" w:rsidR="00BA22C7" w:rsidRDefault="00DB363C" w:rsidP="00F97ECB">
            <w:pPr>
              <w:spacing w:line="260" w:lineRule="exact"/>
              <w:jc w:val="both"/>
              <w:rPr>
                <w:rFonts w:ascii="標楷體" w:eastAsia="標楷體" w:hAnsi="標楷體"/>
                <w:bCs/>
                <w:snapToGrid w:val="0"/>
                <w:kern w:val="0"/>
                <w:szCs w:val="20"/>
              </w:rPr>
            </w:pPr>
            <w:proofErr w:type="gramStart"/>
            <w:r>
              <w:rPr>
                <w:rFonts w:ascii="標楷體" w:eastAsia="標楷體" w:hAnsi="標楷體" w:hint="eastAsia"/>
                <w:bCs/>
                <w:snapToGrid w:val="0"/>
                <w:kern w:val="0"/>
                <w:szCs w:val="20"/>
              </w:rPr>
              <w:t>‧</w:t>
            </w:r>
            <w:proofErr w:type="gramEnd"/>
            <w:r>
              <w:rPr>
                <w:rFonts w:ascii="標楷體" w:eastAsia="標楷體" w:hAnsi="標楷體" w:hint="eastAsia"/>
                <w:bCs/>
                <w:snapToGrid w:val="0"/>
                <w:kern w:val="0"/>
                <w:szCs w:val="20"/>
              </w:rPr>
              <w:t>技能部分：</w:t>
            </w:r>
            <w:r w:rsidR="00BA22C7">
              <w:rPr>
                <w:rFonts w:ascii="標楷體" w:eastAsia="標楷體" w:hAnsi="標楷體" w:hint="eastAsia"/>
                <w:bCs/>
                <w:snapToGrid w:val="0"/>
                <w:kern w:val="0"/>
                <w:szCs w:val="20"/>
              </w:rPr>
              <w:t>(3</w:t>
            </w:r>
            <w:r w:rsidR="00BA22C7">
              <w:rPr>
                <w:rFonts w:ascii="標楷體" w:eastAsia="標楷體" w:hAnsi="標楷體"/>
                <w:bCs/>
                <w:snapToGrid w:val="0"/>
                <w:kern w:val="0"/>
                <w:szCs w:val="20"/>
              </w:rPr>
              <w:t>3</w:t>
            </w:r>
            <w:r w:rsidR="00BA22C7">
              <w:rPr>
                <w:rFonts w:ascii="標楷體" w:eastAsia="標楷體" w:hAnsi="標楷體" w:hint="eastAsia"/>
                <w:bCs/>
                <w:snapToGrid w:val="0"/>
                <w:kern w:val="0"/>
                <w:szCs w:val="20"/>
              </w:rPr>
              <w:t>%)</w:t>
            </w:r>
          </w:p>
          <w:p w14:paraId="270F679F" w14:textId="70E4D672"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1.能模仿金光布袋戲人物的經典臺詞。</w:t>
            </w:r>
          </w:p>
          <w:p w14:paraId="1507068C"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2.能發揮創造力，將布袋戲人物臺詞與角色姿態結合。</w:t>
            </w:r>
          </w:p>
          <w:p w14:paraId="4992DCC9"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3.練習和其他人一起透過團體創作方式，來產生表演作品。</w:t>
            </w:r>
          </w:p>
          <w:p w14:paraId="2C362202" w14:textId="5098A90F" w:rsidR="00BA22C7" w:rsidRDefault="00DB363C" w:rsidP="00F97ECB">
            <w:pPr>
              <w:spacing w:line="260" w:lineRule="exact"/>
              <w:jc w:val="both"/>
              <w:rPr>
                <w:rFonts w:ascii="標楷體" w:eastAsia="標楷體" w:hAnsi="標楷體"/>
                <w:bCs/>
                <w:snapToGrid w:val="0"/>
                <w:kern w:val="0"/>
                <w:szCs w:val="20"/>
              </w:rPr>
            </w:pPr>
            <w:proofErr w:type="gramStart"/>
            <w:r>
              <w:rPr>
                <w:rFonts w:ascii="標楷體" w:eastAsia="標楷體" w:hAnsi="標楷體" w:hint="eastAsia"/>
                <w:bCs/>
                <w:snapToGrid w:val="0"/>
                <w:kern w:val="0"/>
                <w:szCs w:val="20"/>
              </w:rPr>
              <w:lastRenderedPageBreak/>
              <w:t>‧</w:t>
            </w:r>
            <w:proofErr w:type="gramEnd"/>
            <w:r>
              <w:rPr>
                <w:rFonts w:ascii="標楷體" w:eastAsia="標楷體" w:hAnsi="標楷體" w:hint="eastAsia"/>
                <w:bCs/>
                <w:snapToGrid w:val="0"/>
                <w:kern w:val="0"/>
                <w:szCs w:val="20"/>
              </w:rPr>
              <w:t>情意部分：</w:t>
            </w:r>
            <w:r w:rsidR="00BA22C7">
              <w:rPr>
                <w:rFonts w:ascii="標楷體" w:eastAsia="標楷體" w:hAnsi="標楷體" w:hint="eastAsia"/>
                <w:bCs/>
                <w:snapToGrid w:val="0"/>
                <w:kern w:val="0"/>
                <w:szCs w:val="20"/>
              </w:rPr>
              <w:t>(3</w:t>
            </w:r>
            <w:r w:rsidR="00BA22C7">
              <w:rPr>
                <w:rFonts w:ascii="標楷體" w:eastAsia="標楷體" w:hAnsi="標楷體"/>
                <w:bCs/>
                <w:snapToGrid w:val="0"/>
                <w:kern w:val="0"/>
                <w:szCs w:val="20"/>
              </w:rPr>
              <w:t>4</w:t>
            </w:r>
            <w:r w:rsidR="00BA22C7">
              <w:rPr>
                <w:rFonts w:ascii="標楷體" w:eastAsia="標楷體" w:hAnsi="標楷體" w:hint="eastAsia"/>
                <w:bCs/>
                <w:snapToGrid w:val="0"/>
                <w:kern w:val="0"/>
                <w:szCs w:val="20"/>
              </w:rPr>
              <w:t>%)</w:t>
            </w:r>
          </w:p>
          <w:p w14:paraId="222CE024" w14:textId="33C3764D"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1.能從分工合作的練習中，體會團隊合作精神。</w:t>
            </w:r>
          </w:p>
          <w:p w14:paraId="3EC64E10" w14:textId="2E9F85BE" w:rsidR="00DB363C" w:rsidRPr="00FC5909" w:rsidRDefault="00DB363C" w:rsidP="00F97ECB">
            <w:pPr>
              <w:spacing w:line="260" w:lineRule="exact"/>
              <w:jc w:val="both"/>
              <w:rPr>
                <w:sz w:val="20"/>
                <w:szCs w:val="20"/>
              </w:rPr>
            </w:pPr>
            <w:r>
              <w:rPr>
                <w:rFonts w:ascii="標楷體" w:eastAsia="標楷體" w:hAnsi="標楷體" w:hint="eastAsia"/>
                <w:bCs/>
                <w:snapToGrid w:val="0"/>
                <w:kern w:val="0"/>
                <w:szCs w:val="20"/>
              </w:rPr>
              <w:t>2.能欣賞並體會國內外不同的戲偶文化下所發展的表演作品精神。</w:t>
            </w:r>
          </w:p>
        </w:tc>
        <w:tc>
          <w:tcPr>
            <w:tcW w:w="3543" w:type="dxa"/>
            <w:tcMar>
              <w:top w:w="0" w:type="dxa"/>
              <w:left w:w="108" w:type="dxa"/>
              <w:bottom w:w="0" w:type="dxa"/>
              <w:right w:w="108" w:type="dxa"/>
            </w:tcMar>
          </w:tcPr>
          <w:p w14:paraId="3565D720" w14:textId="77777777" w:rsidR="00DB363C" w:rsidRDefault="00DB363C" w:rsidP="00F97ECB">
            <w:pPr>
              <w:spacing w:line="260" w:lineRule="exact"/>
              <w:jc w:val="both"/>
              <w:rPr>
                <w:b/>
                <w:sz w:val="20"/>
                <w:szCs w:val="20"/>
              </w:rPr>
            </w:pPr>
            <w:r>
              <w:rPr>
                <w:rFonts w:ascii="標楷體" w:eastAsia="標楷體" w:hAnsi="標楷體" w:hint="eastAsia"/>
                <w:b/>
                <w:szCs w:val="20"/>
              </w:rPr>
              <w:lastRenderedPageBreak/>
              <w:t>【品德教育】</w:t>
            </w:r>
          </w:p>
          <w:p w14:paraId="1EFAAA10"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品J1 溝通合作與和諧人際關係。</w:t>
            </w:r>
          </w:p>
          <w:p w14:paraId="115AED93"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品J7 同理分享與多元接納。</w:t>
            </w:r>
          </w:p>
          <w:p w14:paraId="6858D7FF"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
                <w:szCs w:val="20"/>
              </w:rPr>
              <w:t>【多元文化教育】</w:t>
            </w:r>
          </w:p>
          <w:p w14:paraId="3363494C"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多J2 關懷我族文化遺產的傳承與興革。</w:t>
            </w:r>
          </w:p>
          <w:p w14:paraId="110493B6" w14:textId="02FFC586" w:rsidR="00DB363C" w:rsidRPr="00FC5909" w:rsidRDefault="00DB363C" w:rsidP="00F97ECB">
            <w:pPr>
              <w:spacing w:line="260" w:lineRule="exact"/>
              <w:jc w:val="both"/>
              <w:rPr>
                <w:b/>
                <w:sz w:val="20"/>
                <w:szCs w:val="20"/>
              </w:rPr>
            </w:pPr>
            <w:r>
              <w:rPr>
                <w:rFonts w:ascii="標楷體" w:eastAsia="標楷體" w:hAnsi="標楷體" w:hint="eastAsia"/>
                <w:bCs/>
                <w:szCs w:val="20"/>
              </w:rPr>
              <w:t>多J4 瞭解不同群體間如何看待彼此的文化。</w:t>
            </w:r>
          </w:p>
        </w:tc>
        <w:tc>
          <w:tcPr>
            <w:tcW w:w="1292" w:type="dxa"/>
            <w:tcMar>
              <w:top w:w="0" w:type="dxa"/>
              <w:left w:w="108" w:type="dxa"/>
              <w:bottom w:w="0" w:type="dxa"/>
              <w:right w:w="108" w:type="dxa"/>
            </w:tcMar>
          </w:tcPr>
          <w:p w14:paraId="77A37785" w14:textId="7F4715AF" w:rsidR="00DB363C" w:rsidRPr="00FC5909" w:rsidRDefault="00DB363C" w:rsidP="00F97ECB">
            <w:pPr>
              <w:spacing w:line="260" w:lineRule="exact"/>
              <w:jc w:val="both"/>
              <w:rPr>
                <w:snapToGrid w:val="0"/>
                <w:kern w:val="0"/>
                <w:sz w:val="20"/>
                <w:szCs w:val="20"/>
              </w:rPr>
            </w:pPr>
            <w:r>
              <w:rPr>
                <w:rFonts w:ascii="標楷體" w:eastAsia="標楷體" w:hAnsi="標楷體" w:hint="eastAsia"/>
                <w:bCs/>
                <w:snapToGrid w:val="0"/>
                <w:kern w:val="0"/>
                <w:szCs w:val="20"/>
              </w:rPr>
              <w:t>綜合活動領域：學習尊重包容多元的文化類型，並在團隊合作中認識自己表達自己，進而掌握溝通、理性表達與接納能力。</w:t>
            </w:r>
          </w:p>
        </w:tc>
      </w:tr>
      <w:tr w:rsidR="00DB363C" w:rsidRPr="003F5D61" w14:paraId="7D3F8AF0" w14:textId="77777777" w:rsidTr="00D6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2"/>
          <w:jc w:val="center"/>
        </w:trPr>
        <w:tc>
          <w:tcPr>
            <w:tcW w:w="1274" w:type="dxa"/>
            <w:vMerge/>
            <w:tcMar>
              <w:top w:w="0" w:type="dxa"/>
              <w:left w:w="28" w:type="dxa"/>
              <w:bottom w:w="0" w:type="dxa"/>
              <w:right w:w="28" w:type="dxa"/>
            </w:tcMar>
            <w:vAlign w:val="center"/>
          </w:tcPr>
          <w:p w14:paraId="3CFE2EC3" w14:textId="77777777" w:rsidR="00DB363C" w:rsidRPr="00287C65" w:rsidRDefault="00DB363C" w:rsidP="003F5D61">
            <w:pPr>
              <w:jc w:val="center"/>
              <w:rPr>
                <w:rFonts w:ascii="標楷體" w:eastAsia="標楷體" w:hAnsi="標楷體" w:cs="新細明體"/>
                <w:color w:val="000000"/>
                <w:kern w:val="0"/>
                <w:szCs w:val="24"/>
              </w:rPr>
            </w:pPr>
          </w:p>
        </w:tc>
        <w:tc>
          <w:tcPr>
            <w:tcW w:w="1134" w:type="dxa"/>
            <w:vAlign w:val="center"/>
          </w:tcPr>
          <w:p w14:paraId="4AB781F9" w14:textId="77777777" w:rsidR="00DB363C" w:rsidRDefault="00DB363C" w:rsidP="00F97ECB">
            <w:pPr>
              <w:spacing w:line="260" w:lineRule="exact"/>
              <w:jc w:val="center"/>
              <w:rPr>
                <w:rFonts w:ascii="標楷體" w:eastAsia="標楷體" w:hAnsi="標楷體"/>
                <w:snapToGrid w:val="0"/>
                <w:kern w:val="0"/>
                <w:szCs w:val="20"/>
              </w:rPr>
            </w:pPr>
            <w:r w:rsidRPr="00FC5909">
              <w:rPr>
                <w:rFonts w:ascii="標楷體" w:eastAsia="標楷體" w:hAnsi="標楷體" w:hint="eastAsia"/>
                <w:snapToGrid w:val="0"/>
                <w:kern w:val="0"/>
                <w:szCs w:val="20"/>
              </w:rPr>
              <w:t>第十五</w:t>
            </w:r>
            <w:proofErr w:type="gramStart"/>
            <w:r w:rsidRPr="00FC5909">
              <w:rPr>
                <w:rFonts w:ascii="標楷體" w:eastAsia="標楷體" w:hAnsi="標楷體" w:hint="eastAsia"/>
                <w:snapToGrid w:val="0"/>
                <w:kern w:val="0"/>
                <w:szCs w:val="20"/>
              </w:rPr>
              <w:t>週</w:t>
            </w:r>
            <w:proofErr w:type="gramEnd"/>
          </w:p>
          <w:p w14:paraId="541506CE" w14:textId="77777777" w:rsidR="00A4457B" w:rsidRDefault="00A4457B" w:rsidP="00F97ECB">
            <w:pPr>
              <w:spacing w:line="260" w:lineRule="exact"/>
              <w:jc w:val="center"/>
              <w:rPr>
                <w:rFonts w:ascii="標楷體" w:eastAsia="標楷體" w:hAnsi="標楷體"/>
                <w:snapToGrid w:val="0"/>
                <w:kern w:val="0"/>
                <w:szCs w:val="20"/>
              </w:rPr>
            </w:pPr>
            <w:r>
              <w:rPr>
                <w:rFonts w:ascii="標楷體" w:eastAsia="標楷體" w:hAnsi="標楷體"/>
                <w:snapToGrid w:val="0"/>
                <w:kern w:val="0"/>
                <w:szCs w:val="20"/>
              </w:rPr>
              <w:t>~</w:t>
            </w:r>
          </w:p>
          <w:p w14:paraId="7E54BC9D" w14:textId="3ADAC57D" w:rsidR="00A4457B" w:rsidRPr="00FC5909" w:rsidRDefault="00A4457B" w:rsidP="00F97ECB">
            <w:pPr>
              <w:spacing w:line="260" w:lineRule="exact"/>
              <w:jc w:val="center"/>
              <w:rPr>
                <w:snapToGrid w:val="0"/>
                <w:kern w:val="0"/>
                <w:sz w:val="20"/>
                <w:szCs w:val="20"/>
              </w:rPr>
            </w:pPr>
            <w:r>
              <w:rPr>
                <w:rFonts w:ascii="標楷體" w:eastAsia="標楷體" w:hAnsi="標楷體"/>
                <w:snapToGrid w:val="0"/>
                <w:kern w:val="0"/>
                <w:szCs w:val="20"/>
              </w:rPr>
              <w:t>第十六</w:t>
            </w:r>
            <w:proofErr w:type="gramStart"/>
            <w:r>
              <w:rPr>
                <w:rFonts w:ascii="標楷體" w:eastAsia="標楷體" w:hAnsi="標楷體"/>
                <w:snapToGrid w:val="0"/>
                <w:kern w:val="0"/>
                <w:szCs w:val="20"/>
              </w:rPr>
              <w:t>週</w:t>
            </w:r>
            <w:proofErr w:type="gramEnd"/>
          </w:p>
        </w:tc>
        <w:tc>
          <w:tcPr>
            <w:tcW w:w="2268" w:type="dxa"/>
            <w:tcMar>
              <w:top w:w="0" w:type="dxa"/>
              <w:left w:w="108" w:type="dxa"/>
              <w:bottom w:w="0" w:type="dxa"/>
              <w:right w:w="108" w:type="dxa"/>
            </w:tcMar>
          </w:tcPr>
          <w:p w14:paraId="5D734A02" w14:textId="77777777" w:rsidR="00DB363C" w:rsidRPr="0067512F" w:rsidRDefault="00DB363C" w:rsidP="00F97ECB">
            <w:pPr>
              <w:spacing w:line="260" w:lineRule="exact"/>
              <w:jc w:val="both"/>
              <w:rPr>
                <w:sz w:val="20"/>
                <w:szCs w:val="20"/>
              </w:rPr>
            </w:pPr>
            <w:r w:rsidRPr="0067512F">
              <w:rPr>
                <w:rFonts w:ascii="標楷體" w:eastAsia="標楷體" w:hAnsi="標楷體" w:hint="eastAsia"/>
                <w:bCs/>
                <w:snapToGrid w:val="0"/>
                <w:kern w:val="0"/>
                <w:szCs w:val="20"/>
              </w:rPr>
              <w:t>表演藝術</w:t>
            </w:r>
          </w:p>
          <w:p w14:paraId="6417FB2B" w14:textId="2AEB2112" w:rsidR="00DB363C" w:rsidRPr="00FC5909" w:rsidRDefault="00DB363C" w:rsidP="00F44F5C">
            <w:pPr>
              <w:spacing w:line="260" w:lineRule="exact"/>
              <w:jc w:val="both"/>
              <w:rPr>
                <w:sz w:val="20"/>
                <w:szCs w:val="20"/>
              </w:rPr>
            </w:pPr>
            <w:proofErr w:type="gramStart"/>
            <w:r w:rsidRPr="0067512F">
              <w:rPr>
                <w:rFonts w:ascii="標楷體" w:eastAsia="標楷體" w:hAnsi="標楷體" w:hint="eastAsia"/>
                <w:bCs/>
                <w:snapToGrid w:val="0"/>
                <w:kern w:val="0"/>
                <w:szCs w:val="20"/>
              </w:rPr>
              <w:t>當偶們</w:t>
            </w:r>
            <w:proofErr w:type="gramEnd"/>
            <w:r w:rsidRPr="0067512F">
              <w:rPr>
                <w:rFonts w:ascii="標楷體" w:eastAsia="標楷體" w:hAnsi="標楷體" w:hint="eastAsia"/>
                <w:bCs/>
                <w:snapToGrid w:val="0"/>
                <w:kern w:val="0"/>
                <w:szCs w:val="20"/>
              </w:rPr>
              <w:t>同在一起</w:t>
            </w:r>
          </w:p>
        </w:tc>
        <w:tc>
          <w:tcPr>
            <w:tcW w:w="3969" w:type="dxa"/>
            <w:tcMar>
              <w:top w:w="0" w:type="dxa"/>
              <w:left w:w="108" w:type="dxa"/>
              <w:bottom w:w="0" w:type="dxa"/>
              <w:right w:w="108" w:type="dxa"/>
            </w:tcMar>
          </w:tcPr>
          <w:p w14:paraId="22D195F8"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表1-IV-1 能運用特定元素、形式、技巧與肢體語彙表現想法，發展多元能力，並在劇場中呈現。</w:t>
            </w:r>
          </w:p>
          <w:p w14:paraId="5D7320BC"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表1-IV-2 能理解表演的形式、文本與表現技巧並創作發表。</w:t>
            </w:r>
          </w:p>
          <w:p w14:paraId="24BBBDBE"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表1-IV-3 能連結其他藝術並創作。</w:t>
            </w:r>
          </w:p>
          <w:p w14:paraId="516AD5A6"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表2-IV-2 能體認各種表演藝術發展脈絡、文化內涵及代表人物。</w:t>
            </w:r>
          </w:p>
          <w:p w14:paraId="0A9320EB"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表2-IV-3 能運用適當的語彙，明確表達、解析及評價自己與他人的作品。</w:t>
            </w:r>
          </w:p>
          <w:p w14:paraId="69D6048E" w14:textId="49628228" w:rsidR="00DB363C" w:rsidRPr="00FC5909"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表3-IV-1 能運用劇場相關技術，有計畫地排練與展演。</w:t>
            </w:r>
          </w:p>
        </w:tc>
        <w:tc>
          <w:tcPr>
            <w:tcW w:w="4820" w:type="dxa"/>
            <w:gridSpan w:val="2"/>
          </w:tcPr>
          <w:p w14:paraId="11B4CAF0"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表E-IV-1 聲音、身體、情感、時間、空間、勁力、即興、動作等戲劇或舞蹈元素。</w:t>
            </w:r>
          </w:p>
          <w:p w14:paraId="5FDA2251"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表E-IV-2 肢體動作與語彙、角色建立與表演、各類型文本分析與創作。</w:t>
            </w:r>
          </w:p>
          <w:p w14:paraId="4E63620E"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表E-IV-3 戲劇、舞蹈與其他藝術元素的結合演出。</w:t>
            </w:r>
          </w:p>
          <w:p w14:paraId="55B58AC0"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表A-IV-1 表演藝術與生活美學、在地文化及特定場域的演出連結。</w:t>
            </w:r>
          </w:p>
          <w:p w14:paraId="3098D585"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表A-IV-2 在地及各族群、東西方、傳統與當代表演藝術之類型、代表作品與人物。</w:t>
            </w:r>
          </w:p>
          <w:p w14:paraId="72442D20"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表A-IV-3 表演形式分析、文本分析。</w:t>
            </w:r>
          </w:p>
          <w:p w14:paraId="24FEB315" w14:textId="3C840E59" w:rsidR="00DB363C" w:rsidRPr="00FC5909"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表P-IV-1 表演團隊組織與架構、劇場基礎設計和製作。</w:t>
            </w:r>
          </w:p>
        </w:tc>
        <w:tc>
          <w:tcPr>
            <w:tcW w:w="3219" w:type="dxa"/>
            <w:gridSpan w:val="2"/>
            <w:tcMar>
              <w:top w:w="0" w:type="dxa"/>
              <w:left w:w="108" w:type="dxa"/>
              <w:bottom w:w="0" w:type="dxa"/>
              <w:right w:w="108" w:type="dxa"/>
            </w:tcMar>
          </w:tcPr>
          <w:p w14:paraId="4C70C400" w14:textId="0B9A9153" w:rsidR="00DB363C" w:rsidRDefault="00DB363C" w:rsidP="00F97ECB">
            <w:pPr>
              <w:spacing w:line="260" w:lineRule="exact"/>
              <w:jc w:val="both"/>
              <w:rPr>
                <w:bCs/>
                <w:snapToGrid w:val="0"/>
                <w:kern w:val="0"/>
                <w:sz w:val="20"/>
                <w:szCs w:val="20"/>
              </w:rPr>
            </w:pPr>
            <w:proofErr w:type="gramStart"/>
            <w:r>
              <w:rPr>
                <w:rFonts w:ascii="標楷體" w:eastAsia="標楷體" w:hAnsi="標楷體" w:hint="eastAsia"/>
                <w:bCs/>
                <w:snapToGrid w:val="0"/>
                <w:kern w:val="0"/>
                <w:szCs w:val="20"/>
              </w:rPr>
              <w:t>‧</w:t>
            </w:r>
            <w:proofErr w:type="gramEnd"/>
            <w:r>
              <w:rPr>
                <w:rFonts w:ascii="標楷體" w:eastAsia="標楷體" w:hAnsi="標楷體" w:hint="eastAsia"/>
                <w:bCs/>
                <w:snapToGrid w:val="0"/>
                <w:kern w:val="0"/>
                <w:szCs w:val="20"/>
              </w:rPr>
              <w:t>認知部分：</w:t>
            </w:r>
            <w:r w:rsidR="00BA22C7">
              <w:rPr>
                <w:rFonts w:ascii="標楷體" w:eastAsia="標楷體" w:hAnsi="標楷體" w:hint="eastAsia"/>
                <w:bCs/>
                <w:snapToGrid w:val="0"/>
                <w:kern w:val="0"/>
                <w:szCs w:val="20"/>
              </w:rPr>
              <w:t>(3</w:t>
            </w:r>
            <w:r w:rsidR="00BA22C7">
              <w:rPr>
                <w:rFonts w:ascii="標楷體" w:eastAsia="標楷體" w:hAnsi="標楷體"/>
                <w:bCs/>
                <w:snapToGrid w:val="0"/>
                <w:kern w:val="0"/>
                <w:szCs w:val="20"/>
              </w:rPr>
              <w:t>3</w:t>
            </w:r>
            <w:r w:rsidR="00BA22C7">
              <w:rPr>
                <w:rFonts w:ascii="標楷體" w:eastAsia="標楷體" w:hAnsi="標楷體" w:hint="eastAsia"/>
                <w:bCs/>
                <w:snapToGrid w:val="0"/>
                <w:kern w:val="0"/>
                <w:szCs w:val="20"/>
              </w:rPr>
              <w:t>%)</w:t>
            </w:r>
          </w:p>
          <w:p w14:paraId="1D1C00CE"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1.能說出布袋戲與生</w:t>
            </w:r>
            <w:proofErr w:type="gramStart"/>
            <w:r>
              <w:rPr>
                <w:rFonts w:ascii="標楷體" w:eastAsia="標楷體" w:hAnsi="標楷體" w:hint="eastAsia"/>
                <w:bCs/>
                <w:snapToGrid w:val="0"/>
                <w:kern w:val="0"/>
                <w:szCs w:val="20"/>
              </w:rPr>
              <w:t>旦</w:t>
            </w:r>
            <w:proofErr w:type="gramEnd"/>
            <w:r>
              <w:rPr>
                <w:rFonts w:ascii="標楷體" w:eastAsia="標楷體" w:hAnsi="標楷體" w:hint="eastAsia"/>
                <w:bCs/>
                <w:snapToGrid w:val="0"/>
                <w:kern w:val="0"/>
                <w:szCs w:val="20"/>
              </w:rPr>
              <w:t>淨</w:t>
            </w:r>
            <w:proofErr w:type="gramStart"/>
            <w:r>
              <w:rPr>
                <w:rFonts w:ascii="標楷體" w:eastAsia="標楷體" w:hAnsi="標楷體" w:hint="eastAsia"/>
                <w:bCs/>
                <w:snapToGrid w:val="0"/>
                <w:kern w:val="0"/>
                <w:szCs w:val="20"/>
              </w:rPr>
              <w:t>丑</w:t>
            </w:r>
            <w:proofErr w:type="gramEnd"/>
            <w:r>
              <w:rPr>
                <w:rFonts w:ascii="標楷體" w:eastAsia="標楷體" w:hAnsi="標楷體" w:hint="eastAsia"/>
                <w:bCs/>
                <w:snapToGrid w:val="0"/>
                <w:kern w:val="0"/>
                <w:szCs w:val="20"/>
              </w:rPr>
              <w:t>雜的涵義。</w:t>
            </w:r>
          </w:p>
          <w:p w14:paraId="56579947"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2.能說出臺灣布袋戲代表人物及其作品。</w:t>
            </w:r>
          </w:p>
          <w:p w14:paraId="79A02CB4"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3.能說出「皮影戲」與「傀儡戲」的操作方式與特色。</w:t>
            </w:r>
          </w:p>
          <w:p w14:paraId="10DFF585"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4.能舉出國外有哪些不同的戲偶文化。</w:t>
            </w:r>
          </w:p>
          <w:p w14:paraId="43C5CDB5" w14:textId="1791168D" w:rsidR="00BA22C7" w:rsidRDefault="00DB363C" w:rsidP="00F97ECB">
            <w:pPr>
              <w:spacing w:line="260" w:lineRule="exact"/>
              <w:jc w:val="both"/>
              <w:rPr>
                <w:rFonts w:ascii="標楷體" w:eastAsia="標楷體" w:hAnsi="標楷體"/>
                <w:bCs/>
                <w:snapToGrid w:val="0"/>
                <w:kern w:val="0"/>
                <w:szCs w:val="20"/>
              </w:rPr>
            </w:pPr>
            <w:proofErr w:type="gramStart"/>
            <w:r>
              <w:rPr>
                <w:rFonts w:ascii="標楷體" w:eastAsia="標楷體" w:hAnsi="標楷體" w:hint="eastAsia"/>
                <w:bCs/>
                <w:snapToGrid w:val="0"/>
                <w:kern w:val="0"/>
                <w:szCs w:val="20"/>
              </w:rPr>
              <w:t>‧</w:t>
            </w:r>
            <w:proofErr w:type="gramEnd"/>
            <w:r>
              <w:rPr>
                <w:rFonts w:ascii="標楷體" w:eastAsia="標楷體" w:hAnsi="標楷體" w:hint="eastAsia"/>
                <w:bCs/>
                <w:snapToGrid w:val="0"/>
                <w:kern w:val="0"/>
                <w:szCs w:val="20"/>
              </w:rPr>
              <w:t>技能部分：</w:t>
            </w:r>
            <w:r w:rsidR="00BA22C7">
              <w:rPr>
                <w:rFonts w:ascii="標楷體" w:eastAsia="標楷體" w:hAnsi="標楷體" w:hint="eastAsia"/>
                <w:bCs/>
                <w:snapToGrid w:val="0"/>
                <w:kern w:val="0"/>
                <w:szCs w:val="20"/>
              </w:rPr>
              <w:t>(3</w:t>
            </w:r>
            <w:r w:rsidR="00BA22C7">
              <w:rPr>
                <w:rFonts w:ascii="標楷體" w:eastAsia="標楷體" w:hAnsi="標楷體"/>
                <w:bCs/>
                <w:snapToGrid w:val="0"/>
                <w:kern w:val="0"/>
                <w:szCs w:val="20"/>
              </w:rPr>
              <w:t>3</w:t>
            </w:r>
            <w:r w:rsidR="00BA22C7">
              <w:rPr>
                <w:rFonts w:ascii="標楷體" w:eastAsia="標楷體" w:hAnsi="標楷體" w:hint="eastAsia"/>
                <w:bCs/>
                <w:snapToGrid w:val="0"/>
                <w:kern w:val="0"/>
                <w:szCs w:val="20"/>
              </w:rPr>
              <w:t>%)</w:t>
            </w:r>
          </w:p>
          <w:p w14:paraId="7ADABA04" w14:textId="16716735"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1.能模仿金光布袋戲人物的經典臺詞。</w:t>
            </w:r>
          </w:p>
          <w:p w14:paraId="341F2F54"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2.能發揮創造力，將布袋戲人物臺詞與角色姿態結合。</w:t>
            </w:r>
          </w:p>
          <w:p w14:paraId="2B67775E"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3.練習和其他人一起透過團體創作方式，來產生表演作品。</w:t>
            </w:r>
          </w:p>
          <w:p w14:paraId="078E24B5" w14:textId="0BC6849F" w:rsidR="001A05E3" w:rsidRDefault="00DB363C" w:rsidP="00F97ECB">
            <w:pPr>
              <w:spacing w:line="260" w:lineRule="exact"/>
              <w:jc w:val="both"/>
              <w:rPr>
                <w:rFonts w:ascii="標楷體" w:eastAsia="標楷體" w:hAnsi="標楷體"/>
                <w:bCs/>
                <w:snapToGrid w:val="0"/>
                <w:kern w:val="0"/>
                <w:szCs w:val="20"/>
              </w:rPr>
            </w:pPr>
            <w:proofErr w:type="gramStart"/>
            <w:r>
              <w:rPr>
                <w:rFonts w:ascii="標楷體" w:eastAsia="標楷體" w:hAnsi="標楷體" w:hint="eastAsia"/>
                <w:bCs/>
                <w:snapToGrid w:val="0"/>
                <w:kern w:val="0"/>
                <w:szCs w:val="20"/>
              </w:rPr>
              <w:t>‧</w:t>
            </w:r>
            <w:proofErr w:type="gramEnd"/>
            <w:r>
              <w:rPr>
                <w:rFonts w:ascii="標楷體" w:eastAsia="標楷體" w:hAnsi="標楷體" w:hint="eastAsia"/>
                <w:bCs/>
                <w:snapToGrid w:val="0"/>
                <w:kern w:val="0"/>
                <w:szCs w:val="20"/>
              </w:rPr>
              <w:t>情意部分：</w:t>
            </w:r>
            <w:r w:rsidR="001A05E3">
              <w:rPr>
                <w:rFonts w:ascii="標楷體" w:eastAsia="標楷體" w:hAnsi="標楷體" w:hint="eastAsia"/>
                <w:bCs/>
                <w:snapToGrid w:val="0"/>
                <w:kern w:val="0"/>
                <w:szCs w:val="20"/>
              </w:rPr>
              <w:t>(3</w:t>
            </w:r>
            <w:r w:rsidR="001A05E3">
              <w:rPr>
                <w:rFonts w:ascii="標楷體" w:eastAsia="標楷體" w:hAnsi="標楷體"/>
                <w:bCs/>
                <w:snapToGrid w:val="0"/>
                <w:kern w:val="0"/>
                <w:szCs w:val="20"/>
              </w:rPr>
              <w:t>4</w:t>
            </w:r>
            <w:r w:rsidR="001A05E3">
              <w:rPr>
                <w:rFonts w:ascii="標楷體" w:eastAsia="標楷體" w:hAnsi="標楷體" w:hint="eastAsia"/>
                <w:bCs/>
                <w:snapToGrid w:val="0"/>
                <w:kern w:val="0"/>
                <w:szCs w:val="20"/>
              </w:rPr>
              <w:t>%)</w:t>
            </w:r>
          </w:p>
          <w:p w14:paraId="3B5B206C" w14:textId="7322F1F1"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1.能從分工合作的練習中，體會團隊合作精神。</w:t>
            </w:r>
          </w:p>
          <w:p w14:paraId="4138EBA9" w14:textId="31F7AFD1" w:rsidR="00DB363C" w:rsidRPr="00FC5909" w:rsidRDefault="00DB363C" w:rsidP="00F97ECB">
            <w:pPr>
              <w:spacing w:line="260" w:lineRule="exact"/>
              <w:jc w:val="both"/>
              <w:rPr>
                <w:sz w:val="20"/>
                <w:szCs w:val="20"/>
              </w:rPr>
            </w:pPr>
            <w:r>
              <w:rPr>
                <w:rFonts w:ascii="標楷體" w:eastAsia="標楷體" w:hAnsi="標楷體" w:hint="eastAsia"/>
                <w:bCs/>
                <w:snapToGrid w:val="0"/>
                <w:kern w:val="0"/>
                <w:szCs w:val="20"/>
              </w:rPr>
              <w:t>2.能欣賞並體會國內外不同的戲偶文化下所發展的表演作品精神。</w:t>
            </w:r>
          </w:p>
        </w:tc>
        <w:tc>
          <w:tcPr>
            <w:tcW w:w="3543" w:type="dxa"/>
            <w:tcMar>
              <w:top w:w="0" w:type="dxa"/>
              <w:left w:w="108" w:type="dxa"/>
              <w:bottom w:w="0" w:type="dxa"/>
              <w:right w:w="108" w:type="dxa"/>
            </w:tcMar>
          </w:tcPr>
          <w:p w14:paraId="32098DF4" w14:textId="77777777" w:rsidR="00DB363C" w:rsidRDefault="00DB363C" w:rsidP="00F97ECB">
            <w:pPr>
              <w:spacing w:line="260" w:lineRule="exact"/>
              <w:jc w:val="both"/>
              <w:rPr>
                <w:b/>
                <w:sz w:val="20"/>
                <w:szCs w:val="20"/>
              </w:rPr>
            </w:pPr>
            <w:r>
              <w:rPr>
                <w:rFonts w:ascii="標楷體" w:eastAsia="標楷體" w:hAnsi="標楷體" w:hint="eastAsia"/>
                <w:b/>
                <w:szCs w:val="20"/>
              </w:rPr>
              <w:t>【品德教育】</w:t>
            </w:r>
          </w:p>
          <w:p w14:paraId="33979339"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品J1 溝通合作與和諧人際關係。</w:t>
            </w:r>
          </w:p>
          <w:p w14:paraId="58F7B36B"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品J7 同理分享與多元接納。</w:t>
            </w:r>
          </w:p>
          <w:p w14:paraId="31AAF52D"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
                <w:szCs w:val="20"/>
              </w:rPr>
              <w:t>【多元文化教育】</w:t>
            </w:r>
          </w:p>
          <w:p w14:paraId="068C8902" w14:textId="77777777" w:rsidR="00DB363C" w:rsidRDefault="00DB363C" w:rsidP="00F97ECB">
            <w:pPr>
              <w:autoSpaceDE w:val="0"/>
              <w:autoSpaceDN w:val="0"/>
              <w:adjustRightInd w:val="0"/>
              <w:spacing w:line="260" w:lineRule="exact"/>
              <w:jc w:val="both"/>
              <w:rPr>
                <w:bCs/>
                <w:sz w:val="20"/>
                <w:szCs w:val="20"/>
              </w:rPr>
            </w:pPr>
            <w:r>
              <w:rPr>
                <w:rFonts w:ascii="標楷體" w:eastAsia="標楷體" w:hAnsi="標楷體" w:hint="eastAsia"/>
                <w:bCs/>
                <w:szCs w:val="20"/>
              </w:rPr>
              <w:t>多J2 關懷我族文化遺產的傳承與興革。</w:t>
            </w:r>
          </w:p>
          <w:p w14:paraId="0B759309" w14:textId="5870B40B" w:rsidR="00DB363C" w:rsidRPr="00FC5909" w:rsidRDefault="00DB363C" w:rsidP="00F97ECB">
            <w:pPr>
              <w:spacing w:line="260" w:lineRule="exact"/>
              <w:jc w:val="both"/>
              <w:rPr>
                <w:b/>
                <w:sz w:val="20"/>
                <w:szCs w:val="20"/>
              </w:rPr>
            </w:pPr>
            <w:r>
              <w:rPr>
                <w:rFonts w:ascii="標楷體" w:eastAsia="標楷體" w:hAnsi="標楷體" w:hint="eastAsia"/>
                <w:bCs/>
                <w:szCs w:val="20"/>
              </w:rPr>
              <w:t>多J4 瞭解不同群體間如何看待彼此的文化。</w:t>
            </w:r>
          </w:p>
        </w:tc>
        <w:tc>
          <w:tcPr>
            <w:tcW w:w="1292" w:type="dxa"/>
            <w:tcMar>
              <w:top w:w="0" w:type="dxa"/>
              <w:left w:w="108" w:type="dxa"/>
              <w:bottom w:w="0" w:type="dxa"/>
              <w:right w:w="108" w:type="dxa"/>
            </w:tcMar>
          </w:tcPr>
          <w:p w14:paraId="389668CE" w14:textId="08C60DBE" w:rsidR="00DB363C" w:rsidRPr="00FC5909" w:rsidRDefault="00DB363C" w:rsidP="00F97ECB">
            <w:pPr>
              <w:spacing w:line="260" w:lineRule="exact"/>
              <w:jc w:val="both"/>
              <w:rPr>
                <w:snapToGrid w:val="0"/>
                <w:kern w:val="0"/>
                <w:sz w:val="20"/>
                <w:szCs w:val="20"/>
              </w:rPr>
            </w:pPr>
            <w:r>
              <w:rPr>
                <w:rFonts w:ascii="標楷體" w:eastAsia="標楷體" w:hAnsi="標楷體" w:hint="eastAsia"/>
                <w:bCs/>
                <w:snapToGrid w:val="0"/>
                <w:kern w:val="0"/>
                <w:szCs w:val="20"/>
              </w:rPr>
              <w:t>綜合活動領域：學習尊重包容多元的文化類型，並在團隊合作中認識自己表達自己，進而掌握溝通、理性表達與接納能力。</w:t>
            </w:r>
          </w:p>
        </w:tc>
      </w:tr>
      <w:tr w:rsidR="00DB363C" w:rsidRPr="003F5D61" w14:paraId="3D5EE5F5" w14:textId="77777777" w:rsidTr="00D6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2"/>
          <w:jc w:val="center"/>
        </w:trPr>
        <w:tc>
          <w:tcPr>
            <w:tcW w:w="1274" w:type="dxa"/>
            <w:vMerge/>
            <w:tcMar>
              <w:top w:w="0" w:type="dxa"/>
              <w:left w:w="28" w:type="dxa"/>
              <w:bottom w:w="0" w:type="dxa"/>
              <w:right w:w="28" w:type="dxa"/>
            </w:tcMar>
            <w:vAlign w:val="center"/>
          </w:tcPr>
          <w:p w14:paraId="05F72D2C" w14:textId="77777777" w:rsidR="00DB363C" w:rsidRPr="00287C65" w:rsidRDefault="00DB363C" w:rsidP="003F5D61">
            <w:pPr>
              <w:jc w:val="center"/>
              <w:rPr>
                <w:rFonts w:ascii="標楷體" w:eastAsia="標楷體" w:hAnsi="標楷體" w:cs="新細明體"/>
                <w:color w:val="000000"/>
                <w:kern w:val="0"/>
                <w:szCs w:val="24"/>
              </w:rPr>
            </w:pPr>
          </w:p>
        </w:tc>
        <w:tc>
          <w:tcPr>
            <w:tcW w:w="1134" w:type="dxa"/>
            <w:vAlign w:val="center"/>
          </w:tcPr>
          <w:p w14:paraId="72B13B53" w14:textId="77777777" w:rsidR="00DB363C" w:rsidRDefault="00DB363C" w:rsidP="00F97ECB">
            <w:pPr>
              <w:spacing w:line="260" w:lineRule="exact"/>
              <w:jc w:val="center"/>
              <w:rPr>
                <w:rFonts w:ascii="標楷體" w:eastAsia="標楷體" w:hAnsi="標楷體"/>
                <w:snapToGrid w:val="0"/>
                <w:kern w:val="0"/>
                <w:szCs w:val="20"/>
              </w:rPr>
            </w:pPr>
            <w:r w:rsidRPr="00FC5909">
              <w:rPr>
                <w:rFonts w:ascii="標楷體" w:eastAsia="標楷體" w:hAnsi="標楷體" w:hint="eastAsia"/>
                <w:snapToGrid w:val="0"/>
                <w:kern w:val="0"/>
                <w:szCs w:val="20"/>
              </w:rPr>
              <w:t>第十七</w:t>
            </w:r>
            <w:proofErr w:type="gramStart"/>
            <w:r w:rsidRPr="00FC5909">
              <w:rPr>
                <w:rFonts w:ascii="標楷體" w:eastAsia="標楷體" w:hAnsi="標楷體" w:hint="eastAsia"/>
                <w:snapToGrid w:val="0"/>
                <w:kern w:val="0"/>
                <w:szCs w:val="20"/>
              </w:rPr>
              <w:t>週</w:t>
            </w:r>
            <w:proofErr w:type="gramEnd"/>
          </w:p>
          <w:p w14:paraId="22E56C4C" w14:textId="77777777" w:rsidR="00302025" w:rsidRDefault="00302025" w:rsidP="00F97ECB">
            <w:pPr>
              <w:spacing w:line="260" w:lineRule="exact"/>
              <w:jc w:val="center"/>
              <w:rPr>
                <w:rFonts w:ascii="標楷體" w:eastAsia="標楷體" w:hAnsi="標楷體"/>
                <w:snapToGrid w:val="0"/>
                <w:kern w:val="0"/>
                <w:szCs w:val="20"/>
              </w:rPr>
            </w:pPr>
            <w:r>
              <w:rPr>
                <w:rFonts w:ascii="標楷體" w:eastAsia="標楷體" w:hAnsi="標楷體"/>
                <w:snapToGrid w:val="0"/>
                <w:kern w:val="0"/>
                <w:szCs w:val="20"/>
              </w:rPr>
              <w:t>~</w:t>
            </w:r>
          </w:p>
          <w:p w14:paraId="768CB40B" w14:textId="227B021C" w:rsidR="00302025" w:rsidRPr="00FC5909" w:rsidRDefault="00302025" w:rsidP="00F97ECB">
            <w:pPr>
              <w:spacing w:line="260" w:lineRule="exact"/>
              <w:jc w:val="center"/>
              <w:rPr>
                <w:snapToGrid w:val="0"/>
                <w:kern w:val="0"/>
                <w:sz w:val="20"/>
                <w:szCs w:val="20"/>
              </w:rPr>
            </w:pPr>
            <w:r>
              <w:rPr>
                <w:rFonts w:ascii="標楷體" w:eastAsia="標楷體" w:hAnsi="標楷體"/>
                <w:snapToGrid w:val="0"/>
                <w:kern w:val="0"/>
                <w:szCs w:val="20"/>
              </w:rPr>
              <w:t>第十九</w:t>
            </w:r>
            <w:proofErr w:type="gramStart"/>
            <w:r>
              <w:rPr>
                <w:rFonts w:ascii="標楷體" w:eastAsia="標楷體" w:hAnsi="標楷體"/>
                <w:snapToGrid w:val="0"/>
                <w:kern w:val="0"/>
                <w:szCs w:val="20"/>
              </w:rPr>
              <w:t>週</w:t>
            </w:r>
            <w:proofErr w:type="gramEnd"/>
          </w:p>
        </w:tc>
        <w:tc>
          <w:tcPr>
            <w:tcW w:w="2268" w:type="dxa"/>
            <w:tcMar>
              <w:top w:w="0" w:type="dxa"/>
              <w:left w:w="108" w:type="dxa"/>
              <w:bottom w:w="0" w:type="dxa"/>
              <w:right w:w="108" w:type="dxa"/>
            </w:tcMar>
          </w:tcPr>
          <w:p w14:paraId="224351AC" w14:textId="77777777" w:rsidR="00DB363C" w:rsidRPr="0067512F" w:rsidRDefault="00DB363C" w:rsidP="00F97ECB">
            <w:pPr>
              <w:spacing w:line="260" w:lineRule="exact"/>
              <w:jc w:val="both"/>
              <w:rPr>
                <w:sz w:val="20"/>
                <w:szCs w:val="20"/>
              </w:rPr>
            </w:pPr>
            <w:r w:rsidRPr="0067512F">
              <w:rPr>
                <w:rFonts w:ascii="標楷體" w:eastAsia="標楷體" w:hAnsi="標楷體" w:hint="eastAsia"/>
                <w:bCs/>
                <w:snapToGrid w:val="0"/>
                <w:kern w:val="0"/>
                <w:szCs w:val="20"/>
              </w:rPr>
              <w:t>表演藝術</w:t>
            </w:r>
          </w:p>
          <w:p w14:paraId="5AECD4EE" w14:textId="0BA10349" w:rsidR="00DB363C" w:rsidRPr="00FC5909" w:rsidRDefault="00DB363C" w:rsidP="00F44F5C">
            <w:pPr>
              <w:spacing w:line="260" w:lineRule="exact"/>
              <w:jc w:val="both"/>
              <w:rPr>
                <w:sz w:val="20"/>
                <w:szCs w:val="20"/>
              </w:rPr>
            </w:pPr>
            <w:r w:rsidRPr="0067512F">
              <w:rPr>
                <w:rFonts w:ascii="標楷體" w:eastAsia="標楷體" w:hAnsi="標楷體" w:hint="eastAsia"/>
                <w:bCs/>
                <w:snapToGrid w:val="0"/>
                <w:kern w:val="0"/>
                <w:szCs w:val="20"/>
              </w:rPr>
              <w:t>山</w:t>
            </w:r>
            <w:proofErr w:type="gramStart"/>
            <w:r w:rsidRPr="0067512F">
              <w:rPr>
                <w:rFonts w:ascii="標楷體" w:eastAsia="標楷體" w:hAnsi="標楷體" w:hint="eastAsia"/>
                <w:bCs/>
                <w:snapToGrid w:val="0"/>
                <w:kern w:val="0"/>
                <w:szCs w:val="20"/>
              </w:rPr>
              <w:t>海間的原</w:t>
            </w:r>
            <w:proofErr w:type="gramEnd"/>
            <w:r w:rsidRPr="0067512F">
              <w:rPr>
                <w:rFonts w:ascii="標楷體" w:eastAsia="標楷體" w:hAnsi="標楷體" w:hint="eastAsia"/>
                <w:bCs/>
                <w:snapToGrid w:val="0"/>
                <w:kern w:val="0"/>
                <w:szCs w:val="20"/>
              </w:rPr>
              <w:t>舞曲</w:t>
            </w:r>
          </w:p>
        </w:tc>
        <w:tc>
          <w:tcPr>
            <w:tcW w:w="3969" w:type="dxa"/>
            <w:tcMar>
              <w:top w:w="0" w:type="dxa"/>
              <w:left w:w="108" w:type="dxa"/>
              <w:bottom w:w="0" w:type="dxa"/>
              <w:right w:w="108" w:type="dxa"/>
            </w:tcMar>
          </w:tcPr>
          <w:p w14:paraId="352FDCB2" w14:textId="77777777" w:rsidR="00DB363C" w:rsidRDefault="00DB363C" w:rsidP="00F97ECB">
            <w:pPr>
              <w:spacing w:line="260" w:lineRule="exact"/>
              <w:jc w:val="both"/>
              <w:rPr>
                <w:sz w:val="20"/>
                <w:szCs w:val="20"/>
              </w:rPr>
            </w:pPr>
            <w:r>
              <w:rPr>
                <w:rFonts w:ascii="標楷體" w:eastAsia="標楷體" w:hAnsi="標楷體" w:hint="eastAsia"/>
                <w:szCs w:val="20"/>
              </w:rPr>
              <w:t>表1-IV-1 能運用特定元素、形式、技巧與肢體語彙表現想法，發展多元能力，並在劇場中呈現。</w:t>
            </w:r>
          </w:p>
          <w:p w14:paraId="08325B0E" w14:textId="77777777" w:rsidR="00DB363C" w:rsidRDefault="00DB363C" w:rsidP="00F97ECB">
            <w:pPr>
              <w:spacing w:line="260" w:lineRule="exact"/>
              <w:jc w:val="both"/>
              <w:rPr>
                <w:sz w:val="20"/>
                <w:szCs w:val="20"/>
              </w:rPr>
            </w:pPr>
            <w:r>
              <w:rPr>
                <w:rFonts w:ascii="標楷體" w:eastAsia="標楷體" w:hAnsi="標楷體" w:hint="eastAsia"/>
                <w:szCs w:val="20"/>
              </w:rPr>
              <w:t>表2-IV-2 能體認各種表演藝術發展脈絡、文化內涵及代表人物。</w:t>
            </w:r>
          </w:p>
          <w:p w14:paraId="0EDBD904" w14:textId="77777777" w:rsidR="00DB363C" w:rsidRDefault="00DB363C" w:rsidP="00F97ECB">
            <w:pPr>
              <w:spacing w:line="260" w:lineRule="exact"/>
              <w:jc w:val="both"/>
              <w:rPr>
                <w:sz w:val="20"/>
                <w:szCs w:val="20"/>
              </w:rPr>
            </w:pPr>
            <w:r>
              <w:rPr>
                <w:rFonts w:ascii="標楷體" w:eastAsia="標楷體" w:hAnsi="標楷體" w:hint="eastAsia"/>
                <w:szCs w:val="20"/>
              </w:rPr>
              <w:t>表3-IV-1 能運用劇場相關技術，有計畫地排練與展演。</w:t>
            </w:r>
          </w:p>
          <w:p w14:paraId="0C9AC6A3" w14:textId="23213962" w:rsidR="00DB363C" w:rsidRPr="00FC5909" w:rsidRDefault="00DB363C" w:rsidP="00F97ECB">
            <w:pPr>
              <w:spacing w:line="260" w:lineRule="exact"/>
              <w:jc w:val="both"/>
              <w:rPr>
                <w:sz w:val="20"/>
                <w:szCs w:val="20"/>
              </w:rPr>
            </w:pPr>
            <w:r>
              <w:rPr>
                <w:rFonts w:ascii="標楷體" w:eastAsia="標楷體" w:hAnsi="標楷體" w:hint="eastAsia"/>
                <w:szCs w:val="20"/>
              </w:rPr>
              <w:t>表3-IV-4 能養成鑑賞表演藝術的鑑賞習慣，並能適性發展。</w:t>
            </w:r>
          </w:p>
        </w:tc>
        <w:tc>
          <w:tcPr>
            <w:tcW w:w="4820" w:type="dxa"/>
            <w:gridSpan w:val="2"/>
          </w:tcPr>
          <w:p w14:paraId="2B8E5E85" w14:textId="77777777" w:rsidR="00DB363C" w:rsidRDefault="00DB363C" w:rsidP="00F97ECB">
            <w:pPr>
              <w:spacing w:line="260" w:lineRule="exact"/>
              <w:jc w:val="both"/>
              <w:rPr>
                <w:sz w:val="20"/>
                <w:szCs w:val="20"/>
              </w:rPr>
            </w:pPr>
            <w:r>
              <w:rPr>
                <w:rFonts w:ascii="標楷體" w:eastAsia="標楷體" w:hAnsi="標楷體" w:hint="eastAsia"/>
                <w:szCs w:val="20"/>
              </w:rPr>
              <w:t>表E-IV-1 聲音、身體、情感、時間、空間、勁力、即興、動作等戲劇或舞蹈元素。</w:t>
            </w:r>
          </w:p>
          <w:p w14:paraId="0FCCE4B8" w14:textId="77777777" w:rsidR="00DB363C" w:rsidRDefault="00DB363C" w:rsidP="00F97ECB">
            <w:pPr>
              <w:spacing w:line="260" w:lineRule="exact"/>
              <w:jc w:val="both"/>
              <w:rPr>
                <w:sz w:val="20"/>
                <w:szCs w:val="20"/>
              </w:rPr>
            </w:pPr>
            <w:r>
              <w:rPr>
                <w:rFonts w:ascii="標楷體" w:eastAsia="標楷體" w:hAnsi="標楷體" w:hint="eastAsia"/>
                <w:szCs w:val="20"/>
              </w:rPr>
              <w:t>表E-IV-3 戲劇、舞蹈與其他藝術元素的結合演出。</w:t>
            </w:r>
          </w:p>
          <w:p w14:paraId="426F1680" w14:textId="77777777" w:rsidR="00DB363C" w:rsidRDefault="00DB363C" w:rsidP="00F97ECB">
            <w:pPr>
              <w:spacing w:line="260" w:lineRule="exact"/>
              <w:jc w:val="both"/>
              <w:rPr>
                <w:sz w:val="20"/>
                <w:szCs w:val="20"/>
              </w:rPr>
            </w:pPr>
            <w:r>
              <w:rPr>
                <w:rFonts w:ascii="標楷體" w:eastAsia="標楷體" w:hAnsi="標楷體" w:hint="eastAsia"/>
                <w:szCs w:val="20"/>
              </w:rPr>
              <w:t>表A-IV-1 表演藝術與生活美學、在地文化與特地場域的演出連結。</w:t>
            </w:r>
          </w:p>
          <w:p w14:paraId="3ABEF40F" w14:textId="77777777" w:rsidR="00DB363C" w:rsidRDefault="00DB363C" w:rsidP="00F97ECB">
            <w:pPr>
              <w:spacing w:line="260" w:lineRule="exact"/>
              <w:jc w:val="both"/>
              <w:rPr>
                <w:sz w:val="20"/>
                <w:szCs w:val="20"/>
              </w:rPr>
            </w:pPr>
            <w:r>
              <w:rPr>
                <w:rFonts w:ascii="標楷體" w:eastAsia="標楷體" w:hAnsi="標楷體" w:hint="eastAsia"/>
                <w:szCs w:val="20"/>
              </w:rPr>
              <w:t>表A-IV-2 在地及各族群、東西方傳統與當代表演藝術之類型、代表作品與人物。</w:t>
            </w:r>
          </w:p>
          <w:p w14:paraId="68267CB7" w14:textId="4AA5A8D5" w:rsidR="00DB363C" w:rsidRPr="00FC5909" w:rsidRDefault="00DB363C" w:rsidP="00F97ECB">
            <w:pPr>
              <w:spacing w:line="260" w:lineRule="exact"/>
              <w:jc w:val="both"/>
              <w:rPr>
                <w:sz w:val="20"/>
                <w:szCs w:val="20"/>
              </w:rPr>
            </w:pPr>
            <w:r>
              <w:rPr>
                <w:rFonts w:ascii="標楷體" w:eastAsia="標楷體" w:hAnsi="標楷體" w:hint="eastAsia"/>
                <w:szCs w:val="20"/>
              </w:rPr>
              <w:t>表P-IV-1 表演團隊組織與架構、劇場基礎設計和製作。</w:t>
            </w:r>
          </w:p>
        </w:tc>
        <w:tc>
          <w:tcPr>
            <w:tcW w:w="3219" w:type="dxa"/>
            <w:gridSpan w:val="2"/>
            <w:tcMar>
              <w:top w:w="0" w:type="dxa"/>
              <w:left w:w="108" w:type="dxa"/>
              <w:bottom w:w="0" w:type="dxa"/>
              <w:right w:w="108" w:type="dxa"/>
            </w:tcMar>
          </w:tcPr>
          <w:p w14:paraId="61D4E1D3" w14:textId="59DA8A86" w:rsidR="00DB363C" w:rsidRDefault="00DB363C" w:rsidP="00F97ECB">
            <w:pPr>
              <w:spacing w:line="260" w:lineRule="exact"/>
              <w:jc w:val="both"/>
              <w:rPr>
                <w:bCs/>
                <w:snapToGrid w:val="0"/>
                <w:kern w:val="0"/>
                <w:sz w:val="20"/>
                <w:szCs w:val="20"/>
              </w:rPr>
            </w:pPr>
            <w:proofErr w:type="gramStart"/>
            <w:r>
              <w:rPr>
                <w:rFonts w:ascii="標楷體" w:eastAsia="標楷體" w:hAnsi="標楷體" w:hint="eastAsia"/>
                <w:bCs/>
                <w:snapToGrid w:val="0"/>
                <w:kern w:val="0"/>
                <w:szCs w:val="20"/>
              </w:rPr>
              <w:t>‧</w:t>
            </w:r>
            <w:proofErr w:type="gramEnd"/>
            <w:r>
              <w:rPr>
                <w:rFonts w:ascii="標楷體" w:eastAsia="標楷體" w:hAnsi="標楷體" w:hint="eastAsia"/>
                <w:bCs/>
                <w:snapToGrid w:val="0"/>
                <w:kern w:val="0"/>
                <w:szCs w:val="20"/>
              </w:rPr>
              <w:t>認知部分：</w:t>
            </w:r>
            <w:r w:rsidR="001A05E3">
              <w:rPr>
                <w:rFonts w:ascii="標楷體" w:eastAsia="標楷體" w:hAnsi="標楷體" w:hint="eastAsia"/>
                <w:bCs/>
                <w:snapToGrid w:val="0"/>
                <w:kern w:val="0"/>
                <w:szCs w:val="20"/>
              </w:rPr>
              <w:t>(3</w:t>
            </w:r>
            <w:r w:rsidR="001A05E3">
              <w:rPr>
                <w:rFonts w:ascii="標楷體" w:eastAsia="標楷體" w:hAnsi="標楷體"/>
                <w:bCs/>
                <w:snapToGrid w:val="0"/>
                <w:kern w:val="0"/>
                <w:szCs w:val="20"/>
              </w:rPr>
              <w:t>3</w:t>
            </w:r>
            <w:r w:rsidR="001A05E3">
              <w:rPr>
                <w:rFonts w:ascii="標楷體" w:eastAsia="標楷體" w:hAnsi="標楷體" w:hint="eastAsia"/>
                <w:bCs/>
                <w:snapToGrid w:val="0"/>
                <w:kern w:val="0"/>
                <w:szCs w:val="20"/>
              </w:rPr>
              <w:t>%)</w:t>
            </w:r>
          </w:p>
          <w:p w14:paraId="3EE836B1"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1.認識臺灣原住民舞蹈的特色，及各族代表祭儀與舞蹈。</w:t>
            </w:r>
          </w:p>
          <w:p w14:paraId="6D86F260"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2.認識其他國家的原住民族，及其代表的特色舞蹈。</w:t>
            </w:r>
          </w:p>
          <w:p w14:paraId="30010A73" w14:textId="57D03528" w:rsidR="001A05E3" w:rsidRDefault="00DB363C" w:rsidP="00F97ECB">
            <w:pPr>
              <w:spacing w:line="260" w:lineRule="exact"/>
              <w:jc w:val="both"/>
              <w:rPr>
                <w:rFonts w:ascii="標楷體" w:eastAsia="標楷體" w:hAnsi="標楷體"/>
                <w:bCs/>
                <w:snapToGrid w:val="0"/>
                <w:kern w:val="0"/>
                <w:szCs w:val="20"/>
              </w:rPr>
            </w:pPr>
            <w:proofErr w:type="gramStart"/>
            <w:r>
              <w:rPr>
                <w:rFonts w:ascii="標楷體" w:eastAsia="標楷體" w:hAnsi="標楷體" w:hint="eastAsia"/>
                <w:bCs/>
                <w:snapToGrid w:val="0"/>
                <w:kern w:val="0"/>
                <w:szCs w:val="20"/>
              </w:rPr>
              <w:t>‧</w:t>
            </w:r>
            <w:proofErr w:type="gramEnd"/>
            <w:r>
              <w:rPr>
                <w:rFonts w:ascii="標楷體" w:eastAsia="標楷體" w:hAnsi="標楷體" w:hint="eastAsia"/>
                <w:bCs/>
                <w:snapToGrid w:val="0"/>
                <w:kern w:val="0"/>
                <w:szCs w:val="20"/>
              </w:rPr>
              <w:t>技能部分：</w:t>
            </w:r>
            <w:r w:rsidR="001A05E3">
              <w:rPr>
                <w:rFonts w:ascii="標楷體" w:eastAsia="標楷體" w:hAnsi="標楷體" w:hint="eastAsia"/>
                <w:bCs/>
                <w:snapToGrid w:val="0"/>
                <w:kern w:val="0"/>
                <w:szCs w:val="20"/>
              </w:rPr>
              <w:t>(3</w:t>
            </w:r>
            <w:r w:rsidR="001A05E3">
              <w:rPr>
                <w:rFonts w:ascii="標楷體" w:eastAsia="標楷體" w:hAnsi="標楷體"/>
                <w:bCs/>
                <w:snapToGrid w:val="0"/>
                <w:kern w:val="0"/>
                <w:szCs w:val="20"/>
              </w:rPr>
              <w:t>3</w:t>
            </w:r>
            <w:r w:rsidR="001A05E3">
              <w:rPr>
                <w:rFonts w:ascii="標楷體" w:eastAsia="標楷體" w:hAnsi="標楷體" w:hint="eastAsia"/>
                <w:bCs/>
                <w:snapToGrid w:val="0"/>
                <w:kern w:val="0"/>
                <w:szCs w:val="20"/>
              </w:rPr>
              <w:t>%)</w:t>
            </w:r>
          </w:p>
          <w:p w14:paraId="6D0D310D" w14:textId="32FABA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1.能運用自己的肢體進行舞蹈創作。</w:t>
            </w:r>
          </w:p>
          <w:p w14:paraId="2E1FBA62"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2.能演奏節奏配合舞蹈動作韻律。</w:t>
            </w:r>
          </w:p>
          <w:p w14:paraId="123E026B"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3.練習與同儕一起完成表演作品。</w:t>
            </w:r>
          </w:p>
          <w:p w14:paraId="6FEF7AEA" w14:textId="2D84C0B7" w:rsidR="00DB363C" w:rsidRDefault="00DB363C" w:rsidP="00F97ECB">
            <w:pPr>
              <w:spacing w:line="260" w:lineRule="exact"/>
              <w:jc w:val="both"/>
              <w:rPr>
                <w:bCs/>
                <w:snapToGrid w:val="0"/>
                <w:kern w:val="0"/>
                <w:sz w:val="20"/>
                <w:szCs w:val="20"/>
              </w:rPr>
            </w:pPr>
            <w:proofErr w:type="gramStart"/>
            <w:r>
              <w:rPr>
                <w:rFonts w:ascii="標楷體" w:eastAsia="標楷體" w:hAnsi="標楷體" w:hint="eastAsia"/>
                <w:bCs/>
                <w:snapToGrid w:val="0"/>
                <w:kern w:val="0"/>
                <w:szCs w:val="20"/>
              </w:rPr>
              <w:t>‧</w:t>
            </w:r>
            <w:proofErr w:type="gramEnd"/>
            <w:r>
              <w:rPr>
                <w:rFonts w:ascii="標楷體" w:eastAsia="標楷體" w:hAnsi="標楷體" w:hint="eastAsia"/>
                <w:bCs/>
                <w:snapToGrid w:val="0"/>
                <w:kern w:val="0"/>
                <w:szCs w:val="20"/>
              </w:rPr>
              <w:t>情意部分：</w:t>
            </w:r>
            <w:r w:rsidR="001A05E3">
              <w:rPr>
                <w:rFonts w:ascii="標楷體" w:eastAsia="標楷體" w:hAnsi="標楷體" w:hint="eastAsia"/>
                <w:bCs/>
                <w:snapToGrid w:val="0"/>
                <w:kern w:val="0"/>
                <w:szCs w:val="20"/>
              </w:rPr>
              <w:t>(3</w:t>
            </w:r>
            <w:r w:rsidR="001A05E3">
              <w:rPr>
                <w:rFonts w:ascii="標楷體" w:eastAsia="標楷體" w:hAnsi="標楷體"/>
                <w:bCs/>
                <w:snapToGrid w:val="0"/>
                <w:kern w:val="0"/>
                <w:szCs w:val="20"/>
              </w:rPr>
              <w:t>4</w:t>
            </w:r>
            <w:r w:rsidR="001A05E3">
              <w:rPr>
                <w:rFonts w:ascii="標楷體" w:eastAsia="標楷體" w:hAnsi="標楷體" w:hint="eastAsia"/>
                <w:bCs/>
                <w:snapToGrid w:val="0"/>
                <w:kern w:val="0"/>
                <w:szCs w:val="20"/>
              </w:rPr>
              <w:t>%)</w:t>
            </w:r>
          </w:p>
          <w:p w14:paraId="514B5E1D"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1.透過課程活動及小組呈現，完整傳達自己的情感。</w:t>
            </w:r>
          </w:p>
          <w:p w14:paraId="43992CAC" w14:textId="53666928" w:rsidR="00DB363C" w:rsidRPr="00FC5909" w:rsidRDefault="00DB363C" w:rsidP="00F97ECB">
            <w:pPr>
              <w:spacing w:line="260" w:lineRule="exact"/>
              <w:jc w:val="both"/>
              <w:rPr>
                <w:sz w:val="20"/>
                <w:szCs w:val="20"/>
              </w:rPr>
            </w:pPr>
            <w:r>
              <w:rPr>
                <w:rFonts w:ascii="標楷體" w:eastAsia="標楷體" w:hAnsi="標楷體" w:hint="eastAsia"/>
                <w:bCs/>
                <w:snapToGrid w:val="0"/>
                <w:kern w:val="0"/>
                <w:szCs w:val="20"/>
              </w:rPr>
              <w:t>2.能欣賞並體會原住民崇敬大自然的精神。</w:t>
            </w:r>
          </w:p>
        </w:tc>
        <w:tc>
          <w:tcPr>
            <w:tcW w:w="3543" w:type="dxa"/>
            <w:tcMar>
              <w:top w:w="0" w:type="dxa"/>
              <w:left w:w="108" w:type="dxa"/>
              <w:bottom w:w="0" w:type="dxa"/>
              <w:right w:w="108" w:type="dxa"/>
            </w:tcMar>
          </w:tcPr>
          <w:p w14:paraId="2DAB77C2" w14:textId="77777777" w:rsidR="00DB363C" w:rsidRDefault="00DB363C" w:rsidP="00F97ECB">
            <w:pPr>
              <w:spacing w:line="260" w:lineRule="exact"/>
              <w:jc w:val="both"/>
              <w:rPr>
                <w:b/>
                <w:sz w:val="20"/>
                <w:szCs w:val="20"/>
              </w:rPr>
            </w:pPr>
            <w:r>
              <w:rPr>
                <w:rFonts w:ascii="標楷體" w:eastAsia="標楷體" w:hAnsi="標楷體" w:hint="eastAsia"/>
                <w:b/>
                <w:szCs w:val="20"/>
              </w:rPr>
              <w:t>【品德教育】</w:t>
            </w:r>
          </w:p>
          <w:p w14:paraId="261E22E6" w14:textId="77777777" w:rsidR="00DB363C" w:rsidRDefault="00DB363C" w:rsidP="00F97ECB">
            <w:pPr>
              <w:spacing w:line="260" w:lineRule="exact"/>
              <w:jc w:val="both"/>
              <w:rPr>
                <w:sz w:val="20"/>
                <w:szCs w:val="20"/>
              </w:rPr>
            </w:pPr>
            <w:r>
              <w:rPr>
                <w:rFonts w:ascii="標楷體" w:eastAsia="標楷體" w:hAnsi="標楷體" w:hint="eastAsia"/>
                <w:szCs w:val="20"/>
              </w:rPr>
              <w:t>品J1 溝通合作與和諧人際關係。</w:t>
            </w:r>
          </w:p>
          <w:p w14:paraId="6D2D87BA" w14:textId="77777777" w:rsidR="00DB363C" w:rsidRDefault="00DB363C" w:rsidP="00F97ECB">
            <w:pPr>
              <w:spacing w:line="260" w:lineRule="exact"/>
              <w:jc w:val="both"/>
              <w:rPr>
                <w:b/>
                <w:sz w:val="20"/>
                <w:szCs w:val="20"/>
              </w:rPr>
            </w:pPr>
            <w:r>
              <w:rPr>
                <w:rFonts w:ascii="標楷體" w:eastAsia="標楷體" w:hAnsi="標楷體" w:hint="eastAsia"/>
                <w:b/>
                <w:szCs w:val="20"/>
              </w:rPr>
              <w:t>【原住民族教育】</w:t>
            </w:r>
          </w:p>
          <w:p w14:paraId="06BCD0ED" w14:textId="77777777" w:rsidR="00DB363C" w:rsidRDefault="00DB363C" w:rsidP="00F97ECB">
            <w:pPr>
              <w:spacing w:line="260" w:lineRule="exact"/>
              <w:jc w:val="both"/>
              <w:rPr>
                <w:sz w:val="20"/>
                <w:szCs w:val="20"/>
              </w:rPr>
            </w:pPr>
            <w:r>
              <w:rPr>
                <w:rFonts w:ascii="標楷體" w:eastAsia="標楷體" w:hAnsi="標楷體" w:hint="eastAsia"/>
                <w:szCs w:val="20"/>
              </w:rPr>
              <w:t>原J6 認識部落氏族、政治、祭儀、教育、</w:t>
            </w:r>
            <w:proofErr w:type="gramStart"/>
            <w:r>
              <w:rPr>
                <w:rFonts w:ascii="標楷體" w:eastAsia="標楷體" w:hAnsi="標楷體" w:hint="eastAsia"/>
                <w:szCs w:val="20"/>
              </w:rPr>
              <w:t>規</w:t>
            </w:r>
            <w:proofErr w:type="gramEnd"/>
            <w:r>
              <w:rPr>
                <w:rFonts w:ascii="標楷體" w:eastAsia="標楷體" w:hAnsi="標楷體" w:hint="eastAsia"/>
                <w:szCs w:val="20"/>
              </w:rPr>
              <w:t>訓制度及其運作。</w:t>
            </w:r>
          </w:p>
          <w:p w14:paraId="094256F5" w14:textId="14A7CC39" w:rsidR="00DB363C" w:rsidRPr="00FC5909" w:rsidRDefault="00DB363C" w:rsidP="00F97ECB">
            <w:pPr>
              <w:spacing w:line="260" w:lineRule="exact"/>
              <w:jc w:val="both"/>
              <w:rPr>
                <w:sz w:val="20"/>
                <w:szCs w:val="20"/>
              </w:rPr>
            </w:pPr>
            <w:r>
              <w:rPr>
                <w:rFonts w:ascii="標楷體" w:eastAsia="標楷體" w:hAnsi="標楷體" w:hint="eastAsia"/>
                <w:szCs w:val="20"/>
              </w:rPr>
              <w:t>原J8 學習原住民音樂、舞蹈、服飾、建築與各種工藝技藝並區分各族之差。</w:t>
            </w:r>
          </w:p>
        </w:tc>
        <w:tc>
          <w:tcPr>
            <w:tcW w:w="1292" w:type="dxa"/>
            <w:tcMar>
              <w:top w:w="0" w:type="dxa"/>
              <w:left w:w="108" w:type="dxa"/>
              <w:bottom w:w="0" w:type="dxa"/>
              <w:right w:w="108" w:type="dxa"/>
            </w:tcMar>
          </w:tcPr>
          <w:p w14:paraId="510EBC69" w14:textId="66A26B83" w:rsidR="00DB363C" w:rsidRPr="00FC5909" w:rsidRDefault="00DB363C" w:rsidP="00F97ECB">
            <w:pPr>
              <w:spacing w:line="260" w:lineRule="exact"/>
              <w:jc w:val="both"/>
              <w:rPr>
                <w:snapToGrid w:val="0"/>
                <w:kern w:val="0"/>
                <w:sz w:val="20"/>
                <w:szCs w:val="20"/>
              </w:rPr>
            </w:pPr>
            <w:r>
              <w:rPr>
                <w:rFonts w:ascii="標楷體" w:eastAsia="標楷體" w:hAnsi="標楷體" w:hint="eastAsia"/>
                <w:bCs/>
                <w:snapToGrid w:val="0"/>
                <w:kern w:val="0"/>
                <w:szCs w:val="20"/>
              </w:rPr>
              <w:t>社會領域：瞭解世界地理及各地人文背景，進而體會尊重及了解地球村的多元之美。</w:t>
            </w:r>
          </w:p>
        </w:tc>
      </w:tr>
      <w:tr w:rsidR="00DB363C" w:rsidRPr="003F5D61" w14:paraId="6E1E78F1" w14:textId="77777777" w:rsidTr="00D6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jc w:val="center"/>
        </w:trPr>
        <w:tc>
          <w:tcPr>
            <w:tcW w:w="1274" w:type="dxa"/>
            <w:vMerge/>
            <w:tcMar>
              <w:top w:w="0" w:type="dxa"/>
              <w:left w:w="28" w:type="dxa"/>
              <w:bottom w:w="0" w:type="dxa"/>
              <w:right w:w="28" w:type="dxa"/>
            </w:tcMar>
            <w:vAlign w:val="center"/>
          </w:tcPr>
          <w:p w14:paraId="34C05D19" w14:textId="77777777" w:rsidR="00DB363C" w:rsidRPr="00287C65" w:rsidRDefault="00DB363C" w:rsidP="003F5D61">
            <w:pPr>
              <w:jc w:val="center"/>
              <w:rPr>
                <w:rFonts w:ascii="標楷體" w:eastAsia="標楷體" w:hAnsi="標楷體" w:cs="新細明體"/>
                <w:color w:val="000000"/>
                <w:kern w:val="0"/>
                <w:szCs w:val="24"/>
              </w:rPr>
            </w:pPr>
          </w:p>
        </w:tc>
        <w:tc>
          <w:tcPr>
            <w:tcW w:w="1134" w:type="dxa"/>
            <w:vAlign w:val="center"/>
          </w:tcPr>
          <w:p w14:paraId="52C05F99" w14:textId="77777777" w:rsidR="00DB363C" w:rsidRPr="00FC5909" w:rsidRDefault="00DB363C" w:rsidP="00F97ECB">
            <w:pPr>
              <w:spacing w:line="260" w:lineRule="exact"/>
              <w:jc w:val="center"/>
              <w:rPr>
                <w:snapToGrid w:val="0"/>
                <w:kern w:val="0"/>
                <w:sz w:val="20"/>
                <w:szCs w:val="20"/>
              </w:rPr>
            </w:pPr>
            <w:r w:rsidRPr="00FC5909">
              <w:rPr>
                <w:rFonts w:ascii="標楷體" w:eastAsia="標楷體" w:hAnsi="標楷體" w:hint="eastAsia"/>
                <w:snapToGrid w:val="0"/>
                <w:kern w:val="0"/>
                <w:szCs w:val="20"/>
              </w:rPr>
              <w:t>第二十</w:t>
            </w:r>
            <w:proofErr w:type="gramStart"/>
            <w:r w:rsidRPr="00FC5909">
              <w:rPr>
                <w:rFonts w:ascii="標楷體" w:eastAsia="標楷體" w:hAnsi="標楷體" w:hint="eastAsia"/>
                <w:snapToGrid w:val="0"/>
                <w:kern w:val="0"/>
                <w:szCs w:val="20"/>
              </w:rPr>
              <w:t>週</w:t>
            </w:r>
            <w:proofErr w:type="gramEnd"/>
          </w:p>
        </w:tc>
        <w:tc>
          <w:tcPr>
            <w:tcW w:w="2268" w:type="dxa"/>
            <w:tcMar>
              <w:top w:w="0" w:type="dxa"/>
              <w:left w:w="108" w:type="dxa"/>
              <w:bottom w:w="0" w:type="dxa"/>
              <w:right w:w="108" w:type="dxa"/>
            </w:tcMar>
          </w:tcPr>
          <w:p w14:paraId="5C46B6D0" w14:textId="77777777" w:rsidR="00DB363C" w:rsidRPr="0067512F" w:rsidRDefault="00DB363C" w:rsidP="00F97ECB">
            <w:pPr>
              <w:spacing w:line="260" w:lineRule="exact"/>
              <w:jc w:val="both"/>
              <w:rPr>
                <w:sz w:val="20"/>
                <w:szCs w:val="20"/>
              </w:rPr>
            </w:pPr>
            <w:r w:rsidRPr="0067512F">
              <w:rPr>
                <w:rFonts w:ascii="標楷體" w:eastAsia="標楷體" w:hAnsi="標楷體" w:hint="eastAsia"/>
                <w:bCs/>
                <w:snapToGrid w:val="0"/>
                <w:kern w:val="0"/>
                <w:szCs w:val="20"/>
              </w:rPr>
              <w:t>表演藝術</w:t>
            </w:r>
          </w:p>
          <w:p w14:paraId="27B9D890" w14:textId="2C4838AD" w:rsidR="00DB363C" w:rsidRPr="00FC5909" w:rsidRDefault="00DB363C" w:rsidP="00F44F5C">
            <w:pPr>
              <w:spacing w:line="260" w:lineRule="exact"/>
              <w:jc w:val="both"/>
              <w:rPr>
                <w:sz w:val="20"/>
                <w:szCs w:val="20"/>
              </w:rPr>
            </w:pPr>
            <w:r w:rsidRPr="0067512F">
              <w:rPr>
                <w:rFonts w:ascii="標楷體" w:eastAsia="標楷體" w:hAnsi="標楷體" w:hint="eastAsia"/>
                <w:bCs/>
                <w:snapToGrid w:val="0"/>
                <w:kern w:val="0"/>
                <w:szCs w:val="20"/>
              </w:rPr>
              <w:t>山</w:t>
            </w:r>
            <w:proofErr w:type="gramStart"/>
            <w:r w:rsidRPr="0067512F">
              <w:rPr>
                <w:rFonts w:ascii="標楷體" w:eastAsia="標楷體" w:hAnsi="標楷體" w:hint="eastAsia"/>
                <w:bCs/>
                <w:snapToGrid w:val="0"/>
                <w:kern w:val="0"/>
                <w:szCs w:val="20"/>
              </w:rPr>
              <w:t>海間的原</w:t>
            </w:r>
            <w:proofErr w:type="gramEnd"/>
            <w:r w:rsidRPr="0067512F">
              <w:rPr>
                <w:rFonts w:ascii="標楷體" w:eastAsia="標楷體" w:hAnsi="標楷體" w:hint="eastAsia"/>
                <w:bCs/>
                <w:snapToGrid w:val="0"/>
                <w:kern w:val="0"/>
                <w:szCs w:val="20"/>
              </w:rPr>
              <w:t>舞曲</w:t>
            </w:r>
            <w:r w:rsidRPr="00DB363C">
              <w:rPr>
                <w:rFonts w:ascii="標楷體" w:eastAsia="標楷體" w:hAnsi="標楷體" w:hint="eastAsia"/>
                <w:bCs/>
                <w:snapToGrid w:val="0"/>
                <w:kern w:val="0"/>
                <w:szCs w:val="20"/>
              </w:rPr>
              <w:t>（第三次段考）</w:t>
            </w:r>
          </w:p>
        </w:tc>
        <w:tc>
          <w:tcPr>
            <w:tcW w:w="3969" w:type="dxa"/>
            <w:tcMar>
              <w:top w:w="0" w:type="dxa"/>
              <w:left w:w="108" w:type="dxa"/>
              <w:bottom w:w="0" w:type="dxa"/>
              <w:right w:w="108" w:type="dxa"/>
            </w:tcMar>
          </w:tcPr>
          <w:p w14:paraId="74ED23BA" w14:textId="77777777" w:rsidR="00DB363C" w:rsidRDefault="00DB363C" w:rsidP="00F97ECB">
            <w:pPr>
              <w:spacing w:line="260" w:lineRule="exact"/>
              <w:jc w:val="both"/>
              <w:rPr>
                <w:sz w:val="20"/>
                <w:szCs w:val="20"/>
              </w:rPr>
            </w:pPr>
            <w:r>
              <w:rPr>
                <w:rFonts w:ascii="標楷體" w:eastAsia="標楷體" w:hAnsi="標楷體" w:hint="eastAsia"/>
                <w:szCs w:val="20"/>
              </w:rPr>
              <w:t>表1-IV-1 能運用特定元素、形式、技巧與肢體語彙表現想法，發展多元能力，並在劇場中呈現。</w:t>
            </w:r>
          </w:p>
          <w:p w14:paraId="48809FC4" w14:textId="77777777" w:rsidR="00DB363C" w:rsidRDefault="00DB363C" w:rsidP="00F97ECB">
            <w:pPr>
              <w:spacing w:line="260" w:lineRule="exact"/>
              <w:jc w:val="both"/>
              <w:rPr>
                <w:sz w:val="20"/>
                <w:szCs w:val="20"/>
              </w:rPr>
            </w:pPr>
            <w:r>
              <w:rPr>
                <w:rFonts w:ascii="標楷體" w:eastAsia="標楷體" w:hAnsi="標楷體" w:hint="eastAsia"/>
                <w:szCs w:val="20"/>
              </w:rPr>
              <w:t>表2-IV-2 能體認各種表演藝術發展脈絡、文化內涵及代表人物。</w:t>
            </w:r>
          </w:p>
          <w:p w14:paraId="097DEC29" w14:textId="77777777" w:rsidR="00DB363C" w:rsidRDefault="00DB363C" w:rsidP="00F97ECB">
            <w:pPr>
              <w:spacing w:line="260" w:lineRule="exact"/>
              <w:jc w:val="both"/>
              <w:rPr>
                <w:sz w:val="20"/>
                <w:szCs w:val="20"/>
              </w:rPr>
            </w:pPr>
            <w:r>
              <w:rPr>
                <w:rFonts w:ascii="標楷體" w:eastAsia="標楷體" w:hAnsi="標楷體" w:hint="eastAsia"/>
                <w:szCs w:val="20"/>
              </w:rPr>
              <w:t>表3-IV-1 能運用劇場相關技術，有計畫地排練與展演。</w:t>
            </w:r>
          </w:p>
          <w:p w14:paraId="18451382" w14:textId="3ED99F16" w:rsidR="00DB363C" w:rsidRPr="00FC5909" w:rsidRDefault="00DB363C" w:rsidP="00F97ECB">
            <w:pPr>
              <w:spacing w:line="260" w:lineRule="exact"/>
              <w:jc w:val="both"/>
              <w:rPr>
                <w:sz w:val="20"/>
                <w:szCs w:val="20"/>
              </w:rPr>
            </w:pPr>
            <w:r>
              <w:rPr>
                <w:rFonts w:ascii="標楷體" w:eastAsia="標楷體" w:hAnsi="標楷體" w:hint="eastAsia"/>
                <w:szCs w:val="20"/>
              </w:rPr>
              <w:t>表3-IV-4 能養成鑑賞表演藝術的鑑賞習慣，並能適性發展。</w:t>
            </w:r>
          </w:p>
        </w:tc>
        <w:tc>
          <w:tcPr>
            <w:tcW w:w="4820" w:type="dxa"/>
            <w:gridSpan w:val="2"/>
          </w:tcPr>
          <w:p w14:paraId="786A54D3" w14:textId="77777777" w:rsidR="00DB363C" w:rsidRDefault="00DB363C" w:rsidP="00F97ECB">
            <w:pPr>
              <w:spacing w:line="260" w:lineRule="exact"/>
              <w:jc w:val="both"/>
              <w:rPr>
                <w:sz w:val="20"/>
                <w:szCs w:val="20"/>
              </w:rPr>
            </w:pPr>
            <w:r>
              <w:rPr>
                <w:rFonts w:ascii="標楷體" w:eastAsia="標楷體" w:hAnsi="標楷體" w:hint="eastAsia"/>
                <w:szCs w:val="20"/>
              </w:rPr>
              <w:t>表E-IV-1 聲音、身體、情感、時間、空間、勁力、即興、動作等戲劇或舞蹈元素。</w:t>
            </w:r>
          </w:p>
          <w:p w14:paraId="22452674" w14:textId="77777777" w:rsidR="00DB363C" w:rsidRDefault="00DB363C" w:rsidP="00F97ECB">
            <w:pPr>
              <w:spacing w:line="260" w:lineRule="exact"/>
              <w:jc w:val="both"/>
              <w:rPr>
                <w:sz w:val="20"/>
                <w:szCs w:val="20"/>
              </w:rPr>
            </w:pPr>
            <w:r>
              <w:rPr>
                <w:rFonts w:ascii="標楷體" w:eastAsia="標楷體" w:hAnsi="標楷體" w:hint="eastAsia"/>
                <w:szCs w:val="20"/>
              </w:rPr>
              <w:t>表E-IV-3 戲劇、舞蹈與其他藝術元素的結合演出。</w:t>
            </w:r>
          </w:p>
          <w:p w14:paraId="51E0F719" w14:textId="77777777" w:rsidR="00DB363C" w:rsidRDefault="00DB363C" w:rsidP="00F97ECB">
            <w:pPr>
              <w:spacing w:line="260" w:lineRule="exact"/>
              <w:jc w:val="both"/>
              <w:rPr>
                <w:sz w:val="20"/>
                <w:szCs w:val="20"/>
              </w:rPr>
            </w:pPr>
            <w:r>
              <w:rPr>
                <w:rFonts w:ascii="標楷體" w:eastAsia="標楷體" w:hAnsi="標楷體" w:hint="eastAsia"/>
                <w:szCs w:val="20"/>
              </w:rPr>
              <w:t>表A-IV-1 表演藝術與生活美學、在地文化與特地場域的演出連結。</w:t>
            </w:r>
          </w:p>
          <w:p w14:paraId="3E745472" w14:textId="77777777" w:rsidR="00DB363C" w:rsidRDefault="00DB363C" w:rsidP="00F97ECB">
            <w:pPr>
              <w:spacing w:line="260" w:lineRule="exact"/>
              <w:jc w:val="both"/>
              <w:rPr>
                <w:sz w:val="20"/>
                <w:szCs w:val="20"/>
              </w:rPr>
            </w:pPr>
            <w:r>
              <w:rPr>
                <w:rFonts w:ascii="標楷體" w:eastAsia="標楷體" w:hAnsi="標楷體" w:hint="eastAsia"/>
                <w:szCs w:val="20"/>
              </w:rPr>
              <w:t>表A-IV-2 在地及各族群、東西方傳統與當代表演藝術之類型、代表作品與人物。</w:t>
            </w:r>
          </w:p>
          <w:p w14:paraId="22F6B43C" w14:textId="0FD87581" w:rsidR="00DB363C" w:rsidRPr="00FC5909" w:rsidRDefault="00DB363C" w:rsidP="00F97ECB">
            <w:pPr>
              <w:spacing w:line="260" w:lineRule="exact"/>
              <w:jc w:val="both"/>
              <w:rPr>
                <w:sz w:val="20"/>
                <w:szCs w:val="20"/>
              </w:rPr>
            </w:pPr>
            <w:r>
              <w:rPr>
                <w:rFonts w:ascii="標楷體" w:eastAsia="標楷體" w:hAnsi="標楷體" w:hint="eastAsia"/>
                <w:szCs w:val="20"/>
              </w:rPr>
              <w:t>表P-IV-1 表演團隊組織與架構、劇場基礎設計和製作。</w:t>
            </w:r>
          </w:p>
        </w:tc>
        <w:tc>
          <w:tcPr>
            <w:tcW w:w="3219" w:type="dxa"/>
            <w:gridSpan w:val="2"/>
            <w:tcMar>
              <w:top w:w="0" w:type="dxa"/>
              <w:left w:w="108" w:type="dxa"/>
              <w:bottom w:w="0" w:type="dxa"/>
              <w:right w:w="108" w:type="dxa"/>
            </w:tcMar>
          </w:tcPr>
          <w:p w14:paraId="429D70A1" w14:textId="58E1E8CC" w:rsidR="00DB363C" w:rsidRDefault="00DB363C" w:rsidP="00F97ECB">
            <w:pPr>
              <w:spacing w:line="260" w:lineRule="exact"/>
              <w:jc w:val="both"/>
              <w:rPr>
                <w:bCs/>
                <w:snapToGrid w:val="0"/>
                <w:kern w:val="0"/>
                <w:sz w:val="20"/>
                <w:szCs w:val="20"/>
              </w:rPr>
            </w:pPr>
            <w:proofErr w:type="gramStart"/>
            <w:r>
              <w:rPr>
                <w:rFonts w:ascii="標楷體" w:eastAsia="標楷體" w:hAnsi="標楷體" w:hint="eastAsia"/>
                <w:bCs/>
                <w:snapToGrid w:val="0"/>
                <w:kern w:val="0"/>
                <w:szCs w:val="20"/>
              </w:rPr>
              <w:t>‧</w:t>
            </w:r>
            <w:proofErr w:type="gramEnd"/>
            <w:r>
              <w:rPr>
                <w:rFonts w:ascii="標楷體" w:eastAsia="標楷體" w:hAnsi="標楷體" w:hint="eastAsia"/>
                <w:bCs/>
                <w:snapToGrid w:val="0"/>
                <w:kern w:val="0"/>
                <w:szCs w:val="20"/>
              </w:rPr>
              <w:t>認知部分：</w:t>
            </w:r>
            <w:r w:rsidR="001A05E3">
              <w:rPr>
                <w:rFonts w:ascii="標楷體" w:eastAsia="標楷體" w:hAnsi="標楷體" w:hint="eastAsia"/>
                <w:bCs/>
                <w:snapToGrid w:val="0"/>
                <w:kern w:val="0"/>
                <w:szCs w:val="20"/>
              </w:rPr>
              <w:t>(3</w:t>
            </w:r>
            <w:r w:rsidR="001A05E3">
              <w:rPr>
                <w:rFonts w:ascii="標楷體" w:eastAsia="標楷體" w:hAnsi="標楷體"/>
                <w:bCs/>
                <w:snapToGrid w:val="0"/>
                <w:kern w:val="0"/>
                <w:szCs w:val="20"/>
              </w:rPr>
              <w:t>3</w:t>
            </w:r>
            <w:r w:rsidR="001A05E3">
              <w:rPr>
                <w:rFonts w:ascii="標楷體" w:eastAsia="標楷體" w:hAnsi="標楷體" w:hint="eastAsia"/>
                <w:bCs/>
                <w:snapToGrid w:val="0"/>
                <w:kern w:val="0"/>
                <w:szCs w:val="20"/>
              </w:rPr>
              <w:t>%)</w:t>
            </w:r>
          </w:p>
          <w:p w14:paraId="2CF6AA07"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1.認識臺灣原住民舞蹈的特色，及各族代表祭儀與舞蹈。</w:t>
            </w:r>
          </w:p>
          <w:p w14:paraId="0DE5AAB5"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2.認識其他國家的原住民族，及其代表的特色舞蹈。</w:t>
            </w:r>
          </w:p>
          <w:p w14:paraId="6DACBC6A" w14:textId="580E278E" w:rsidR="001A05E3" w:rsidRDefault="00DB363C" w:rsidP="00F97ECB">
            <w:pPr>
              <w:spacing w:line="260" w:lineRule="exact"/>
              <w:jc w:val="both"/>
              <w:rPr>
                <w:rFonts w:ascii="標楷體" w:eastAsia="標楷體" w:hAnsi="標楷體"/>
                <w:bCs/>
                <w:snapToGrid w:val="0"/>
                <w:kern w:val="0"/>
                <w:szCs w:val="20"/>
              </w:rPr>
            </w:pPr>
            <w:proofErr w:type="gramStart"/>
            <w:r>
              <w:rPr>
                <w:rFonts w:ascii="標楷體" w:eastAsia="標楷體" w:hAnsi="標楷體" w:hint="eastAsia"/>
                <w:bCs/>
                <w:snapToGrid w:val="0"/>
                <w:kern w:val="0"/>
                <w:szCs w:val="20"/>
              </w:rPr>
              <w:t>‧</w:t>
            </w:r>
            <w:proofErr w:type="gramEnd"/>
            <w:r>
              <w:rPr>
                <w:rFonts w:ascii="標楷體" w:eastAsia="標楷體" w:hAnsi="標楷體" w:hint="eastAsia"/>
                <w:bCs/>
                <w:snapToGrid w:val="0"/>
                <w:kern w:val="0"/>
                <w:szCs w:val="20"/>
              </w:rPr>
              <w:t>技能部分：</w:t>
            </w:r>
            <w:r w:rsidR="001A05E3">
              <w:rPr>
                <w:rFonts w:ascii="標楷體" w:eastAsia="標楷體" w:hAnsi="標楷體" w:hint="eastAsia"/>
                <w:bCs/>
                <w:snapToGrid w:val="0"/>
                <w:kern w:val="0"/>
                <w:szCs w:val="20"/>
              </w:rPr>
              <w:t>(3</w:t>
            </w:r>
            <w:r w:rsidR="001A05E3">
              <w:rPr>
                <w:rFonts w:ascii="標楷體" w:eastAsia="標楷體" w:hAnsi="標楷體"/>
                <w:bCs/>
                <w:snapToGrid w:val="0"/>
                <w:kern w:val="0"/>
                <w:szCs w:val="20"/>
              </w:rPr>
              <w:t>3</w:t>
            </w:r>
            <w:r w:rsidR="001A05E3">
              <w:rPr>
                <w:rFonts w:ascii="標楷體" w:eastAsia="標楷體" w:hAnsi="標楷體" w:hint="eastAsia"/>
                <w:bCs/>
                <w:snapToGrid w:val="0"/>
                <w:kern w:val="0"/>
                <w:szCs w:val="20"/>
              </w:rPr>
              <w:t>%)</w:t>
            </w:r>
          </w:p>
          <w:p w14:paraId="3ED2A544" w14:textId="16C5145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1.能運用自己的肢體進行舞蹈創作。</w:t>
            </w:r>
          </w:p>
          <w:p w14:paraId="321AEE6E"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2.能演奏節奏配合舞蹈動作韻律。</w:t>
            </w:r>
          </w:p>
          <w:p w14:paraId="4E39CBCD"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3.練習與同儕一起完成表演作品。</w:t>
            </w:r>
          </w:p>
          <w:p w14:paraId="1A4C4926" w14:textId="607209B0" w:rsidR="00DB363C" w:rsidRDefault="00DB363C" w:rsidP="00F97ECB">
            <w:pPr>
              <w:spacing w:line="260" w:lineRule="exact"/>
              <w:jc w:val="both"/>
              <w:rPr>
                <w:bCs/>
                <w:snapToGrid w:val="0"/>
                <w:kern w:val="0"/>
                <w:sz w:val="20"/>
                <w:szCs w:val="20"/>
              </w:rPr>
            </w:pPr>
            <w:proofErr w:type="gramStart"/>
            <w:r>
              <w:rPr>
                <w:rFonts w:ascii="標楷體" w:eastAsia="標楷體" w:hAnsi="標楷體" w:hint="eastAsia"/>
                <w:bCs/>
                <w:snapToGrid w:val="0"/>
                <w:kern w:val="0"/>
                <w:szCs w:val="20"/>
              </w:rPr>
              <w:lastRenderedPageBreak/>
              <w:t>‧</w:t>
            </w:r>
            <w:proofErr w:type="gramEnd"/>
            <w:r>
              <w:rPr>
                <w:rFonts w:ascii="標楷體" w:eastAsia="標楷體" w:hAnsi="標楷體" w:hint="eastAsia"/>
                <w:bCs/>
                <w:snapToGrid w:val="0"/>
                <w:kern w:val="0"/>
                <w:szCs w:val="20"/>
              </w:rPr>
              <w:t>情意部分：</w:t>
            </w:r>
            <w:r w:rsidR="001A05E3">
              <w:rPr>
                <w:rFonts w:ascii="標楷體" w:eastAsia="標楷體" w:hAnsi="標楷體" w:hint="eastAsia"/>
                <w:bCs/>
                <w:snapToGrid w:val="0"/>
                <w:kern w:val="0"/>
                <w:szCs w:val="20"/>
              </w:rPr>
              <w:t>(3</w:t>
            </w:r>
            <w:r w:rsidR="001A05E3">
              <w:rPr>
                <w:rFonts w:ascii="標楷體" w:eastAsia="標楷體" w:hAnsi="標楷體"/>
                <w:bCs/>
                <w:snapToGrid w:val="0"/>
                <w:kern w:val="0"/>
                <w:szCs w:val="20"/>
              </w:rPr>
              <w:t>4</w:t>
            </w:r>
            <w:r w:rsidR="001A05E3">
              <w:rPr>
                <w:rFonts w:ascii="標楷體" w:eastAsia="標楷體" w:hAnsi="標楷體" w:hint="eastAsia"/>
                <w:bCs/>
                <w:snapToGrid w:val="0"/>
                <w:kern w:val="0"/>
                <w:szCs w:val="20"/>
              </w:rPr>
              <w:t>%)</w:t>
            </w:r>
          </w:p>
          <w:p w14:paraId="7B9EE9D4"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1.透過課程活動及小組呈現，完整傳達自己的情感。</w:t>
            </w:r>
          </w:p>
          <w:p w14:paraId="3AFE6710" w14:textId="1A7D5E9B" w:rsidR="00DB363C" w:rsidRPr="00FC5909" w:rsidRDefault="00DB363C" w:rsidP="00F97ECB">
            <w:pPr>
              <w:spacing w:line="260" w:lineRule="exact"/>
              <w:jc w:val="both"/>
              <w:rPr>
                <w:sz w:val="20"/>
                <w:szCs w:val="20"/>
              </w:rPr>
            </w:pPr>
            <w:r>
              <w:rPr>
                <w:rFonts w:ascii="標楷體" w:eastAsia="標楷體" w:hAnsi="標楷體" w:hint="eastAsia"/>
                <w:bCs/>
                <w:snapToGrid w:val="0"/>
                <w:kern w:val="0"/>
                <w:szCs w:val="20"/>
              </w:rPr>
              <w:t>2.能欣賞並體會原住民崇敬大自然的精神。</w:t>
            </w:r>
          </w:p>
        </w:tc>
        <w:tc>
          <w:tcPr>
            <w:tcW w:w="3543" w:type="dxa"/>
            <w:tcMar>
              <w:top w:w="0" w:type="dxa"/>
              <w:left w:w="108" w:type="dxa"/>
              <w:bottom w:w="0" w:type="dxa"/>
              <w:right w:w="108" w:type="dxa"/>
            </w:tcMar>
          </w:tcPr>
          <w:p w14:paraId="4CDE2DCA" w14:textId="77777777" w:rsidR="00DB363C" w:rsidRDefault="00DB363C" w:rsidP="00F97ECB">
            <w:pPr>
              <w:spacing w:line="260" w:lineRule="exact"/>
              <w:jc w:val="both"/>
              <w:rPr>
                <w:b/>
                <w:sz w:val="20"/>
                <w:szCs w:val="20"/>
              </w:rPr>
            </w:pPr>
            <w:r>
              <w:rPr>
                <w:rFonts w:ascii="標楷體" w:eastAsia="標楷體" w:hAnsi="標楷體" w:hint="eastAsia"/>
                <w:b/>
                <w:szCs w:val="20"/>
              </w:rPr>
              <w:lastRenderedPageBreak/>
              <w:t>【品德教育】</w:t>
            </w:r>
          </w:p>
          <w:p w14:paraId="028F7F45" w14:textId="77777777" w:rsidR="00DB363C" w:rsidRDefault="00DB363C" w:rsidP="00F97ECB">
            <w:pPr>
              <w:spacing w:line="260" w:lineRule="exact"/>
              <w:jc w:val="both"/>
              <w:rPr>
                <w:sz w:val="20"/>
                <w:szCs w:val="20"/>
              </w:rPr>
            </w:pPr>
            <w:r>
              <w:rPr>
                <w:rFonts w:ascii="標楷體" w:eastAsia="標楷體" w:hAnsi="標楷體" w:hint="eastAsia"/>
                <w:szCs w:val="20"/>
              </w:rPr>
              <w:t>品J1 溝通合作與和諧人際關係。</w:t>
            </w:r>
          </w:p>
          <w:p w14:paraId="56122839" w14:textId="77777777" w:rsidR="00DB363C" w:rsidRDefault="00DB363C" w:rsidP="00F97ECB">
            <w:pPr>
              <w:spacing w:line="260" w:lineRule="exact"/>
              <w:jc w:val="both"/>
              <w:rPr>
                <w:b/>
                <w:sz w:val="20"/>
                <w:szCs w:val="20"/>
              </w:rPr>
            </w:pPr>
            <w:r>
              <w:rPr>
                <w:rFonts w:ascii="標楷體" w:eastAsia="標楷體" w:hAnsi="標楷體" w:hint="eastAsia"/>
                <w:b/>
                <w:szCs w:val="20"/>
              </w:rPr>
              <w:t>【原住民族教育】</w:t>
            </w:r>
          </w:p>
          <w:p w14:paraId="119DE85B" w14:textId="77777777" w:rsidR="00DB363C" w:rsidRDefault="00DB363C" w:rsidP="00F97ECB">
            <w:pPr>
              <w:spacing w:line="260" w:lineRule="exact"/>
              <w:jc w:val="both"/>
              <w:rPr>
                <w:sz w:val="20"/>
                <w:szCs w:val="20"/>
              </w:rPr>
            </w:pPr>
            <w:r>
              <w:rPr>
                <w:rFonts w:ascii="標楷體" w:eastAsia="標楷體" w:hAnsi="標楷體" w:hint="eastAsia"/>
                <w:szCs w:val="20"/>
              </w:rPr>
              <w:t>原J6 認識部落氏族、政治、祭儀、教育、</w:t>
            </w:r>
            <w:proofErr w:type="gramStart"/>
            <w:r>
              <w:rPr>
                <w:rFonts w:ascii="標楷體" w:eastAsia="標楷體" w:hAnsi="標楷體" w:hint="eastAsia"/>
                <w:szCs w:val="20"/>
              </w:rPr>
              <w:t>規</w:t>
            </w:r>
            <w:proofErr w:type="gramEnd"/>
            <w:r>
              <w:rPr>
                <w:rFonts w:ascii="標楷體" w:eastAsia="標楷體" w:hAnsi="標楷體" w:hint="eastAsia"/>
                <w:szCs w:val="20"/>
              </w:rPr>
              <w:t>訓制度及其運作。</w:t>
            </w:r>
          </w:p>
          <w:p w14:paraId="7865F72B" w14:textId="71E7A6C6" w:rsidR="00DB363C" w:rsidRPr="00FC5909" w:rsidRDefault="00DB363C" w:rsidP="00F97ECB">
            <w:pPr>
              <w:spacing w:line="260" w:lineRule="exact"/>
              <w:jc w:val="both"/>
              <w:rPr>
                <w:sz w:val="20"/>
                <w:szCs w:val="20"/>
              </w:rPr>
            </w:pPr>
            <w:r>
              <w:rPr>
                <w:rFonts w:ascii="標楷體" w:eastAsia="標楷體" w:hAnsi="標楷體" w:hint="eastAsia"/>
                <w:szCs w:val="20"/>
              </w:rPr>
              <w:t>原J8 學習原住民音樂、舞蹈、服飾、建築與各種工藝技藝並區分各族之差。</w:t>
            </w:r>
          </w:p>
        </w:tc>
        <w:tc>
          <w:tcPr>
            <w:tcW w:w="1292" w:type="dxa"/>
            <w:tcMar>
              <w:top w:w="0" w:type="dxa"/>
              <w:left w:w="108" w:type="dxa"/>
              <w:bottom w:w="0" w:type="dxa"/>
              <w:right w:w="108" w:type="dxa"/>
            </w:tcMar>
          </w:tcPr>
          <w:p w14:paraId="7AC83822" w14:textId="1C33AB6A" w:rsidR="00DB363C" w:rsidRPr="00FC5909" w:rsidRDefault="00DB363C" w:rsidP="00F97ECB">
            <w:pPr>
              <w:spacing w:line="260" w:lineRule="exact"/>
              <w:jc w:val="both"/>
              <w:rPr>
                <w:snapToGrid w:val="0"/>
                <w:kern w:val="0"/>
                <w:sz w:val="20"/>
                <w:szCs w:val="20"/>
              </w:rPr>
            </w:pPr>
            <w:r>
              <w:rPr>
                <w:rFonts w:ascii="標楷體" w:eastAsia="標楷體" w:hAnsi="標楷體" w:hint="eastAsia"/>
                <w:bCs/>
                <w:snapToGrid w:val="0"/>
                <w:kern w:val="0"/>
                <w:szCs w:val="20"/>
              </w:rPr>
              <w:t>社會領域：瞭解世界地理及各地人文背景，進而體會尊重及了解地球村的多元之美。</w:t>
            </w:r>
          </w:p>
        </w:tc>
      </w:tr>
      <w:tr w:rsidR="00DB363C" w:rsidRPr="003F5D61" w14:paraId="043209ED" w14:textId="77777777" w:rsidTr="00D6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2"/>
          <w:jc w:val="center"/>
        </w:trPr>
        <w:tc>
          <w:tcPr>
            <w:tcW w:w="1274" w:type="dxa"/>
            <w:vMerge w:val="restart"/>
            <w:tcMar>
              <w:top w:w="0" w:type="dxa"/>
              <w:left w:w="28" w:type="dxa"/>
              <w:bottom w:w="0" w:type="dxa"/>
              <w:right w:w="28" w:type="dxa"/>
            </w:tcMar>
            <w:vAlign w:val="center"/>
          </w:tcPr>
          <w:p w14:paraId="2212BADA" w14:textId="77777777" w:rsidR="00DB363C" w:rsidRPr="00287C65" w:rsidRDefault="00DB363C" w:rsidP="00F97ECB">
            <w:pPr>
              <w:jc w:val="center"/>
              <w:rPr>
                <w:rFonts w:ascii="標楷體" w:eastAsia="標楷體" w:hAnsi="標楷體" w:cs="新細明體"/>
                <w:color w:val="000000"/>
                <w:kern w:val="0"/>
                <w:szCs w:val="24"/>
              </w:rPr>
            </w:pPr>
            <w:r w:rsidRPr="00287C65">
              <w:rPr>
                <w:rFonts w:ascii="標楷體" w:eastAsia="標楷體" w:hAnsi="標楷體" w:hint="eastAsia"/>
                <w:szCs w:val="24"/>
              </w:rPr>
              <w:lastRenderedPageBreak/>
              <w:t>第</w:t>
            </w:r>
            <w:r w:rsidRPr="00287C65">
              <w:rPr>
                <w:rFonts w:ascii="標楷體" w:eastAsia="標楷體" w:hAnsi="標楷體" w:hint="eastAsia"/>
                <w:szCs w:val="24"/>
                <w:lang w:eastAsia="zh-HK"/>
              </w:rPr>
              <w:t>二</w:t>
            </w:r>
            <w:r w:rsidRPr="00287C65">
              <w:rPr>
                <w:rFonts w:ascii="標楷體" w:eastAsia="標楷體" w:hAnsi="標楷體" w:hint="eastAsia"/>
                <w:szCs w:val="24"/>
              </w:rPr>
              <w:t>學期</w:t>
            </w:r>
          </w:p>
        </w:tc>
        <w:tc>
          <w:tcPr>
            <w:tcW w:w="1134" w:type="dxa"/>
            <w:vAlign w:val="center"/>
          </w:tcPr>
          <w:p w14:paraId="31C43BEA" w14:textId="77777777" w:rsidR="00DB363C" w:rsidRDefault="00DB363C" w:rsidP="00F97ECB">
            <w:pPr>
              <w:spacing w:line="260" w:lineRule="exact"/>
              <w:jc w:val="center"/>
              <w:rPr>
                <w:rFonts w:ascii="標楷體" w:eastAsia="標楷體" w:hAnsi="標楷體"/>
                <w:snapToGrid w:val="0"/>
                <w:kern w:val="0"/>
                <w:szCs w:val="20"/>
              </w:rPr>
            </w:pPr>
            <w:r w:rsidRPr="00E77FE2">
              <w:rPr>
                <w:rFonts w:ascii="標楷體" w:eastAsia="標楷體" w:hAnsi="標楷體" w:hint="eastAsia"/>
                <w:snapToGrid w:val="0"/>
                <w:kern w:val="0"/>
                <w:szCs w:val="20"/>
              </w:rPr>
              <w:t>第一</w:t>
            </w:r>
            <w:proofErr w:type="gramStart"/>
            <w:r w:rsidRPr="00E77FE2">
              <w:rPr>
                <w:rFonts w:ascii="標楷體" w:eastAsia="標楷體" w:hAnsi="標楷體" w:hint="eastAsia"/>
                <w:snapToGrid w:val="0"/>
                <w:kern w:val="0"/>
                <w:szCs w:val="20"/>
              </w:rPr>
              <w:t>週</w:t>
            </w:r>
            <w:proofErr w:type="gramEnd"/>
          </w:p>
          <w:p w14:paraId="0DCDA435" w14:textId="77777777" w:rsidR="00763E0B" w:rsidRDefault="00763E0B" w:rsidP="00F97ECB">
            <w:pPr>
              <w:spacing w:line="260" w:lineRule="exact"/>
              <w:jc w:val="center"/>
              <w:rPr>
                <w:rFonts w:ascii="標楷體" w:eastAsia="標楷體" w:hAnsi="標楷體"/>
                <w:snapToGrid w:val="0"/>
                <w:kern w:val="0"/>
                <w:szCs w:val="20"/>
              </w:rPr>
            </w:pPr>
            <w:r>
              <w:rPr>
                <w:rFonts w:ascii="標楷體" w:eastAsia="標楷體" w:hAnsi="標楷體"/>
                <w:snapToGrid w:val="0"/>
                <w:kern w:val="0"/>
                <w:szCs w:val="20"/>
              </w:rPr>
              <w:t>~</w:t>
            </w:r>
          </w:p>
          <w:p w14:paraId="4396F611" w14:textId="64D3695E" w:rsidR="00763E0B" w:rsidRPr="00E77FE2" w:rsidRDefault="00763E0B" w:rsidP="00F97ECB">
            <w:pPr>
              <w:spacing w:line="260" w:lineRule="exact"/>
              <w:jc w:val="center"/>
              <w:rPr>
                <w:snapToGrid w:val="0"/>
                <w:kern w:val="0"/>
                <w:sz w:val="20"/>
                <w:szCs w:val="20"/>
              </w:rPr>
            </w:pPr>
            <w:r>
              <w:rPr>
                <w:rFonts w:ascii="標楷體" w:eastAsia="標楷體" w:hAnsi="標楷體"/>
                <w:snapToGrid w:val="0"/>
                <w:kern w:val="0"/>
                <w:szCs w:val="20"/>
              </w:rPr>
              <w:t>第六</w:t>
            </w:r>
            <w:proofErr w:type="gramStart"/>
            <w:r>
              <w:rPr>
                <w:rFonts w:ascii="標楷體" w:eastAsia="標楷體" w:hAnsi="標楷體"/>
                <w:snapToGrid w:val="0"/>
                <w:kern w:val="0"/>
                <w:szCs w:val="20"/>
              </w:rPr>
              <w:t>週</w:t>
            </w:r>
            <w:proofErr w:type="gramEnd"/>
          </w:p>
        </w:tc>
        <w:tc>
          <w:tcPr>
            <w:tcW w:w="2268" w:type="dxa"/>
            <w:tcMar>
              <w:top w:w="0" w:type="dxa"/>
              <w:left w:w="108" w:type="dxa"/>
              <w:bottom w:w="0" w:type="dxa"/>
              <w:right w:w="108" w:type="dxa"/>
            </w:tcMar>
            <w:vAlign w:val="center"/>
          </w:tcPr>
          <w:p w14:paraId="116ABED9" w14:textId="77777777" w:rsidR="00DB363C" w:rsidRPr="00B708C8" w:rsidRDefault="00DB363C" w:rsidP="00F44F5C">
            <w:pPr>
              <w:spacing w:line="260" w:lineRule="exact"/>
              <w:jc w:val="both"/>
              <w:rPr>
                <w:sz w:val="20"/>
                <w:szCs w:val="20"/>
              </w:rPr>
            </w:pPr>
            <w:r w:rsidRPr="00B708C8">
              <w:rPr>
                <w:rFonts w:ascii="標楷體" w:eastAsia="標楷體" w:hAnsi="標楷體" w:hint="eastAsia"/>
                <w:bCs/>
                <w:snapToGrid w:val="0"/>
                <w:kern w:val="0"/>
                <w:szCs w:val="20"/>
              </w:rPr>
              <w:t>統整（表演）</w:t>
            </w:r>
          </w:p>
          <w:p w14:paraId="4728480C" w14:textId="77777777" w:rsidR="00DB363C" w:rsidRPr="00B708C8" w:rsidRDefault="00DB363C" w:rsidP="00F44F5C">
            <w:pPr>
              <w:spacing w:line="260" w:lineRule="exact"/>
              <w:jc w:val="both"/>
              <w:rPr>
                <w:sz w:val="20"/>
                <w:szCs w:val="20"/>
              </w:rPr>
            </w:pPr>
            <w:r w:rsidRPr="00B708C8">
              <w:rPr>
                <w:rFonts w:ascii="標楷體" w:eastAsia="標楷體" w:hAnsi="標楷體" w:hint="eastAsia"/>
                <w:bCs/>
                <w:snapToGrid w:val="0"/>
                <w:kern w:val="0"/>
                <w:szCs w:val="20"/>
              </w:rPr>
              <w:t>穿越時空潮偶像</w:t>
            </w:r>
          </w:p>
        </w:tc>
        <w:tc>
          <w:tcPr>
            <w:tcW w:w="3969" w:type="dxa"/>
            <w:tcMar>
              <w:top w:w="0" w:type="dxa"/>
              <w:left w:w="108" w:type="dxa"/>
              <w:bottom w:w="0" w:type="dxa"/>
              <w:right w:w="108" w:type="dxa"/>
            </w:tcMar>
          </w:tcPr>
          <w:p w14:paraId="6F60DD8E" w14:textId="77777777" w:rsidR="00DB363C" w:rsidRPr="00B708C8" w:rsidRDefault="00DB363C" w:rsidP="00F97ECB">
            <w:pPr>
              <w:spacing w:line="260" w:lineRule="exact"/>
              <w:jc w:val="both"/>
              <w:rPr>
                <w:bCs/>
                <w:snapToGrid w:val="0"/>
                <w:color w:val="000000"/>
                <w:kern w:val="0"/>
                <w:sz w:val="20"/>
                <w:szCs w:val="20"/>
              </w:rPr>
            </w:pPr>
            <w:r>
              <w:rPr>
                <w:rFonts w:ascii="標楷體" w:eastAsia="標楷體" w:hAnsi="標楷體" w:hint="eastAsia"/>
                <w:bCs/>
                <w:snapToGrid w:val="0"/>
                <w:kern w:val="0"/>
                <w:szCs w:val="20"/>
              </w:rPr>
              <w:t>表1-IV-1</w:t>
            </w:r>
            <w:r w:rsidRPr="00B708C8">
              <w:rPr>
                <w:rFonts w:ascii="標楷體" w:eastAsia="標楷體" w:hAnsi="標楷體" w:hint="eastAsia"/>
                <w:bCs/>
                <w:snapToGrid w:val="0"/>
                <w:kern w:val="0"/>
                <w:szCs w:val="20"/>
              </w:rPr>
              <w:t xml:space="preserve"> 能運用特定元素、形式、技巧與肢體語彙表現想法，發展多元能力，並在劇場中呈現。</w:t>
            </w:r>
          </w:p>
          <w:p w14:paraId="722091AF" w14:textId="77777777" w:rsidR="00DB363C" w:rsidRPr="00B708C8" w:rsidRDefault="00DB363C" w:rsidP="00F97ECB">
            <w:pPr>
              <w:spacing w:line="260" w:lineRule="exact"/>
              <w:jc w:val="both"/>
              <w:rPr>
                <w:bCs/>
                <w:snapToGrid w:val="0"/>
                <w:color w:val="000000"/>
                <w:kern w:val="0"/>
                <w:sz w:val="20"/>
                <w:szCs w:val="20"/>
              </w:rPr>
            </w:pPr>
            <w:r>
              <w:rPr>
                <w:rFonts w:ascii="標楷體" w:eastAsia="標楷體" w:hAnsi="標楷體" w:hint="eastAsia"/>
                <w:bCs/>
                <w:snapToGrid w:val="0"/>
                <w:kern w:val="0"/>
                <w:szCs w:val="20"/>
              </w:rPr>
              <w:t>表1-IV-2</w:t>
            </w:r>
            <w:r w:rsidRPr="00B708C8">
              <w:rPr>
                <w:rFonts w:ascii="標楷體" w:eastAsia="標楷體" w:hAnsi="標楷體" w:hint="eastAsia"/>
                <w:bCs/>
                <w:snapToGrid w:val="0"/>
                <w:kern w:val="0"/>
                <w:szCs w:val="20"/>
              </w:rPr>
              <w:t xml:space="preserve"> 能理解表演的形式、文本與表現技巧並創作發表。</w:t>
            </w:r>
          </w:p>
          <w:p w14:paraId="6681E593" w14:textId="77777777" w:rsidR="00DB363C" w:rsidRPr="00B708C8" w:rsidRDefault="00DB363C" w:rsidP="00F97ECB">
            <w:pPr>
              <w:spacing w:line="260" w:lineRule="exact"/>
              <w:jc w:val="both"/>
              <w:rPr>
                <w:bCs/>
                <w:snapToGrid w:val="0"/>
                <w:color w:val="000000"/>
                <w:kern w:val="0"/>
                <w:sz w:val="20"/>
                <w:szCs w:val="20"/>
              </w:rPr>
            </w:pPr>
            <w:r>
              <w:rPr>
                <w:rFonts w:ascii="標楷體" w:eastAsia="標楷體" w:hAnsi="標楷體" w:hint="eastAsia"/>
                <w:bCs/>
                <w:snapToGrid w:val="0"/>
                <w:kern w:val="0"/>
                <w:szCs w:val="20"/>
              </w:rPr>
              <w:t>表1-IV-3</w:t>
            </w:r>
            <w:r w:rsidRPr="00B708C8">
              <w:rPr>
                <w:rFonts w:ascii="標楷體" w:eastAsia="標楷體" w:hAnsi="標楷體" w:hint="eastAsia"/>
                <w:bCs/>
                <w:snapToGrid w:val="0"/>
                <w:kern w:val="0"/>
                <w:szCs w:val="20"/>
              </w:rPr>
              <w:t xml:space="preserve"> 能連結其他藝術並創作。</w:t>
            </w:r>
          </w:p>
          <w:p w14:paraId="2051341C" w14:textId="77777777" w:rsidR="00DB363C" w:rsidRPr="00B708C8" w:rsidRDefault="00DB363C" w:rsidP="00F97ECB">
            <w:pPr>
              <w:spacing w:line="260" w:lineRule="exact"/>
              <w:jc w:val="both"/>
              <w:rPr>
                <w:bCs/>
                <w:snapToGrid w:val="0"/>
                <w:color w:val="000000"/>
                <w:kern w:val="0"/>
                <w:sz w:val="20"/>
                <w:szCs w:val="20"/>
              </w:rPr>
            </w:pPr>
            <w:r>
              <w:rPr>
                <w:rFonts w:ascii="標楷體" w:eastAsia="標楷體" w:hAnsi="標楷體" w:hint="eastAsia"/>
                <w:bCs/>
                <w:snapToGrid w:val="0"/>
                <w:kern w:val="0"/>
                <w:szCs w:val="20"/>
              </w:rPr>
              <w:t>表2-IV-2</w:t>
            </w:r>
            <w:r w:rsidRPr="00B708C8">
              <w:rPr>
                <w:rFonts w:ascii="標楷體" w:eastAsia="標楷體" w:hAnsi="標楷體" w:hint="eastAsia"/>
                <w:bCs/>
                <w:snapToGrid w:val="0"/>
                <w:kern w:val="0"/>
                <w:szCs w:val="20"/>
              </w:rPr>
              <w:t xml:space="preserve"> 能體認各種表演藝術發展脈絡、文化內涵及代表人物。</w:t>
            </w:r>
          </w:p>
          <w:p w14:paraId="6648EBBD" w14:textId="77777777" w:rsidR="00DB363C" w:rsidRPr="00B708C8" w:rsidRDefault="00DB363C" w:rsidP="00F97ECB">
            <w:pPr>
              <w:spacing w:line="260" w:lineRule="exact"/>
              <w:jc w:val="both"/>
              <w:rPr>
                <w:bCs/>
                <w:snapToGrid w:val="0"/>
                <w:color w:val="000000"/>
                <w:kern w:val="0"/>
                <w:sz w:val="20"/>
                <w:szCs w:val="20"/>
              </w:rPr>
            </w:pPr>
            <w:r w:rsidRPr="00B708C8">
              <w:rPr>
                <w:rFonts w:ascii="標楷體" w:eastAsia="標楷體" w:hAnsi="標楷體" w:hint="eastAsia"/>
                <w:bCs/>
                <w:snapToGrid w:val="0"/>
                <w:kern w:val="0"/>
                <w:szCs w:val="20"/>
              </w:rPr>
              <w:t>表2-</w:t>
            </w:r>
            <w:r>
              <w:rPr>
                <w:rFonts w:ascii="標楷體" w:eastAsia="標楷體" w:hAnsi="標楷體" w:hint="eastAsia"/>
                <w:bCs/>
                <w:snapToGrid w:val="0"/>
                <w:kern w:val="0"/>
                <w:szCs w:val="20"/>
              </w:rPr>
              <w:t>IV</w:t>
            </w:r>
            <w:r w:rsidRPr="00B708C8">
              <w:rPr>
                <w:rFonts w:ascii="標楷體" w:eastAsia="標楷體" w:hAnsi="標楷體" w:hint="eastAsia"/>
                <w:bCs/>
                <w:snapToGrid w:val="0"/>
                <w:kern w:val="0"/>
                <w:szCs w:val="20"/>
              </w:rPr>
              <w:t>-3 能運用適當的語彙，明確表達、解析及評價自己與他人的作品。</w:t>
            </w:r>
          </w:p>
          <w:p w14:paraId="16889C23" w14:textId="77777777" w:rsidR="00DB363C" w:rsidRPr="00B708C8" w:rsidRDefault="00DB363C" w:rsidP="00F97ECB">
            <w:pPr>
              <w:spacing w:line="260" w:lineRule="exact"/>
              <w:jc w:val="both"/>
              <w:rPr>
                <w:bCs/>
                <w:snapToGrid w:val="0"/>
                <w:color w:val="000000"/>
                <w:kern w:val="0"/>
                <w:sz w:val="20"/>
                <w:szCs w:val="20"/>
              </w:rPr>
            </w:pPr>
            <w:r w:rsidRPr="00B708C8">
              <w:rPr>
                <w:rFonts w:ascii="標楷體" w:eastAsia="標楷體" w:hAnsi="標楷體" w:hint="eastAsia"/>
                <w:bCs/>
                <w:snapToGrid w:val="0"/>
                <w:kern w:val="0"/>
                <w:szCs w:val="20"/>
              </w:rPr>
              <w:t>表3-</w:t>
            </w:r>
            <w:r>
              <w:rPr>
                <w:rFonts w:ascii="標楷體" w:eastAsia="標楷體" w:hAnsi="標楷體" w:hint="eastAsia"/>
                <w:bCs/>
                <w:snapToGrid w:val="0"/>
                <w:kern w:val="0"/>
                <w:szCs w:val="20"/>
              </w:rPr>
              <w:t>IV</w:t>
            </w:r>
            <w:r w:rsidRPr="00B708C8">
              <w:rPr>
                <w:rFonts w:ascii="標楷體" w:eastAsia="標楷體" w:hAnsi="標楷體" w:hint="eastAsia"/>
                <w:bCs/>
                <w:snapToGrid w:val="0"/>
                <w:kern w:val="0"/>
                <w:szCs w:val="20"/>
              </w:rPr>
              <w:t>-4 能養成鑑賞表演藝術的習慣，並能適性發展。</w:t>
            </w:r>
          </w:p>
        </w:tc>
        <w:tc>
          <w:tcPr>
            <w:tcW w:w="4820" w:type="dxa"/>
            <w:gridSpan w:val="2"/>
          </w:tcPr>
          <w:p w14:paraId="11DAA277"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表E-</w:t>
            </w:r>
            <w:r>
              <w:rPr>
                <w:rFonts w:ascii="標楷體" w:eastAsia="標楷體" w:hAnsi="標楷體" w:hint="eastAsia"/>
                <w:szCs w:val="20"/>
              </w:rPr>
              <w:t>IV</w:t>
            </w:r>
            <w:r w:rsidRPr="00B708C8">
              <w:rPr>
                <w:rFonts w:ascii="標楷體" w:eastAsia="標楷體" w:hAnsi="標楷體" w:hint="eastAsia"/>
                <w:szCs w:val="20"/>
              </w:rPr>
              <w:t>-1 聲音、身體、情感、時間、空間、勁力、即興、動作等戲劇或舞蹈元素。</w:t>
            </w:r>
          </w:p>
          <w:p w14:paraId="0B97681B"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表E-</w:t>
            </w:r>
            <w:r>
              <w:rPr>
                <w:rFonts w:ascii="標楷體" w:eastAsia="標楷體" w:hAnsi="標楷體" w:hint="eastAsia"/>
                <w:szCs w:val="20"/>
              </w:rPr>
              <w:t>IV</w:t>
            </w:r>
            <w:r w:rsidRPr="00B708C8">
              <w:rPr>
                <w:rFonts w:ascii="標楷體" w:eastAsia="標楷體" w:hAnsi="標楷體" w:hint="eastAsia"/>
                <w:szCs w:val="20"/>
              </w:rPr>
              <w:t>-2 肢體動作與語彙、角色建立與表演、各類型文本分析與創作。</w:t>
            </w:r>
          </w:p>
          <w:p w14:paraId="4A81821D"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表E-</w:t>
            </w:r>
            <w:r>
              <w:rPr>
                <w:rFonts w:ascii="標楷體" w:eastAsia="標楷體" w:hAnsi="標楷體" w:hint="eastAsia"/>
                <w:szCs w:val="20"/>
              </w:rPr>
              <w:t>IV</w:t>
            </w:r>
            <w:r w:rsidRPr="00B708C8">
              <w:rPr>
                <w:rFonts w:ascii="標楷體" w:eastAsia="標楷體" w:hAnsi="標楷體" w:hint="eastAsia"/>
                <w:szCs w:val="20"/>
              </w:rPr>
              <w:t>-3 戲劇、舞蹈與其他藝術元素的結合演出。</w:t>
            </w:r>
          </w:p>
          <w:p w14:paraId="6569761D"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表A-</w:t>
            </w:r>
            <w:r>
              <w:rPr>
                <w:rFonts w:ascii="標楷體" w:eastAsia="標楷體" w:hAnsi="標楷體" w:hint="eastAsia"/>
                <w:szCs w:val="20"/>
              </w:rPr>
              <w:t>IV</w:t>
            </w:r>
            <w:r w:rsidRPr="00B708C8">
              <w:rPr>
                <w:rFonts w:ascii="標楷體" w:eastAsia="標楷體" w:hAnsi="標楷體" w:hint="eastAsia"/>
                <w:szCs w:val="20"/>
              </w:rPr>
              <w:t>-2</w:t>
            </w:r>
            <w:r>
              <w:rPr>
                <w:rFonts w:ascii="標楷體" w:eastAsia="標楷體" w:hAnsi="標楷體" w:hint="eastAsia"/>
                <w:szCs w:val="20"/>
              </w:rPr>
              <w:t xml:space="preserve"> </w:t>
            </w:r>
            <w:r w:rsidRPr="00B708C8">
              <w:rPr>
                <w:rFonts w:ascii="標楷體" w:eastAsia="標楷體" w:hAnsi="標楷體" w:hint="eastAsia"/>
                <w:szCs w:val="20"/>
              </w:rPr>
              <w:t>在地及各族群、東西方、傳統與當代表演藝術之類型、代表作品與人物。</w:t>
            </w:r>
          </w:p>
          <w:p w14:paraId="19E51FBD"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表P-</w:t>
            </w:r>
            <w:r>
              <w:rPr>
                <w:rFonts w:ascii="標楷體" w:eastAsia="標楷體" w:hAnsi="標楷體" w:hint="eastAsia"/>
                <w:szCs w:val="20"/>
              </w:rPr>
              <w:t>IV</w:t>
            </w:r>
            <w:r w:rsidRPr="00B708C8">
              <w:rPr>
                <w:rFonts w:ascii="標楷體" w:eastAsia="標楷體" w:hAnsi="標楷體" w:hint="eastAsia"/>
                <w:szCs w:val="20"/>
              </w:rPr>
              <w:t xml:space="preserve">-2 </w:t>
            </w:r>
            <w:r>
              <w:rPr>
                <w:rFonts w:ascii="標楷體" w:eastAsia="標楷體" w:hAnsi="標楷體" w:hint="eastAsia"/>
                <w:szCs w:val="20"/>
              </w:rPr>
              <w:t>應用戲劇、應用劇場與應用舞蹈等多元形式。</w:t>
            </w:r>
          </w:p>
        </w:tc>
        <w:tc>
          <w:tcPr>
            <w:tcW w:w="3219" w:type="dxa"/>
            <w:gridSpan w:val="2"/>
            <w:tcMar>
              <w:top w:w="0" w:type="dxa"/>
              <w:left w:w="108" w:type="dxa"/>
              <w:bottom w:w="0" w:type="dxa"/>
              <w:right w:w="108" w:type="dxa"/>
            </w:tcMar>
          </w:tcPr>
          <w:p w14:paraId="05FF4A0A" w14:textId="29C01DF9"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歷程性評量</w:t>
            </w:r>
            <w:r w:rsidR="001A05E3">
              <w:rPr>
                <w:rFonts w:ascii="標楷體" w:eastAsia="標楷體" w:hAnsi="標楷體" w:hint="eastAsia"/>
                <w:bCs/>
                <w:snapToGrid w:val="0"/>
                <w:kern w:val="0"/>
                <w:szCs w:val="20"/>
              </w:rPr>
              <w:t>(</w:t>
            </w:r>
            <w:r w:rsidR="001A05E3">
              <w:rPr>
                <w:rFonts w:ascii="標楷體" w:eastAsia="標楷體" w:hAnsi="標楷體"/>
                <w:bCs/>
                <w:snapToGrid w:val="0"/>
                <w:kern w:val="0"/>
                <w:szCs w:val="20"/>
              </w:rPr>
              <w:t>50</w:t>
            </w:r>
            <w:r w:rsidR="001A05E3">
              <w:rPr>
                <w:rFonts w:ascii="標楷體" w:eastAsia="標楷體" w:hAnsi="標楷體" w:hint="eastAsia"/>
                <w:bCs/>
                <w:snapToGrid w:val="0"/>
                <w:kern w:val="0"/>
                <w:szCs w:val="20"/>
              </w:rPr>
              <w:t>%)</w:t>
            </w:r>
          </w:p>
          <w:p w14:paraId="2DC813D6"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1.學生個人在課堂討論與發表的參與度。</w:t>
            </w:r>
          </w:p>
          <w:p w14:paraId="6FADC70A"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2.隨堂表現記錄</w:t>
            </w:r>
          </w:p>
          <w:p w14:paraId="78B9C3B7"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（1）學習熱忱</w:t>
            </w:r>
          </w:p>
          <w:p w14:paraId="099631B4"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（2）小組合作</w:t>
            </w:r>
          </w:p>
          <w:p w14:paraId="61FD815C"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（3）創作態度</w:t>
            </w:r>
          </w:p>
          <w:p w14:paraId="55587E63" w14:textId="2CB94FF6"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總結性評量</w:t>
            </w:r>
            <w:r w:rsidR="001A05E3">
              <w:rPr>
                <w:rFonts w:ascii="標楷體" w:eastAsia="標楷體" w:hAnsi="標楷體" w:hint="eastAsia"/>
                <w:bCs/>
                <w:snapToGrid w:val="0"/>
                <w:kern w:val="0"/>
                <w:szCs w:val="20"/>
              </w:rPr>
              <w:t>(</w:t>
            </w:r>
            <w:r w:rsidR="001A05E3">
              <w:rPr>
                <w:rFonts w:ascii="標楷體" w:eastAsia="標楷體" w:hAnsi="標楷體"/>
                <w:bCs/>
                <w:snapToGrid w:val="0"/>
                <w:kern w:val="0"/>
                <w:szCs w:val="20"/>
              </w:rPr>
              <w:t>50</w:t>
            </w:r>
            <w:r w:rsidR="001A05E3">
              <w:rPr>
                <w:rFonts w:ascii="標楷體" w:eastAsia="標楷體" w:hAnsi="標楷體" w:hint="eastAsia"/>
                <w:bCs/>
                <w:snapToGrid w:val="0"/>
                <w:kern w:val="0"/>
                <w:szCs w:val="20"/>
              </w:rPr>
              <w:t>%)</w:t>
            </w:r>
          </w:p>
          <w:p w14:paraId="3EF57F3F" w14:textId="77777777" w:rsidR="00DB363C" w:rsidRPr="00B708C8"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w:t>
            </w:r>
            <w:r w:rsidRPr="00B708C8">
              <w:rPr>
                <w:rFonts w:ascii="標楷體" w:eastAsia="標楷體" w:hAnsi="標楷體" w:hint="eastAsia"/>
                <w:bCs/>
                <w:snapToGrid w:val="0"/>
                <w:kern w:val="0"/>
                <w:szCs w:val="20"/>
              </w:rPr>
              <w:t>認知部分：</w:t>
            </w:r>
          </w:p>
          <w:p w14:paraId="6B1F6136"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1.能說出相聲的表演方式「說、學、逗、唱」。</w:t>
            </w:r>
          </w:p>
          <w:p w14:paraId="2DE13FD7"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2.</w:t>
            </w:r>
            <w:r>
              <w:rPr>
                <w:rFonts w:ascii="標楷體" w:eastAsia="標楷體" w:hAnsi="標楷體" w:hint="eastAsia"/>
                <w:bCs/>
                <w:snapToGrid w:val="0"/>
                <w:kern w:val="0"/>
                <w:szCs w:val="20"/>
              </w:rPr>
              <w:t>能說出京劇的基本功夫「唱、做、念</w:t>
            </w:r>
            <w:r w:rsidRPr="00B708C8">
              <w:rPr>
                <w:rFonts w:ascii="標楷體" w:eastAsia="標楷體" w:hAnsi="標楷體" w:hint="eastAsia"/>
                <w:bCs/>
                <w:snapToGrid w:val="0"/>
                <w:kern w:val="0"/>
                <w:szCs w:val="20"/>
              </w:rPr>
              <w:t>、打」與表演特色。</w:t>
            </w:r>
          </w:p>
          <w:p w14:paraId="355AF240"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3.</w:t>
            </w:r>
            <w:r>
              <w:rPr>
                <w:rFonts w:ascii="標楷體" w:eastAsia="標楷體" w:hAnsi="標楷體" w:hint="eastAsia"/>
                <w:bCs/>
                <w:snapToGrid w:val="0"/>
                <w:kern w:val="0"/>
                <w:szCs w:val="20"/>
              </w:rPr>
              <w:t>能轉換京劇</w:t>
            </w:r>
            <w:r w:rsidRPr="00B708C8">
              <w:rPr>
                <w:rFonts w:ascii="標楷體" w:eastAsia="標楷體" w:hAnsi="標楷體" w:hint="eastAsia"/>
                <w:bCs/>
                <w:snapToGrid w:val="0"/>
                <w:kern w:val="0"/>
                <w:szCs w:val="20"/>
              </w:rPr>
              <w:t>術語與現代的用語。</w:t>
            </w:r>
          </w:p>
          <w:p w14:paraId="7D0C3E3D" w14:textId="77777777" w:rsidR="00DB363C" w:rsidRPr="00B708C8"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w:t>
            </w:r>
            <w:r w:rsidRPr="00B708C8">
              <w:rPr>
                <w:rFonts w:ascii="標楷體" w:eastAsia="標楷體" w:hAnsi="標楷體" w:hint="eastAsia"/>
                <w:bCs/>
                <w:snapToGrid w:val="0"/>
                <w:kern w:val="0"/>
                <w:szCs w:val="20"/>
              </w:rPr>
              <w:t>技能部分：</w:t>
            </w:r>
          </w:p>
          <w:p w14:paraId="59BCA4D1"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1.能透過團隊合作，撰寫並表演一小段歷史人物相聲段子。</w:t>
            </w:r>
          </w:p>
          <w:p w14:paraId="350BCD1A"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2.能完成身段動作。</w:t>
            </w:r>
          </w:p>
          <w:p w14:paraId="20C83CDB"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3.能透過團隊合作使用一桌二椅創造出三個場景。</w:t>
            </w:r>
          </w:p>
          <w:p w14:paraId="3CD3724E" w14:textId="77777777" w:rsidR="00DB363C" w:rsidRPr="00B708C8"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w:t>
            </w:r>
            <w:r w:rsidRPr="00B708C8">
              <w:rPr>
                <w:rFonts w:ascii="標楷體" w:eastAsia="標楷體" w:hAnsi="標楷體" w:hint="eastAsia"/>
                <w:bCs/>
                <w:snapToGrid w:val="0"/>
                <w:kern w:val="0"/>
                <w:szCs w:val="20"/>
              </w:rPr>
              <w:t>情意部分：</w:t>
            </w:r>
          </w:p>
          <w:p w14:paraId="16D4DE86"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1.能尊重表演藝術中的性別平等觀念。</w:t>
            </w:r>
          </w:p>
          <w:p w14:paraId="7F697964"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2.能從分工合作的練習中，體會團隊合作精神（建立共識、真誠溝通）的重要性。</w:t>
            </w:r>
          </w:p>
          <w:p w14:paraId="0C62F2CF"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3.能積極參與課堂活動。</w:t>
            </w:r>
          </w:p>
          <w:p w14:paraId="4B099DE1"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4.能尊重並欣賞同儕的表演。</w:t>
            </w:r>
          </w:p>
          <w:p w14:paraId="4AFAA0CC" w14:textId="77777777" w:rsidR="00DB363C" w:rsidRPr="00B708C8" w:rsidRDefault="00DB363C" w:rsidP="00F97ECB">
            <w:pPr>
              <w:spacing w:line="260" w:lineRule="exact"/>
              <w:jc w:val="both"/>
              <w:rPr>
                <w:sz w:val="20"/>
                <w:szCs w:val="20"/>
              </w:rPr>
            </w:pPr>
            <w:r w:rsidRPr="00B708C8">
              <w:rPr>
                <w:rFonts w:ascii="標楷體" w:eastAsia="標楷體" w:hAnsi="標楷體" w:hint="eastAsia"/>
                <w:bCs/>
                <w:snapToGrid w:val="0"/>
                <w:kern w:val="0"/>
                <w:szCs w:val="20"/>
              </w:rPr>
              <w:t>5.能尊重並欣賞各種表演藝術。</w:t>
            </w:r>
          </w:p>
        </w:tc>
        <w:tc>
          <w:tcPr>
            <w:tcW w:w="3543" w:type="dxa"/>
            <w:tcMar>
              <w:top w:w="0" w:type="dxa"/>
              <w:left w:w="108" w:type="dxa"/>
              <w:bottom w:w="0" w:type="dxa"/>
              <w:right w:w="108" w:type="dxa"/>
            </w:tcMar>
          </w:tcPr>
          <w:p w14:paraId="0BF786B5" w14:textId="77777777" w:rsidR="00DB363C" w:rsidRPr="00B708C8" w:rsidRDefault="00DB363C" w:rsidP="00F97ECB">
            <w:pPr>
              <w:spacing w:line="260" w:lineRule="exact"/>
              <w:jc w:val="both"/>
              <w:rPr>
                <w:b/>
                <w:sz w:val="20"/>
                <w:szCs w:val="20"/>
              </w:rPr>
            </w:pPr>
            <w:r w:rsidRPr="00B708C8">
              <w:rPr>
                <w:rFonts w:ascii="標楷體" w:eastAsia="標楷體" w:hAnsi="標楷體" w:hint="eastAsia"/>
                <w:b/>
                <w:szCs w:val="20"/>
              </w:rPr>
              <w:t>【性別平等教育】</w:t>
            </w:r>
          </w:p>
          <w:p w14:paraId="31F78401"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性J1 接納自我與尊重他人的性傾向、性別特質與性別認同。</w:t>
            </w:r>
          </w:p>
          <w:p w14:paraId="7F8FE151"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性J6 探究各種符號中的性別意涵及人際溝通中的性別問題。</w:t>
            </w:r>
          </w:p>
          <w:p w14:paraId="4DC3E127"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性J11</w:t>
            </w:r>
            <w:r>
              <w:rPr>
                <w:rFonts w:ascii="標楷體" w:eastAsia="標楷體" w:hAnsi="標楷體" w:hint="eastAsia"/>
                <w:szCs w:val="20"/>
              </w:rPr>
              <w:t xml:space="preserve"> </w:t>
            </w:r>
            <w:r w:rsidRPr="00B708C8">
              <w:rPr>
                <w:rFonts w:ascii="標楷體" w:eastAsia="標楷體" w:hAnsi="標楷體" w:hint="eastAsia"/>
                <w:szCs w:val="20"/>
              </w:rPr>
              <w:t>去除性別刻板與性別偏見的情感表達與溝通，具備與他人平等互動的能力。</w:t>
            </w:r>
          </w:p>
          <w:p w14:paraId="6EA17167" w14:textId="77777777" w:rsidR="00DB363C" w:rsidRPr="00B708C8" w:rsidRDefault="00DB363C" w:rsidP="00F97ECB">
            <w:pPr>
              <w:spacing w:line="260" w:lineRule="exact"/>
              <w:jc w:val="both"/>
              <w:rPr>
                <w:b/>
                <w:sz w:val="20"/>
                <w:szCs w:val="20"/>
              </w:rPr>
            </w:pPr>
            <w:r w:rsidRPr="00B708C8">
              <w:rPr>
                <w:rFonts w:ascii="標楷體" w:eastAsia="標楷體" w:hAnsi="標楷體" w:hint="eastAsia"/>
                <w:b/>
                <w:szCs w:val="20"/>
              </w:rPr>
              <w:t>【生涯發展教育】</w:t>
            </w:r>
          </w:p>
          <w:p w14:paraId="42886D43" w14:textId="77777777" w:rsidR="00DB363C" w:rsidRPr="00B708C8" w:rsidRDefault="00DB363C" w:rsidP="00F97ECB">
            <w:pPr>
              <w:spacing w:line="260" w:lineRule="exact"/>
              <w:jc w:val="both"/>
              <w:rPr>
                <w:sz w:val="20"/>
                <w:szCs w:val="20"/>
              </w:rPr>
            </w:pPr>
            <w:proofErr w:type="gramStart"/>
            <w:r w:rsidRPr="00B708C8">
              <w:rPr>
                <w:rFonts w:ascii="標楷體" w:eastAsia="標楷體" w:hAnsi="標楷體" w:hint="eastAsia"/>
                <w:szCs w:val="20"/>
              </w:rPr>
              <w:t>涯</w:t>
            </w:r>
            <w:proofErr w:type="gramEnd"/>
            <w:r w:rsidRPr="00B708C8">
              <w:rPr>
                <w:rFonts w:ascii="標楷體" w:eastAsia="標楷體" w:hAnsi="標楷體" w:hint="eastAsia"/>
                <w:szCs w:val="20"/>
              </w:rPr>
              <w:t>J4</w:t>
            </w:r>
            <w:r>
              <w:rPr>
                <w:rFonts w:ascii="標楷體" w:eastAsia="標楷體" w:hAnsi="標楷體" w:hint="eastAsia"/>
                <w:szCs w:val="20"/>
              </w:rPr>
              <w:t xml:space="preserve"> </w:t>
            </w:r>
            <w:r w:rsidRPr="00B708C8">
              <w:rPr>
                <w:rFonts w:ascii="標楷體" w:eastAsia="標楷體" w:hAnsi="標楷體" w:hint="eastAsia"/>
                <w:szCs w:val="20"/>
              </w:rPr>
              <w:t>了解自己的人格特質與價值觀。</w:t>
            </w:r>
          </w:p>
          <w:p w14:paraId="06D46C19" w14:textId="77777777" w:rsidR="00DB363C" w:rsidRPr="00B708C8" w:rsidRDefault="00DB363C" w:rsidP="00F97ECB">
            <w:pPr>
              <w:spacing w:line="260" w:lineRule="exact"/>
              <w:jc w:val="both"/>
              <w:rPr>
                <w:b/>
                <w:sz w:val="20"/>
                <w:szCs w:val="20"/>
              </w:rPr>
            </w:pPr>
            <w:r w:rsidRPr="00B708C8">
              <w:rPr>
                <w:rFonts w:ascii="標楷體" w:eastAsia="標楷體" w:hAnsi="標楷體" w:hint="eastAsia"/>
                <w:b/>
                <w:szCs w:val="20"/>
              </w:rPr>
              <w:t>【多元文化教育】</w:t>
            </w:r>
          </w:p>
          <w:p w14:paraId="1E43BCDF"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多J1 珍惜並維護我族文化。</w:t>
            </w:r>
          </w:p>
          <w:p w14:paraId="27B17CEC" w14:textId="77777777" w:rsidR="00DB363C" w:rsidRPr="00B708C8" w:rsidRDefault="00DB363C" w:rsidP="00F97ECB">
            <w:pPr>
              <w:spacing w:line="260" w:lineRule="exact"/>
              <w:jc w:val="both"/>
              <w:rPr>
                <w:color w:val="000000"/>
                <w:sz w:val="20"/>
                <w:szCs w:val="20"/>
              </w:rPr>
            </w:pPr>
            <w:r w:rsidRPr="00B708C8">
              <w:rPr>
                <w:rFonts w:ascii="標楷體" w:eastAsia="標楷體" w:hAnsi="標楷體" w:hint="eastAsia"/>
                <w:szCs w:val="20"/>
              </w:rPr>
              <w:t>多J2 關懷我族文化遺產的傳承與興革。</w:t>
            </w:r>
          </w:p>
        </w:tc>
        <w:tc>
          <w:tcPr>
            <w:tcW w:w="1292" w:type="dxa"/>
            <w:tcMar>
              <w:top w:w="0" w:type="dxa"/>
              <w:left w:w="108" w:type="dxa"/>
              <w:bottom w:w="0" w:type="dxa"/>
              <w:right w:w="108" w:type="dxa"/>
            </w:tcMar>
          </w:tcPr>
          <w:p w14:paraId="5F122F44"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社會領域/歷史</w:t>
            </w:r>
            <w:r>
              <w:rPr>
                <w:rFonts w:ascii="標楷體" w:eastAsia="標楷體" w:hAnsi="標楷體" w:hint="eastAsia"/>
                <w:bCs/>
                <w:snapToGrid w:val="0"/>
                <w:kern w:val="0"/>
                <w:szCs w:val="20"/>
              </w:rPr>
              <w:t>科</w:t>
            </w:r>
            <w:r w:rsidRPr="00B708C8">
              <w:rPr>
                <w:rFonts w:ascii="標楷體" w:eastAsia="標楷體" w:hAnsi="標楷體" w:hint="eastAsia"/>
                <w:bCs/>
                <w:snapToGrid w:val="0"/>
                <w:kern w:val="0"/>
                <w:szCs w:val="20"/>
              </w:rPr>
              <w:t>：將課文中的人物生平作為撰寫相聲段子的素材，使學生透過撰寫與演繹，更主動去瞭解歷史人物的生平、事蹟與奇聞軼事。</w:t>
            </w:r>
          </w:p>
          <w:p w14:paraId="57AC331F"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綜合領域/輔導</w:t>
            </w:r>
            <w:r>
              <w:rPr>
                <w:rFonts w:ascii="標楷體" w:eastAsia="標楷體" w:hAnsi="標楷體" w:hint="eastAsia"/>
                <w:bCs/>
                <w:snapToGrid w:val="0"/>
                <w:kern w:val="0"/>
                <w:szCs w:val="20"/>
              </w:rPr>
              <w:t>科</w:t>
            </w:r>
            <w:r w:rsidRPr="00B708C8">
              <w:rPr>
                <w:rFonts w:ascii="標楷體" w:eastAsia="標楷體" w:hAnsi="標楷體" w:hint="eastAsia"/>
                <w:bCs/>
                <w:snapToGrid w:val="0"/>
                <w:kern w:val="0"/>
                <w:szCs w:val="20"/>
              </w:rPr>
              <w:t>：京劇臉譜色彩各含有不同的性格意義，結合輔導課程，引導學生探索自我的性格，再結合京劇臉譜，繪製屬於自我的臉譜圖像。</w:t>
            </w:r>
          </w:p>
        </w:tc>
      </w:tr>
      <w:tr w:rsidR="00DB363C" w:rsidRPr="003F5D61" w14:paraId="179B1AFF" w14:textId="77777777" w:rsidTr="00D6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2"/>
          <w:jc w:val="center"/>
        </w:trPr>
        <w:tc>
          <w:tcPr>
            <w:tcW w:w="1274" w:type="dxa"/>
            <w:vMerge/>
            <w:tcMar>
              <w:top w:w="0" w:type="dxa"/>
              <w:left w:w="28" w:type="dxa"/>
              <w:bottom w:w="0" w:type="dxa"/>
              <w:right w:w="28" w:type="dxa"/>
            </w:tcMar>
            <w:vAlign w:val="center"/>
          </w:tcPr>
          <w:p w14:paraId="6C0B4D02" w14:textId="77777777" w:rsidR="00DB363C" w:rsidRPr="00287C65" w:rsidRDefault="00DB363C" w:rsidP="00F97ECB">
            <w:pPr>
              <w:jc w:val="center"/>
              <w:rPr>
                <w:rFonts w:ascii="標楷體" w:eastAsia="標楷體" w:hAnsi="標楷體" w:cs="新細明體"/>
                <w:color w:val="000000"/>
                <w:kern w:val="0"/>
                <w:szCs w:val="24"/>
              </w:rPr>
            </w:pPr>
          </w:p>
        </w:tc>
        <w:tc>
          <w:tcPr>
            <w:tcW w:w="1134" w:type="dxa"/>
            <w:vAlign w:val="center"/>
          </w:tcPr>
          <w:p w14:paraId="089631A1" w14:textId="7902153F" w:rsidR="00DB363C" w:rsidRPr="00E77FE2" w:rsidRDefault="00DB363C" w:rsidP="00F97ECB">
            <w:pPr>
              <w:spacing w:line="260" w:lineRule="exact"/>
              <w:jc w:val="center"/>
              <w:rPr>
                <w:snapToGrid w:val="0"/>
                <w:kern w:val="0"/>
                <w:sz w:val="20"/>
                <w:szCs w:val="20"/>
              </w:rPr>
            </w:pPr>
            <w:r w:rsidRPr="00E77FE2">
              <w:rPr>
                <w:rFonts w:ascii="標楷體" w:eastAsia="標楷體" w:hAnsi="標楷體" w:hint="eastAsia"/>
                <w:snapToGrid w:val="0"/>
                <w:kern w:val="0"/>
                <w:szCs w:val="20"/>
              </w:rPr>
              <w:t>第七</w:t>
            </w:r>
            <w:proofErr w:type="gramStart"/>
            <w:r w:rsidRPr="00E77FE2">
              <w:rPr>
                <w:rFonts w:ascii="標楷體" w:eastAsia="標楷體" w:hAnsi="標楷體" w:hint="eastAsia"/>
                <w:snapToGrid w:val="0"/>
                <w:kern w:val="0"/>
                <w:szCs w:val="20"/>
              </w:rPr>
              <w:t>週</w:t>
            </w:r>
            <w:proofErr w:type="gramEnd"/>
          </w:p>
        </w:tc>
        <w:tc>
          <w:tcPr>
            <w:tcW w:w="2268" w:type="dxa"/>
            <w:tcMar>
              <w:top w:w="0" w:type="dxa"/>
              <w:left w:w="108" w:type="dxa"/>
              <w:bottom w:w="0" w:type="dxa"/>
              <w:right w:w="108" w:type="dxa"/>
            </w:tcMar>
            <w:vAlign w:val="center"/>
          </w:tcPr>
          <w:p w14:paraId="04FA902F" w14:textId="77777777" w:rsidR="00DB363C" w:rsidRPr="00B708C8" w:rsidRDefault="00DB363C" w:rsidP="00F44F5C">
            <w:pPr>
              <w:spacing w:line="260" w:lineRule="exact"/>
              <w:jc w:val="both"/>
              <w:rPr>
                <w:sz w:val="20"/>
                <w:szCs w:val="20"/>
              </w:rPr>
            </w:pPr>
            <w:r w:rsidRPr="00B708C8">
              <w:rPr>
                <w:rFonts w:ascii="標楷體" w:eastAsia="標楷體" w:hAnsi="標楷體" w:hint="eastAsia"/>
                <w:bCs/>
                <w:snapToGrid w:val="0"/>
                <w:kern w:val="0"/>
                <w:szCs w:val="20"/>
              </w:rPr>
              <w:t>表演</w:t>
            </w:r>
          </w:p>
          <w:p w14:paraId="1B7A1260" w14:textId="77777777" w:rsidR="00DB363C" w:rsidRPr="00B708C8" w:rsidRDefault="00DB363C" w:rsidP="00F44F5C">
            <w:pPr>
              <w:spacing w:line="260" w:lineRule="exact"/>
              <w:jc w:val="both"/>
              <w:rPr>
                <w:sz w:val="20"/>
                <w:szCs w:val="20"/>
              </w:rPr>
            </w:pPr>
            <w:r w:rsidRPr="00B708C8">
              <w:rPr>
                <w:rFonts w:ascii="標楷體" w:eastAsia="標楷體" w:hAnsi="標楷體" w:hint="eastAsia"/>
                <w:bCs/>
                <w:snapToGrid w:val="0"/>
                <w:kern w:val="0"/>
                <w:szCs w:val="20"/>
              </w:rPr>
              <w:t>幕後職人現形記</w:t>
            </w:r>
          </w:p>
        </w:tc>
        <w:tc>
          <w:tcPr>
            <w:tcW w:w="3969" w:type="dxa"/>
            <w:tcMar>
              <w:top w:w="0" w:type="dxa"/>
              <w:left w:w="108" w:type="dxa"/>
              <w:bottom w:w="0" w:type="dxa"/>
              <w:right w:w="108" w:type="dxa"/>
            </w:tcMar>
          </w:tcPr>
          <w:p w14:paraId="351FA24D" w14:textId="77777777" w:rsidR="00DB363C" w:rsidRPr="00B708C8" w:rsidRDefault="00DB363C" w:rsidP="00F97ECB">
            <w:pPr>
              <w:spacing w:line="260" w:lineRule="exact"/>
              <w:jc w:val="both"/>
              <w:rPr>
                <w:rFonts w:cs="Times New Roman"/>
                <w:sz w:val="20"/>
                <w:szCs w:val="20"/>
              </w:rPr>
            </w:pPr>
            <w:r>
              <w:rPr>
                <w:rFonts w:ascii="標楷體" w:eastAsia="標楷體" w:hAnsi="標楷體" w:hint="eastAsia"/>
                <w:szCs w:val="20"/>
              </w:rPr>
              <w:t>表1-IV-2</w:t>
            </w:r>
            <w:r w:rsidRPr="00B708C8">
              <w:rPr>
                <w:rFonts w:ascii="標楷體" w:eastAsia="標楷體" w:hAnsi="標楷體" w:hint="eastAsia"/>
                <w:szCs w:val="20"/>
              </w:rPr>
              <w:t xml:space="preserve"> </w:t>
            </w:r>
            <w:r>
              <w:rPr>
                <w:rFonts w:ascii="標楷體" w:eastAsia="標楷體" w:hAnsi="標楷體" w:hint="eastAsia"/>
                <w:szCs w:val="20"/>
              </w:rPr>
              <w:t>能理解表演的形式、文本與表現技巧並創作發表</w:t>
            </w:r>
            <w:r w:rsidRPr="00B708C8">
              <w:rPr>
                <w:rFonts w:ascii="標楷體" w:eastAsia="標楷體" w:hAnsi="標楷體" w:hint="eastAsia"/>
                <w:szCs w:val="20"/>
              </w:rPr>
              <w:t>。</w:t>
            </w:r>
          </w:p>
          <w:p w14:paraId="19A22B02" w14:textId="77777777" w:rsidR="00DB363C" w:rsidRPr="00B708C8" w:rsidRDefault="00DB363C" w:rsidP="00F97ECB">
            <w:pPr>
              <w:spacing w:line="260" w:lineRule="exact"/>
              <w:jc w:val="both"/>
              <w:rPr>
                <w:rFonts w:cs="Times New Roman"/>
                <w:sz w:val="20"/>
                <w:szCs w:val="20"/>
              </w:rPr>
            </w:pPr>
            <w:r>
              <w:rPr>
                <w:rFonts w:ascii="標楷體" w:eastAsia="標楷體" w:hAnsi="標楷體" w:hint="eastAsia"/>
                <w:szCs w:val="20"/>
              </w:rPr>
              <w:t>表2-IV-3</w:t>
            </w:r>
            <w:r w:rsidRPr="00B708C8">
              <w:rPr>
                <w:rFonts w:ascii="標楷體" w:eastAsia="標楷體" w:hAnsi="標楷體" w:hint="eastAsia"/>
                <w:szCs w:val="20"/>
              </w:rPr>
              <w:t xml:space="preserve"> </w:t>
            </w:r>
            <w:r>
              <w:rPr>
                <w:rFonts w:ascii="標楷體" w:eastAsia="標楷體" w:hAnsi="標楷體" w:hint="eastAsia"/>
                <w:szCs w:val="20"/>
              </w:rPr>
              <w:t>能運用適當的語彙，明確表達、解析及評價自己與他人的作品</w:t>
            </w:r>
            <w:r w:rsidRPr="00B708C8">
              <w:rPr>
                <w:rFonts w:ascii="標楷體" w:eastAsia="標楷體" w:hAnsi="標楷體" w:hint="eastAsia"/>
                <w:szCs w:val="20"/>
              </w:rPr>
              <w:t>。</w:t>
            </w:r>
          </w:p>
          <w:p w14:paraId="7D58A6B1" w14:textId="77777777" w:rsidR="00DB363C" w:rsidRPr="006C1E26" w:rsidRDefault="00DB363C" w:rsidP="00F97ECB">
            <w:pPr>
              <w:spacing w:line="260" w:lineRule="exact"/>
              <w:jc w:val="both"/>
              <w:rPr>
                <w:rFonts w:cs="Times New Roman"/>
                <w:sz w:val="20"/>
                <w:szCs w:val="20"/>
              </w:rPr>
            </w:pPr>
            <w:r>
              <w:rPr>
                <w:rFonts w:ascii="標楷體" w:eastAsia="標楷體" w:hAnsi="標楷體" w:hint="eastAsia"/>
                <w:szCs w:val="20"/>
              </w:rPr>
              <w:t>表3-IV-1</w:t>
            </w:r>
            <w:r w:rsidRPr="00B708C8">
              <w:rPr>
                <w:rFonts w:ascii="標楷體" w:eastAsia="標楷體" w:hAnsi="標楷體" w:hint="eastAsia"/>
                <w:szCs w:val="20"/>
              </w:rPr>
              <w:t xml:space="preserve"> </w:t>
            </w:r>
            <w:r>
              <w:rPr>
                <w:rFonts w:ascii="標楷體" w:eastAsia="標楷體" w:hAnsi="標楷體" w:hint="eastAsia"/>
                <w:szCs w:val="20"/>
              </w:rPr>
              <w:t>能運用劇場相關技術，有計畫地排練與展演。</w:t>
            </w:r>
          </w:p>
        </w:tc>
        <w:tc>
          <w:tcPr>
            <w:tcW w:w="4820" w:type="dxa"/>
            <w:gridSpan w:val="2"/>
          </w:tcPr>
          <w:p w14:paraId="4CFFD2A1" w14:textId="77777777" w:rsidR="00DB363C" w:rsidRPr="00B708C8" w:rsidRDefault="00DB363C" w:rsidP="00F97ECB">
            <w:pPr>
              <w:spacing w:line="260" w:lineRule="exact"/>
              <w:jc w:val="both"/>
              <w:rPr>
                <w:rFonts w:cs="Times New Roman"/>
                <w:sz w:val="20"/>
                <w:szCs w:val="20"/>
              </w:rPr>
            </w:pPr>
            <w:r w:rsidRPr="00B708C8">
              <w:rPr>
                <w:rFonts w:ascii="標楷體" w:eastAsia="標楷體" w:hAnsi="標楷體" w:hint="eastAsia"/>
                <w:szCs w:val="20"/>
              </w:rPr>
              <w:t>表E-</w:t>
            </w:r>
            <w:r>
              <w:rPr>
                <w:rFonts w:ascii="標楷體" w:eastAsia="標楷體" w:hAnsi="標楷體" w:hint="eastAsia"/>
                <w:szCs w:val="20"/>
              </w:rPr>
              <w:t>IV</w:t>
            </w:r>
            <w:r w:rsidRPr="00B708C8">
              <w:rPr>
                <w:rFonts w:ascii="標楷體" w:eastAsia="標楷體" w:hAnsi="標楷體" w:hint="eastAsia"/>
                <w:szCs w:val="20"/>
              </w:rPr>
              <w:t>-1 聲音、身體、情感、時間、空間、勁力、即興、動作等戲劇或舞蹈元素。</w:t>
            </w:r>
          </w:p>
          <w:p w14:paraId="0D404DEC" w14:textId="77777777" w:rsidR="00DB363C" w:rsidRPr="00B708C8" w:rsidRDefault="00DB363C" w:rsidP="00F97ECB">
            <w:pPr>
              <w:spacing w:line="260" w:lineRule="exact"/>
              <w:jc w:val="both"/>
              <w:rPr>
                <w:rFonts w:cs="Times New Roman"/>
                <w:sz w:val="20"/>
                <w:szCs w:val="20"/>
              </w:rPr>
            </w:pPr>
            <w:r w:rsidRPr="00B708C8">
              <w:rPr>
                <w:rFonts w:ascii="標楷體" w:eastAsia="標楷體" w:hAnsi="標楷體" w:hint="eastAsia"/>
                <w:szCs w:val="20"/>
              </w:rPr>
              <w:t>表E-</w:t>
            </w:r>
            <w:r>
              <w:rPr>
                <w:rFonts w:ascii="標楷體" w:eastAsia="標楷體" w:hAnsi="標楷體" w:hint="eastAsia"/>
                <w:szCs w:val="20"/>
              </w:rPr>
              <w:t>IV</w:t>
            </w:r>
            <w:r w:rsidRPr="00B708C8">
              <w:rPr>
                <w:rFonts w:ascii="標楷體" w:eastAsia="標楷體" w:hAnsi="標楷體" w:hint="eastAsia"/>
                <w:szCs w:val="20"/>
              </w:rPr>
              <w:t>-2 肢體動作與語彙、角色建立與表演、各類型文本分析與創作。</w:t>
            </w:r>
          </w:p>
          <w:p w14:paraId="76FA0BA1" w14:textId="77777777" w:rsidR="00DB363C" w:rsidRPr="00B708C8" w:rsidRDefault="00DB363C" w:rsidP="00F97ECB">
            <w:pPr>
              <w:spacing w:line="260" w:lineRule="exact"/>
              <w:jc w:val="both"/>
              <w:rPr>
                <w:rFonts w:cs="Times New Roman"/>
                <w:sz w:val="20"/>
                <w:szCs w:val="20"/>
              </w:rPr>
            </w:pPr>
            <w:r w:rsidRPr="00B708C8">
              <w:rPr>
                <w:rFonts w:ascii="標楷體" w:eastAsia="標楷體" w:hAnsi="標楷體" w:hint="eastAsia"/>
                <w:szCs w:val="20"/>
              </w:rPr>
              <w:t>表A-</w:t>
            </w:r>
            <w:r>
              <w:rPr>
                <w:rFonts w:ascii="標楷體" w:eastAsia="標楷體" w:hAnsi="標楷體" w:hint="eastAsia"/>
                <w:szCs w:val="20"/>
              </w:rPr>
              <w:t>IV</w:t>
            </w:r>
            <w:r w:rsidRPr="00B708C8">
              <w:rPr>
                <w:rFonts w:ascii="標楷體" w:eastAsia="標楷體" w:hAnsi="標楷體" w:hint="eastAsia"/>
                <w:szCs w:val="20"/>
              </w:rPr>
              <w:t>-3 表演形式分析、文本分析。</w:t>
            </w:r>
          </w:p>
          <w:p w14:paraId="719D28D4" w14:textId="77777777" w:rsidR="00DB363C" w:rsidRPr="006C1E26" w:rsidRDefault="00DB363C" w:rsidP="00F97ECB">
            <w:pPr>
              <w:spacing w:line="260" w:lineRule="exact"/>
              <w:jc w:val="both"/>
              <w:rPr>
                <w:rFonts w:cs="Times New Roman"/>
                <w:sz w:val="20"/>
                <w:szCs w:val="20"/>
              </w:rPr>
            </w:pPr>
            <w:r w:rsidRPr="00B708C8">
              <w:rPr>
                <w:rFonts w:ascii="標楷體" w:eastAsia="標楷體" w:hAnsi="標楷體" w:hint="eastAsia"/>
                <w:szCs w:val="20"/>
              </w:rPr>
              <w:t>表P-</w:t>
            </w:r>
            <w:r>
              <w:rPr>
                <w:rFonts w:ascii="標楷體" w:eastAsia="標楷體" w:hAnsi="標楷體" w:hint="eastAsia"/>
                <w:szCs w:val="20"/>
              </w:rPr>
              <w:t>IV</w:t>
            </w:r>
            <w:r w:rsidRPr="00B708C8">
              <w:rPr>
                <w:rFonts w:ascii="標楷體" w:eastAsia="標楷體" w:hAnsi="標楷體" w:hint="eastAsia"/>
                <w:szCs w:val="20"/>
              </w:rPr>
              <w:t>-4 表演藝術活動與展演、表演藝術相關工作的特性與種類。</w:t>
            </w:r>
          </w:p>
        </w:tc>
        <w:tc>
          <w:tcPr>
            <w:tcW w:w="3219" w:type="dxa"/>
            <w:gridSpan w:val="2"/>
            <w:tcMar>
              <w:top w:w="0" w:type="dxa"/>
              <w:left w:w="108" w:type="dxa"/>
              <w:bottom w:w="0" w:type="dxa"/>
              <w:right w:w="108" w:type="dxa"/>
            </w:tcMar>
          </w:tcPr>
          <w:p w14:paraId="35344B45" w14:textId="3F77CBA3" w:rsidR="00DB363C" w:rsidRDefault="00DB363C" w:rsidP="00F97ECB">
            <w:pPr>
              <w:spacing w:line="260" w:lineRule="exact"/>
              <w:jc w:val="both"/>
              <w:rPr>
                <w:color w:val="000000"/>
                <w:kern w:val="0"/>
                <w:sz w:val="20"/>
                <w:szCs w:val="20"/>
              </w:rPr>
            </w:pPr>
            <w:r w:rsidRPr="00B708C8">
              <w:rPr>
                <w:rFonts w:ascii="標楷體" w:eastAsia="標楷體" w:hAnsi="標楷體" w:hint="eastAsia"/>
                <w:kern w:val="0"/>
                <w:szCs w:val="20"/>
              </w:rPr>
              <w:t>歷程性評量</w:t>
            </w:r>
            <w:r w:rsidR="001A05E3">
              <w:rPr>
                <w:rFonts w:ascii="標楷體" w:eastAsia="標楷體" w:hAnsi="標楷體" w:hint="eastAsia"/>
                <w:bCs/>
                <w:snapToGrid w:val="0"/>
                <w:kern w:val="0"/>
                <w:szCs w:val="20"/>
              </w:rPr>
              <w:t>(</w:t>
            </w:r>
            <w:r w:rsidR="001A05E3">
              <w:rPr>
                <w:rFonts w:ascii="標楷體" w:eastAsia="標楷體" w:hAnsi="標楷體"/>
                <w:bCs/>
                <w:snapToGrid w:val="0"/>
                <w:kern w:val="0"/>
                <w:szCs w:val="20"/>
              </w:rPr>
              <w:t>50</w:t>
            </w:r>
            <w:r w:rsidR="001A05E3">
              <w:rPr>
                <w:rFonts w:ascii="標楷體" w:eastAsia="標楷體" w:hAnsi="標楷體" w:hint="eastAsia"/>
                <w:bCs/>
                <w:snapToGrid w:val="0"/>
                <w:kern w:val="0"/>
                <w:szCs w:val="20"/>
              </w:rPr>
              <w:t>%)</w:t>
            </w:r>
            <w:r w:rsidRPr="00B708C8">
              <w:rPr>
                <w:rFonts w:ascii="標楷體" w:eastAsia="標楷體" w:hAnsi="標楷體" w:hint="eastAsia"/>
                <w:kern w:val="0"/>
                <w:szCs w:val="20"/>
              </w:rPr>
              <w:t>：</w:t>
            </w:r>
          </w:p>
          <w:p w14:paraId="32387274" w14:textId="77777777" w:rsidR="00DB363C" w:rsidRPr="00B708C8" w:rsidRDefault="00DB363C" w:rsidP="00F97ECB">
            <w:pPr>
              <w:spacing w:line="260" w:lineRule="exact"/>
              <w:jc w:val="both"/>
              <w:rPr>
                <w:color w:val="000000"/>
                <w:kern w:val="0"/>
                <w:sz w:val="20"/>
                <w:szCs w:val="20"/>
              </w:rPr>
            </w:pPr>
            <w:r w:rsidRPr="00B708C8">
              <w:rPr>
                <w:rFonts w:ascii="標楷體" w:eastAsia="標楷體" w:hAnsi="標楷體" w:hint="eastAsia"/>
                <w:kern w:val="0"/>
                <w:szCs w:val="20"/>
              </w:rPr>
              <w:t>1.學生個人在課堂討論與發表的參與度。</w:t>
            </w:r>
          </w:p>
          <w:p w14:paraId="3A8BA48F" w14:textId="77777777" w:rsidR="00DB363C" w:rsidRPr="00B708C8" w:rsidRDefault="00DB363C" w:rsidP="00F97ECB">
            <w:pPr>
              <w:spacing w:line="260" w:lineRule="exact"/>
              <w:jc w:val="both"/>
              <w:rPr>
                <w:color w:val="000000"/>
                <w:kern w:val="0"/>
                <w:sz w:val="20"/>
                <w:szCs w:val="20"/>
              </w:rPr>
            </w:pPr>
            <w:r w:rsidRPr="00B708C8">
              <w:rPr>
                <w:rFonts w:ascii="標楷體" w:eastAsia="標楷體" w:hAnsi="標楷體" w:hint="eastAsia"/>
                <w:kern w:val="0"/>
                <w:szCs w:val="20"/>
              </w:rPr>
              <w:t>2.隨堂表現記錄：</w:t>
            </w:r>
          </w:p>
          <w:p w14:paraId="1A34C251" w14:textId="77777777" w:rsidR="00DB363C" w:rsidRPr="00B708C8" w:rsidRDefault="00DB363C" w:rsidP="00F97ECB">
            <w:pPr>
              <w:spacing w:line="260" w:lineRule="exact"/>
              <w:jc w:val="both"/>
              <w:rPr>
                <w:color w:val="000000"/>
                <w:kern w:val="0"/>
                <w:sz w:val="20"/>
                <w:szCs w:val="20"/>
              </w:rPr>
            </w:pPr>
            <w:r w:rsidRPr="00B708C8">
              <w:rPr>
                <w:rFonts w:ascii="標楷體" w:eastAsia="標楷體" w:hAnsi="標楷體" w:hint="eastAsia"/>
                <w:kern w:val="0"/>
                <w:szCs w:val="20"/>
              </w:rPr>
              <w:t>（1）學習熱忱</w:t>
            </w:r>
          </w:p>
          <w:p w14:paraId="750F5206" w14:textId="77777777" w:rsidR="00DB363C" w:rsidRPr="00B708C8" w:rsidRDefault="00DB363C" w:rsidP="00F97ECB">
            <w:pPr>
              <w:spacing w:line="260" w:lineRule="exact"/>
              <w:jc w:val="both"/>
              <w:rPr>
                <w:color w:val="000000"/>
                <w:kern w:val="0"/>
                <w:sz w:val="20"/>
                <w:szCs w:val="20"/>
              </w:rPr>
            </w:pPr>
            <w:r w:rsidRPr="00B708C8">
              <w:rPr>
                <w:rFonts w:ascii="標楷體" w:eastAsia="標楷體" w:hAnsi="標楷體" w:hint="eastAsia"/>
                <w:kern w:val="0"/>
                <w:szCs w:val="20"/>
              </w:rPr>
              <w:t>（2）小組合作</w:t>
            </w:r>
          </w:p>
          <w:p w14:paraId="67CA9DA6" w14:textId="77777777" w:rsidR="00DB363C" w:rsidRDefault="00DB363C" w:rsidP="00F97ECB">
            <w:pPr>
              <w:spacing w:line="260" w:lineRule="exact"/>
              <w:jc w:val="both"/>
              <w:rPr>
                <w:color w:val="000000"/>
                <w:kern w:val="0"/>
                <w:sz w:val="20"/>
                <w:szCs w:val="20"/>
              </w:rPr>
            </w:pPr>
            <w:r w:rsidRPr="00B708C8">
              <w:rPr>
                <w:rFonts w:ascii="標楷體" w:eastAsia="標楷體" w:hAnsi="標楷體" w:hint="eastAsia"/>
                <w:kern w:val="0"/>
                <w:szCs w:val="20"/>
              </w:rPr>
              <w:t>（3）創作態度</w:t>
            </w:r>
          </w:p>
          <w:p w14:paraId="630ED1AE" w14:textId="77777777" w:rsidR="00DB363C" w:rsidRDefault="00DB363C" w:rsidP="00F97ECB">
            <w:pPr>
              <w:spacing w:line="260" w:lineRule="exact"/>
              <w:jc w:val="both"/>
              <w:rPr>
                <w:color w:val="000000"/>
                <w:kern w:val="0"/>
                <w:sz w:val="20"/>
                <w:szCs w:val="20"/>
              </w:rPr>
            </w:pPr>
          </w:p>
          <w:p w14:paraId="4A8EDB06" w14:textId="2F06AA31" w:rsidR="00DB363C" w:rsidRDefault="00DB363C" w:rsidP="00F97ECB">
            <w:pPr>
              <w:spacing w:line="260" w:lineRule="exact"/>
              <w:jc w:val="both"/>
              <w:rPr>
                <w:color w:val="000000"/>
                <w:kern w:val="0"/>
                <w:sz w:val="20"/>
                <w:szCs w:val="20"/>
              </w:rPr>
            </w:pPr>
            <w:r w:rsidRPr="00B708C8">
              <w:rPr>
                <w:rFonts w:ascii="標楷體" w:eastAsia="標楷體" w:hAnsi="標楷體" w:hint="eastAsia"/>
                <w:kern w:val="0"/>
                <w:szCs w:val="20"/>
              </w:rPr>
              <w:t>總結性評量</w:t>
            </w:r>
            <w:r w:rsidR="001A05E3">
              <w:rPr>
                <w:rFonts w:ascii="標楷體" w:eastAsia="標楷體" w:hAnsi="標楷體" w:hint="eastAsia"/>
                <w:bCs/>
                <w:snapToGrid w:val="0"/>
                <w:kern w:val="0"/>
                <w:szCs w:val="20"/>
              </w:rPr>
              <w:t>(</w:t>
            </w:r>
            <w:r w:rsidR="001A05E3">
              <w:rPr>
                <w:rFonts w:ascii="標楷體" w:eastAsia="標楷體" w:hAnsi="標楷體"/>
                <w:bCs/>
                <w:snapToGrid w:val="0"/>
                <w:kern w:val="0"/>
                <w:szCs w:val="20"/>
              </w:rPr>
              <w:t>50</w:t>
            </w:r>
            <w:r w:rsidR="001A05E3">
              <w:rPr>
                <w:rFonts w:ascii="標楷體" w:eastAsia="標楷體" w:hAnsi="標楷體" w:hint="eastAsia"/>
                <w:bCs/>
                <w:snapToGrid w:val="0"/>
                <w:kern w:val="0"/>
                <w:szCs w:val="20"/>
              </w:rPr>
              <w:t>%)</w:t>
            </w:r>
            <w:r w:rsidRPr="00B708C8">
              <w:rPr>
                <w:rFonts w:ascii="標楷體" w:eastAsia="標楷體" w:hAnsi="標楷體" w:hint="eastAsia"/>
                <w:kern w:val="0"/>
                <w:szCs w:val="20"/>
              </w:rPr>
              <w:t>：</w:t>
            </w:r>
          </w:p>
          <w:p w14:paraId="657554B6" w14:textId="77777777" w:rsidR="00DB363C" w:rsidRDefault="00DB363C" w:rsidP="00F97ECB">
            <w:pPr>
              <w:spacing w:line="260" w:lineRule="exact"/>
              <w:jc w:val="both"/>
              <w:rPr>
                <w:sz w:val="20"/>
                <w:szCs w:val="20"/>
              </w:rPr>
            </w:pPr>
            <w:r w:rsidRPr="00B708C8">
              <w:rPr>
                <w:rFonts w:ascii="標楷體" w:eastAsia="標楷體" w:hAnsi="標楷體" w:hint="eastAsia"/>
                <w:kern w:val="0"/>
                <w:szCs w:val="20"/>
              </w:rPr>
              <w:t>．知識部分</w:t>
            </w:r>
          </w:p>
          <w:p w14:paraId="613FBAA8"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1.認識舞臺布景與道具。</w:t>
            </w:r>
          </w:p>
          <w:p w14:paraId="64E8B87D"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2.認識表演音樂與音。</w:t>
            </w:r>
          </w:p>
          <w:p w14:paraId="4EFA7E1C"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3.認識表演燈光。</w:t>
            </w:r>
          </w:p>
          <w:p w14:paraId="7AC4C4D2"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4.認識表演中的舞臺構圖。</w:t>
            </w:r>
          </w:p>
          <w:p w14:paraId="69BFA585" w14:textId="77777777" w:rsidR="00DB363C" w:rsidRDefault="00DB363C" w:rsidP="00F97ECB">
            <w:pPr>
              <w:spacing w:line="260" w:lineRule="exact"/>
              <w:jc w:val="both"/>
              <w:rPr>
                <w:sz w:val="20"/>
                <w:szCs w:val="20"/>
              </w:rPr>
            </w:pPr>
            <w:r w:rsidRPr="00B708C8">
              <w:rPr>
                <w:rFonts w:ascii="標楷體" w:eastAsia="標楷體" w:hAnsi="標楷體" w:hint="eastAsia"/>
                <w:szCs w:val="20"/>
              </w:rPr>
              <w:t>5.認識表演工作中導演的執掌。</w:t>
            </w:r>
          </w:p>
          <w:p w14:paraId="783DDB9F" w14:textId="77777777" w:rsidR="00DB363C" w:rsidRDefault="00DB363C" w:rsidP="00F97ECB">
            <w:pPr>
              <w:spacing w:line="260" w:lineRule="exact"/>
              <w:jc w:val="both"/>
              <w:rPr>
                <w:color w:val="000000"/>
                <w:kern w:val="0"/>
                <w:sz w:val="20"/>
                <w:szCs w:val="20"/>
              </w:rPr>
            </w:pPr>
            <w:r w:rsidRPr="00B708C8">
              <w:rPr>
                <w:rFonts w:ascii="標楷體" w:eastAsia="標楷體" w:hAnsi="標楷體" w:hint="eastAsia"/>
                <w:kern w:val="0"/>
                <w:szCs w:val="20"/>
              </w:rPr>
              <w:t>．技能部分</w:t>
            </w:r>
          </w:p>
          <w:p w14:paraId="781F49B6"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1.練習使用平面圖。</w:t>
            </w:r>
          </w:p>
          <w:p w14:paraId="635BBB22"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2.練習運用音樂與音效。</w:t>
            </w:r>
          </w:p>
          <w:p w14:paraId="5126F678"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3.練習運用動作與空間表達</w:t>
            </w:r>
            <w:r w:rsidRPr="00B708C8">
              <w:rPr>
                <w:rFonts w:ascii="標楷體" w:eastAsia="標楷體" w:hAnsi="標楷體" w:hint="eastAsia"/>
                <w:szCs w:val="20"/>
              </w:rPr>
              <w:lastRenderedPageBreak/>
              <w:t>情緒。</w:t>
            </w:r>
          </w:p>
          <w:p w14:paraId="5ECA41BE" w14:textId="77777777" w:rsidR="00DB363C" w:rsidRDefault="00DB363C" w:rsidP="00F97ECB">
            <w:pPr>
              <w:spacing w:line="260" w:lineRule="exact"/>
              <w:jc w:val="both"/>
              <w:rPr>
                <w:sz w:val="20"/>
                <w:szCs w:val="20"/>
              </w:rPr>
            </w:pPr>
            <w:r w:rsidRPr="00B708C8">
              <w:rPr>
                <w:rFonts w:ascii="標楷體" w:eastAsia="標楷體" w:hAnsi="標楷體" w:hint="eastAsia"/>
                <w:szCs w:val="20"/>
              </w:rPr>
              <w:t>4.練習指導排練。</w:t>
            </w:r>
          </w:p>
          <w:p w14:paraId="1049024C" w14:textId="77777777" w:rsidR="00DB363C" w:rsidRDefault="00DB363C" w:rsidP="00F97ECB">
            <w:pPr>
              <w:spacing w:line="260" w:lineRule="exact"/>
              <w:jc w:val="both"/>
              <w:rPr>
                <w:color w:val="000000"/>
                <w:kern w:val="0"/>
                <w:sz w:val="20"/>
                <w:szCs w:val="20"/>
              </w:rPr>
            </w:pPr>
            <w:r w:rsidRPr="00B708C8">
              <w:rPr>
                <w:rFonts w:ascii="標楷體" w:eastAsia="標楷體" w:hAnsi="標楷體" w:hint="eastAsia"/>
                <w:kern w:val="0"/>
                <w:szCs w:val="20"/>
              </w:rPr>
              <w:t>．態度部分</w:t>
            </w:r>
          </w:p>
          <w:p w14:paraId="5BE9E324"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1.能感受共同創作的樂趣。</w:t>
            </w:r>
          </w:p>
          <w:p w14:paraId="36BBCB7F"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2.能體會表演者與導演之間的不同。</w:t>
            </w:r>
          </w:p>
        </w:tc>
        <w:tc>
          <w:tcPr>
            <w:tcW w:w="3543" w:type="dxa"/>
            <w:tcMar>
              <w:top w:w="0" w:type="dxa"/>
              <w:left w:w="108" w:type="dxa"/>
              <w:bottom w:w="0" w:type="dxa"/>
              <w:right w:w="108" w:type="dxa"/>
            </w:tcMar>
          </w:tcPr>
          <w:p w14:paraId="5D7AA4CC" w14:textId="77777777" w:rsidR="00DB363C" w:rsidRPr="00AB7A39" w:rsidRDefault="00DB363C" w:rsidP="00F97ECB">
            <w:pPr>
              <w:spacing w:line="260" w:lineRule="exact"/>
              <w:jc w:val="both"/>
              <w:rPr>
                <w:b/>
                <w:bCs/>
                <w:snapToGrid w:val="0"/>
                <w:kern w:val="0"/>
                <w:sz w:val="20"/>
                <w:szCs w:val="20"/>
              </w:rPr>
            </w:pPr>
            <w:r w:rsidRPr="00AB7A39">
              <w:rPr>
                <w:rFonts w:ascii="標楷體" w:eastAsia="標楷體" w:hAnsi="標楷體" w:hint="eastAsia"/>
                <w:b/>
                <w:bCs/>
                <w:snapToGrid w:val="0"/>
                <w:kern w:val="0"/>
                <w:szCs w:val="20"/>
              </w:rPr>
              <w:lastRenderedPageBreak/>
              <w:t>【人權教育】</w:t>
            </w:r>
          </w:p>
          <w:p w14:paraId="451101E6"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人J5 了解社會上有不同的群體和文化，尊重並欣賞其差異。</w:t>
            </w:r>
          </w:p>
          <w:p w14:paraId="38829B96" w14:textId="77777777" w:rsidR="00DB363C" w:rsidRPr="00AB7A39" w:rsidRDefault="00DB363C" w:rsidP="00F97ECB">
            <w:pPr>
              <w:spacing w:line="260" w:lineRule="exact"/>
              <w:jc w:val="both"/>
              <w:rPr>
                <w:b/>
                <w:bCs/>
                <w:snapToGrid w:val="0"/>
                <w:kern w:val="0"/>
                <w:sz w:val="20"/>
                <w:szCs w:val="20"/>
              </w:rPr>
            </w:pPr>
            <w:r w:rsidRPr="00AB7A39">
              <w:rPr>
                <w:rFonts w:ascii="標楷體" w:eastAsia="標楷體" w:hAnsi="標楷體" w:hint="eastAsia"/>
                <w:b/>
                <w:bCs/>
                <w:snapToGrid w:val="0"/>
                <w:kern w:val="0"/>
                <w:szCs w:val="20"/>
              </w:rPr>
              <w:t>【品德教育】</w:t>
            </w:r>
          </w:p>
          <w:p w14:paraId="0597AAD4"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品J1 溝通合作與和諧人際關係。</w:t>
            </w:r>
          </w:p>
          <w:p w14:paraId="2681389F" w14:textId="77777777" w:rsidR="00DB363C" w:rsidRPr="00AB7A39" w:rsidRDefault="00DB363C" w:rsidP="00F97ECB">
            <w:pPr>
              <w:spacing w:line="260" w:lineRule="exact"/>
              <w:jc w:val="both"/>
              <w:rPr>
                <w:b/>
                <w:bCs/>
                <w:snapToGrid w:val="0"/>
                <w:kern w:val="0"/>
                <w:sz w:val="20"/>
                <w:szCs w:val="20"/>
              </w:rPr>
            </w:pPr>
            <w:r>
              <w:rPr>
                <w:rFonts w:ascii="標楷體" w:eastAsia="標楷體" w:hAnsi="標楷體" w:hint="eastAsia"/>
                <w:b/>
                <w:bCs/>
                <w:snapToGrid w:val="0"/>
                <w:kern w:val="0"/>
                <w:szCs w:val="20"/>
              </w:rPr>
              <w:t>【多元文化教育】</w:t>
            </w:r>
          </w:p>
          <w:p w14:paraId="4665E8AE"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多J6 分析不同群體的文化如何影響社會與生活方式。</w:t>
            </w:r>
          </w:p>
          <w:p w14:paraId="4E9C2889" w14:textId="77777777" w:rsidR="00DB363C" w:rsidRPr="00AB7A39" w:rsidRDefault="00DB363C" w:rsidP="00F97ECB">
            <w:pPr>
              <w:spacing w:line="260" w:lineRule="exact"/>
              <w:jc w:val="both"/>
              <w:rPr>
                <w:b/>
                <w:bCs/>
                <w:snapToGrid w:val="0"/>
                <w:kern w:val="0"/>
                <w:sz w:val="20"/>
                <w:szCs w:val="20"/>
              </w:rPr>
            </w:pPr>
            <w:r w:rsidRPr="00AB7A39">
              <w:rPr>
                <w:rFonts w:ascii="標楷體" w:eastAsia="標楷體" w:hAnsi="標楷體" w:hint="eastAsia"/>
                <w:b/>
                <w:bCs/>
                <w:snapToGrid w:val="0"/>
                <w:kern w:val="0"/>
                <w:szCs w:val="20"/>
              </w:rPr>
              <w:t>【閱讀素養教育】</w:t>
            </w:r>
          </w:p>
          <w:p w14:paraId="57CBFAFE"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閱J1 發展多元文本的閱讀策略。</w:t>
            </w:r>
          </w:p>
        </w:tc>
        <w:tc>
          <w:tcPr>
            <w:tcW w:w="1292" w:type="dxa"/>
            <w:tcMar>
              <w:top w:w="0" w:type="dxa"/>
              <w:left w:w="108" w:type="dxa"/>
              <w:bottom w:w="0" w:type="dxa"/>
              <w:right w:w="108" w:type="dxa"/>
            </w:tcMar>
          </w:tcPr>
          <w:p w14:paraId="4768B957" w14:textId="77777777" w:rsidR="00DB363C" w:rsidRPr="00B708C8" w:rsidRDefault="00DB363C" w:rsidP="00F97ECB">
            <w:pPr>
              <w:spacing w:line="260" w:lineRule="exact"/>
              <w:jc w:val="both"/>
              <w:rPr>
                <w:snapToGrid w:val="0"/>
                <w:kern w:val="0"/>
                <w:sz w:val="20"/>
                <w:szCs w:val="20"/>
              </w:rPr>
            </w:pPr>
            <w:r w:rsidRPr="00B708C8">
              <w:rPr>
                <w:rFonts w:ascii="標楷體" w:eastAsia="標楷體" w:hAnsi="標楷體" w:hint="eastAsia"/>
                <w:bCs/>
                <w:snapToGrid w:val="0"/>
                <w:kern w:val="0"/>
                <w:szCs w:val="20"/>
              </w:rPr>
              <w:t>語文領域：劇作家撰寫文本所需文學參照元素。</w:t>
            </w:r>
          </w:p>
        </w:tc>
      </w:tr>
      <w:tr w:rsidR="00DB363C" w:rsidRPr="003F5D61" w14:paraId="2FE19675" w14:textId="77777777" w:rsidTr="00D6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2"/>
          <w:jc w:val="center"/>
        </w:trPr>
        <w:tc>
          <w:tcPr>
            <w:tcW w:w="1274" w:type="dxa"/>
            <w:vMerge/>
            <w:tcMar>
              <w:top w:w="0" w:type="dxa"/>
              <w:left w:w="28" w:type="dxa"/>
              <w:bottom w:w="0" w:type="dxa"/>
              <w:right w:w="28" w:type="dxa"/>
            </w:tcMar>
            <w:vAlign w:val="center"/>
          </w:tcPr>
          <w:p w14:paraId="34675AB1" w14:textId="77777777" w:rsidR="00DB363C" w:rsidRPr="00287C65" w:rsidRDefault="00DB363C" w:rsidP="00F97ECB">
            <w:pPr>
              <w:jc w:val="center"/>
              <w:rPr>
                <w:rFonts w:ascii="標楷體" w:eastAsia="標楷體" w:hAnsi="標楷體" w:cs="新細明體"/>
                <w:color w:val="000000"/>
                <w:kern w:val="0"/>
                <w:szCs w:val="24"/>
              </w:rPr>
            </w:pPr>
          </w:p>
        </w:tc>
        <w:tc>
          <w:tcPr>
            <w:tcW w:w="1134" w:type="dxa"/>
            <w:vAlign w:val="center"/>
          </w:tcPr>
          <w:p w14:paraId="7C0EF8A9" w14:textId="7ACDF461" w:rsidR="00DB363C" w:rsidRPr="00E77FE2" w:rsidRDefault="00DB363C" w:rsidP="00F97ECB">
            <w:pPr>
              <w:spacing w:line="260" w:lineRule="exact"/>
              <w:jc w:val="center"/>
              <w:rPr>
                <w:snapToGrid w:val="0"/>
                <w:kern w:val="0"/>
                <w:sz w:val="20"/>
                <w:szCs w:val="20"/>
              </w:rPr>
            </w:pPr>
            <w:r w:rsidRPr="00E77FE2">
              <w:rPr>
                <w:rFonts w:ascii="標楷體" w:eastAsia="標楷體" w:hAnsi="標楷體" w:hint="eastAsia"/>
                <w:snapToGrid w:val="0"/>
                <w:kern w:val="0"/>
                <w:szCs w:val="20"/>
              </w:rPr>
              <w:t>第八</w:t>
            </w:r>
            <w:proofErr w:type="gramStart"/>
            <w:r w:rsidRPr="00E77FE2">
              <w:rPr>
                <w:rFonts w:ascii="標楷體" w:eastAsia="標楷體" w:hAnsi="標楷體" w:hint="eastAsia"/>
                <w:snapToGrid w:val="0"/>
                <w:kern w:val="0"/>
                <w:szCs w:val="20"/>
              </w:rPr>
              <w:t>週</w:t>
            </w:r>
            <w:proofErr w:type="gramEnd"/>
          </w:p>
        </w:tc>
        <w:tc>
          <w:tcPr>
            <w:tcW w:w="2268" w:type="dxa"/>
            <w:tcMar>
              <w:top w:w="0" w:type="dxa"/>
              <w:left w:w="108" w:type="dxa"/>
              <w:bottom w:w="0" w:type="dxa"/>
              <w:right w:w="108" w:type="dxa"/>
            </w:tcMar>
            <w:vAlign w:val="center"/>
          </w:tcPr>
          <w:p w14:paraId="65666CB8" w14:textId="77777777" w:rsidR="00DB363C" w:rsidRPr="00B708C8" w:rsidRDefault="00DB363C" w:rsidP="00F44F5C">
            <w:pPr>
              <w:spacing w:line="260" w:lineRule="exact"/>
              <w:jc w:val="both"/>
              <w:rPr>
                <w:sz w:val="20"/>
                <w:szCs w:val="20"/>
              </w:rPr>
            </w:pPr>
            <w:r w:rsidRPr="00B708C8">
              <w:rPr>
                <w:rFonts w:ascii="標楷體" w:eastAsia="標楷體" w:hAnsi="標楷體" w:hint="eastAsia"/>
                <w:bCs/>
                <w:snapToGrid w:val="0"/>
                <w:kern w:val="0"/>
                <w:szCs w:val="20"/>
              </w:rPr>
              <w:t>表演</w:t>
            </w:r>
          </w:p>
          <w:p w14:paraId="2565BC77" w14:textId="77777777" w:rsidR="00DB363C" w:rsidRPr="00FC056C" w:rsidRDefault="00DB363C" w:rsidP="00F44F5C">
            <w:pPr>
              <w:spacing w:line="260" w:lineRule="exact"/>
              <w:jc w:val="both"/>
              <w:rPr>
                <w:bCs/>
                <w:snapToGrid w:val="0"/>
                <w:kern w:val="0"/>
                <w:sz w:val="20"/>
                <w:szCs w:val="20"/>
              </w:rPr>
            </w:pPr>
            <w:r w:rsidRPr="00B708C8">
              <w:rPr>
                <w:rFonts w:ascii="標楷體" w:eastAsia="標楷體" w:hAnsi="標楷體" w:hint="eastAsia"/>
                <w:bCs/>
                <w:snapToGrid w:val="0"/>
                <w:kern w:val="0"/>
                <w:szCs w:val="20"/>
              </w:rPr>
              <w:t>幕後職人現形記（第一次段考）</w:t>
            </w:r>
          </w:p>
        </w:tc>
        <w:tc>
          <w:tcPr>
            <w:tcW w:w="3969" w:type="dxa"/>
            <w:tcMar>
              <w:top w:w="0" w:type="dxa"/>
              <w:left w:w="108" w:type="dxa"/>
              <w:bottom w:w="0" w:type="dxa"/>
              <w:right w:w="108" w:type="dxa"/>
            </w:tcMar>
          </w:tcPr>
          <w:p w14:paraId="4AFBF11B" w14:textId="77777777" w:rsidR="00DB363C" w:rsidRPr="00B708C8" w:rsidRDefault="00DB363C" w:rsidP="00F97ECB">
            <w:pPr>
              <w:spacing w:line="260" w:lineRule="exact"/>
              <w:jc w:val="both"/>
              <w:rPr>
                <w:rFonts w:cs="Times New Roman"/>
                <w:sz w:val="20"/>
                <w:szCs w:val="20"/>
              </w:rPr>
            </w:pPr>
            <w:r>
              <w:rPr>
                <w:rFonts w:ascii="標楷體" w:eastAsia="標楷體" w:hAnsi="標楷體" w:hint="eastAsia"/>
                <w:szCs w:val="20"/>
              </w:rPr>
              <w:t>表1-IV-2</w:t>
            </w:r>
            <w:r w:rsidRPr="00B708C8">
              <w:rPr>
                <w:rFonts w:ascii="標楷體" w:eastAsia="標楷體" w:hAnsi="標楷體" w:hint="eastAsia"/>
                <w:szCs w:val="20"/>
              </w:rPr>
              <w:t xml:space="preserve"> </w:t>
            </w:r>
            <w:r>
              <w:rPr>
                <w:rFonts w:ascii="標楷體" w:eastAsia="標楷體" w:hAnsi="標楷體" w:hint="eastAsia"/>
                <w:szCs w:val="20"/>
              </w:rPr>
              <w:t>能理解表演的形式、文本與表現技巧並創作發表</w:t>
            </w:r>
            <w:r w:rsidRPr="00B708C8">
              <w:rPr>
                <w:rFonts w:ascii="標楷體" w:eastAsia="標楷體" w:hAnsi="標楷體" w:hint="eastAsia"/>
                <w:szCs w:val="20"/>
              </w:rPr>
              <w:t>。</w:t>
            </w:r>
          </w:p>
          <w:p w14:paraId="3E5D6469" w14:textId="77777777" w:rsidR="00DB363C" w:rsidRPr="00B708C8" w:rsidRDefault="00DB363C" w:rsidP="00F97ECB">
            <w:pPr>
              <w:spacing w:line="260" w:lineRule="exact"/>
              <w:jc w:val="both"/>
              <w:rPr>
                <w:rFonts w:cs="Times New Roman"/>
                <w:sz w:val="20"/>
                <w:szCs w:val="20"/>
              </w:rPr>
            </w:pPr>
            <w:r>
              <w:rPr>
                <w:rFonts w:ascii="標楷體" w:eastAsia="標楷體" w:hAnsi="標楷體" w:hint="eastAsia"/>
                <w:szCs w:val="20"/>
              </w:rPr>
              <w:t>表2-IV-3</w:t>
            </w:r>
            <w:r w:rsidRPr="00B708C8">
              <w:rPr>
                <w:rFonts w:ascii="標楷體" w:eastAsia="標楷體" w:hAnsi="標楷體" w:hint="eastAsia"/>
                <w:szCs w:val="20"/>
              </w:rPr>
              <w:t xml:space="preserve"> </w:t>
            </w:r>
            <w:r>
              <w:rPr>
                <w:rFonts w:ascii="標楷體" w:eastAsia="標楷體" w:hAnsi="標楷體" w:hint="eastAsia"/>
                <w:szCs w:val="20"/>
              </w:rPr>
              <w:t>能運用適當的語彙，明確表達、解析及評價自己與他人的作品</w:t>
            </w:r>
            <w:r w:rsidRPr="00B708C8">
              <w:rPr>
                <w:rFonts w:ascii="標楷體" w:eastAsia="標楷體" w:hAnsi="標楷體" w:hint="eastAsia"/>
                <w:szCs w:val="20"/>
              </w:rPr>
              <w:t>。</w:t>
            </w:r>
          </w:p>
          <w:p w14:paraId="1FE1F48D" w14:textId="77777777" w:rsidR="00DB363C" w:rsidRPr="00FC056C" w:rsidRDefault="00DB363C" w:rsidP="00F97ECB">
            <w:pPr>
              <w:spacing w:line="260" w:lineRule="exact"/>
              <w:jc w:val="both"/>
              <w:rPr>
                <w:rFonts w:cs="Times New Roman"/>
                <w:sz w:val="20"/>
                <w:szCs w:val="20"/>
              </w:rPr>
            </w:pPr>
            <w:r>
              <w:rPr>
                <w:rFonts w:ascii="標楷體" w:eastAsia="標楷體" w:hAnsi="標楷體" w:hint="eastAsia"/>
                <w:szCs w:val="20"/>
              </w:rPr>
              <w:t>表3-IV-1</w:t>
            </w:r>
            <w:r w:rsidRPr="00B708C8">
              <w:rPr>
                <w:rFonts w:ascii="標楷體" w:eastAsia="標楷體" w:hAnsi="標楷體" w:hint="eastAsia"/>
                <w:szCs w:val="20"/>
              </w:rPr>
              <w:t xml:space="preserve"> </w:t>
            </w:r>
            <w:r>
              <w:rPr>
                <w:rFonts w:ascii="標楷體" w:eastAsia="標楷體" w:hAnsi="標楷體" w:hint="eastAsia"/>
                <w:szCs w:val="20"/>
              </w:rPr>
              <w:t>能運用劇場相關技術，有計畫地排練與展演。</w:t>
            </w:r>
          </w:p>
        </w:tc>
        <w:tc>
          <w:tcPr>
            <w:tcW w:w="4820" w:type="dxa"/>
            <w:gridSpan w:val="2"/>
          </w:tcPr>
          <w:p w14:paraId="3A6F87FC" w14:textId="77777777" w:rsidR="00DB363C" w:rsidRPr="00B708C8" w:rsidRDefault="00DB363C" w:rsidP="00F97ECB">
            <w:pPr>
              <w:spacing w:line="260" w:lineRule="exact"/>
              <w:jc w:val="both"/>
              <w:rPr>
                <w:rFonts w:cs="Times New Roman"/>
                <w:sz w:val="20"/>
                <w:szCs w:val="20"/>
              </w:rPr>
            </w:pPr>
            <w:r w:rsidRPr="00B708C8">
              <w:rPr>
                <w:rFonts w:ascii="標楷體" w:eastAsia="標楷體" w:hAnsi="標楷體" w:hint="eastAsia"/>
                <w:szCs w:val="20"/>
              </w:rPr>
              <w:t>表E-</w:t>
            </w:r>
            <w:r>
              <w:rPr>
                <w:rFonts w:ascii="標楷體" w:eastAsia="標楷體" w:hAnsi="標楷體" w:hint="eastAsia"/>
                <w:szCs w:val="20"/>
              </w:rPr>
              <w:t>IV</w:t>
            </w:r>
            <w:r w:rsidRPr="00B708C8">
              <w:rPr>
                <w:rFonts w:ascii="標楷體" w:eastAsia="標楷體" w:hAnsi="標楷體" w:hint="eastAsia"/>
                <w:szCs w:val="20"/>
              </w:rPr>
              <w:t>-1 聲音、身體、情感、時間、空間、勁力、即興、動作等戲劇或舞蹈元素。</w:t>
            </w:r>
          </w:p>
          <w:p w14:paraId="63C0A251" w14:textId="77777777" w:rsidR="00DB363C" w:rsidRPr="00B708C8" w:rsidRDefault="00DB363C" w:rsidP="00F97ECB">
            <w:pPr>
              <w:spacing w:line="260" w:lineRule="exact"/>
              <w:jc w:val="both"/>
              <w:rPr>
                <w:rFonts w:cs="Times New Roman"/>
                <w:sz w:val="20"/>
                <w:szCs w:val="20"/>
              </w:rPr>
            </w:pPr>
            <w:r w:rsidRPr="00B708C8">
              <w:rPr>
                <w:rFonts w:ascii="標楷體" w:eastAsia="標楷體" w:hAnsi="標楷體" w:hint="eastAsia"/>
                <w:szCs w:val="20"/>
              </w:rPr>
              <w:t>表E-</w:t>
            </w:r>
            <w:r>
              <w:rPr>
                <w:rFonts w:ascii="標楷體" w:eastAsia="標楷體" w:hAnsi="標楷體" w:hint="eastAsia"/>
                <w:szCs w:val="20"/>
              </w:rPr>
              <w:t>IV</w:t>
            </w:r>
            <w:r w:rsidRPr="00B708C8">
              <w:rPr>
                <w:rFonts w:ascii="標楷體" w:eastAsia="標楷體" w:hAnsi="標楷體" w:hint="eastAsia"/>
                <w:szCs w:val="20"/>
              </w:rPr>
              <w:t>-2 肢體動作與語彙、角色建立與表演、各類型文本分析與創作。</w:t>
            </w:r>
          </w:p>
          <w:p w14:paraId="701FDA1C" w14:textId="77777777" w:rsidR="00DB363C" w:rsidRPr="00B708C8" w:rsidRDefault="00DB363C" w:rsidP="00F97ECB">
            <w:pPr>
              <w:spacing w:line="260" w:lineRule="exact"/>
              <w:jc w:val="both"/>
              <w:rPr>
                <w:rFonts w:cs="Times New Roman"/>
                <w:sz w:val="20"/>
                <w:szCs w:val="20"/>
              </w:rPr>
            </w:pPr>
            <w:r w:rsidRPr="00B708C8">
              <w:rPr>
                <w:rFonts w:ascii="標楷體" w:eastAsia="標楷體" w:hAnsi="標楷體" w:hint="eastAsia"/>
                <w:szCs w:val="20"/>
              </w:rPr>
              <w:t>表A-</w:t>
            </w:r>
            <w:r>
              <w:rPr>
                <w:rFonts w:ascii="標楷體" w:eastAsia="標楷體" w:hAnsi="標楷體" w:hint="eastAsia"/>
                <w:szCs w:val="20"/>
              </w:rPr>
              <w:t>IV</w:t>
            </w:r>
            <w:r w:rsidRPr="00B708C8">
              <w:rPr>
                <w:rFonts w:ascii="標楷體" w:eastAsia="標楷體" w:hAnsi="標楷體" w:hint="eastAsia"/>
                <w:szCs w:val="20"/>
              </w:rPr>
              <w:t>-3 表演形式分析、文本分析。</w:t>
            </w:r>
          </w:p>
          <w:p w14:paraId="10FF5877" w14:textId="77777777" w:rsidR="00DB363C" w:rsidRPr="00FC056C" w:rsidRDefault="00DB363C" w:rsidP="00F97ECB">
            <w:pPr>
              <w:spacing w:line="260" w:lineRule="exact"/>
              <w:jc w:val="both"/>
              <w:rPr>
                <w:rFonts w:cs="Times New Roman"/>
                <w:sz w:val="20"/>
                <w:szCs w:val="20"/>
              </w:rPr>
            </w:pPr>
            <w:r w:rsidRPr="00B708C8">
              <w:rPr>
                <w:rFonts w:ascii="標楷體" w:eastAsia="標楷體" w:hAnsi="標楷體" w:hint="eastAsia"/>
                <w:szCs w:val="20"/>
              </w:rPr>
              <w:t>表P-</w:t>
            </w:r>
            <w:r>
              <w:rPr>
                <w:rFonts w:ascii="標楷體" w:eastAsia="標楷體" w:hAnsi="標楷體" w:hint="eastAsia"/>
                <w:szCs w:val="20"/>
              </w:rPr>
              <w:t>IV</w:t>
            </w:r>
            <w:r w:rsidRPr="00B708C8">
              <w:rPr>
                <w:rFonts w:ascii="標楷體" w:eastAsia="標楷體" w:hAnsi="標楷體" w:hint="eastAsia"/>
                <w:szCs w:val="20"/>
              </w:rPr>
              <w:t>-4 表演藝術活動與展演、表演藝術相關工作的特性與種類。</w:t>
            </w:r>
          </w:p>
        </w:tc>
        <w:tc>
          <w:tcPr>
            <w:tcW w:w="3219" w:type="dxa"/>
            <w:gridSpan w:val="2"/>
            <w:tcMar>
              <w:top w:w="0" w:type="dxa"/>
              <w:left w:w="108" w:type="dxa"/>
              <w:bottom w:w="0" w:type="dxa"/>
              <w:right w:w="108" w:type="dxa"/>
            </w:tcMar>
          </w:tcPr>
          <w:p w14:paraId="2EF17D1C" w14:textId="3296CC69" w:rsidR="00DB363C" w:rsidRDefault="00DB363C" w:rsidP="00F97ECB">
            <w:pPr>
              <w:spacing w:line="260" w:lineRule="exact"/>
              <w:jc w:val="both"/>
              <w:rPr>
                <w:color w:val="000000"/>
                <w:kern w:val="0"/>
                <w:sz w:val="20"/>
                <w:szCs w:val="20"/>
              </w:rPr>
            </w:pPr>
            <w:r w:rsidRPr="00B708C8">
              <w:rPr>
                <w:rFonts w:ascii="標楷體" w:eastAsia="標楷體" w:hAnsi="標楷體" w:hint="eastAsia"/>
                <w:kern w:val="0"/>
                <w:szCs w:val="20"/>
              </w:rPr>
              <w:t>歷程性評量</w:t>
            </w:r>
            <w:r w:rsidR="001A05E3">
              <w:rPr>
                <w:rFonts w:ascii="標楷體" w:eastAsia="標楷體" w:hAnsi="標楷體" w:hint="eastAsia"/>
                <w:bCs/>
                <w:snapToGrid w:val="0"/>
                <w:kern w:val="0"/>
                <w:szCs w:val="20"/>
              </w:rPr>
              <w:t>(</w:t>
            </w:r>
            <w:r w:rsidR="001A05E3">
              <w:rPr>
                <w:rFonts w:ascii="標楷體" w:eastAsia="標楷體" w:hAnsi="標楷體"/>
                <w:bCs/>
                <w:snapToGrid w:val="0"/>
                <w:kern w:val="0"/>
                <w:szCs w:val="20"/>
              </w:rPr>
              <w:t>50</w:t>
            </w:r>
            <w:r w:rsidR="001A05E3">
              <w:rPr>
                <w:rFonts w:ascii="標楷體" w:eastAsia="標楷體" w:hAnsi="標楷體" w:hint="eastAsia"/>
                <w:bCs/>
                <w:snapToGrid w:val="0"/>
                <w:kern w:val="0"/>
                <w:szCs w:val="20"/>
              </w:rPr>
              <w:t>%)</w:t>
            </w:r>
            <w:r w:rsidRPr="00B708C8">
              <w:rPr>
                <w:rFonts w:ascii="標楷體" w:eastAsia="標楷體" w:hAnsi="標楷體" w:hint="eastAsia"/>
                <w:kern w:val="0"/>
                <w:szCs w:val="20"/>
              </w:rPr>
              <w:t>：</w:t>
            </w:r>
          </w:p>
          <w:p w14:paraId="015977A3" w14:textId="77777777" w:rsidR="00DB363C" w:rsidRPr="00B708C8" w:rsidRDefault="00DB363C" w:rsidP="00F97ECB">
            <w:pPr>
              <w:spacing w:line="260" w:lineRule="exact"/>
              <w:jc w:val="both"/>
              <w:rPr>
                <w:color w:val="000000"/>
                <w:kern w:val="0"/>
                <w:sz w:val="20"/>
                <w:szCs w:val="20"/>
              </w:rPr>
            </w:pPr>
            <w:r w:rsidRPr="00B708C8">
              <w:rPr>
                <w:rFonts w:ascii="標楷體" w:eastAsia="標楷體" w:hAnsi="標楷體" w:hint="eastAsia"/>
                <w:kern w:val="0"/>
                <w:szCs w:val="20"/>
              </w:rPr>
              <w:t>1.學生個人在課堂討論與發表的參與度。</w:t>
            </w:r>
          </w:p>
          <w:p w14:paraId="604F613C" w14:textId="77777777" w:rsidR="00DB363C" w:rsidRPr="00B708C8" w:rsidRDefault="00DB363C" w:rsidP="00F97ECB">
            <w:pPr>
              <w:spacing w:line="260" w:lineRule="exact"/>
              <w:jc w:val="both"/>
              <w:rPr>
                <w:color w:val="000000"/>
                <w:kern w:val="0"/>
                <w:sz w:val="20"/>
                <w:szCs w:val="20"/>
              </w:rPr>
            </w:pPr>
            <w:r w:rsidRPr="00B708C8">
              <w:rPr>
                <w:rFonts w:ascii="標楷體" w:eastAsia="標楷體" w:hAnsi="標楷體" w:hint="eastAsia"/>
                <w:kern w:val="0"/>
                <w:szCs w:val="20"/>
              </w:rPr>
              <w:t>2.隨堂表現記錄：</w:t>
            </w:r>
          </w:p>
          <w:p w14:paraId="60521D67" w14:textId="77777777" w:rsidR="00DB363C" w:rsidRPr="00B708C8" w:rsidRDefault="00DB363C" w:rsidP="00F97ECB">
            <w:pPr>
              <w:spacing w:line="260" w:lineRule="exact"/>
              <w:jc w:val="both"/>
              <w:rPr>
                <w:color w:val="000000"/>
                <w:kern w:val="0"/>
                <w:sz w:val="20"/>
                <w:szCs w:val="20"/>
              </w:rPr>
            </w:pPr>
            <w:r w:rsidRPr="00B708C8">
              <w:rPr>
                <w:rFonts w:ascii="標楷體" w:eastAsia="標楷體" w:hAnsi="標楷體" w:hint="eastAsia"/>
                <w:kern w:val="0"/>
                <w:szCs w:val="20"/>
              </w:rPr>
              <w:t>（1）學習熱忱</w:t>
            </w:r>
          </w:p>
          <w:p w14:paraId="493EDF38" w14:textId="77777777" w:rsidR="00DB363C" w:rsidRPr="00B708C8" w:rsidRDefault="00DB363C" w:rsidP="00F97ECB">
            <w:pPr>
              <w:spacing w:line="260" w:lineRule="exact"/>
              <w:jc w:val="both"/>
              <w:rPr>
                <w:color w:val="000000"/>
                <w:kern w:val="0"/>
                <w:sz w:val="20"/>
                <w:szCs w:val="20"/>
              </w:rPr>
            </w:pPr>
            <w:r w:rsidRPr="00B708C8">
              <w:rPr>
                <w:rFonts w:ascii="標楷體" w:eastAsia="標楷體" w:hAnsi="標楷體" w:hint="eastAsia"/>
                <w:kern w:val="0"/>
                <w:szCs w:val="20"/>
              </w:rPr>
              <w:t>（2）小組合作</w:t>
            </w:r>
          </w:p>
          <w:p w14:paraId="0C064947" w14:textId="77777777" w:rsidR="00DB363C" w:rsidRDefault="00DB363C" w:rsidP="00F97ECB">
            <w:pPr>
              <w:spacing w:line="260" w:lineRule="exact"/>
              <w:jc w:val="both"/>
              <w:rPr>
                <w:color w:val="000000"/>
                <w:kern w:val="0"/>
                <w:sz w:val="20"/>
                <w:szCs w:val="20"/>
              </w:rPr>
            </w:pPr>
            <w:r w:rsidRPr="00B708C8">
              <w:rPr>
                <w:rFonts w:ascii="標楷體" w:eastAsia="標楷體" w:hAnsi="標楷體" w:hint="eastAsia"/>
                <w:kern w:val="0"/>
                <w:szCs w:val="20"/>
              </w:rPr>
              <w:t>（3）創作態度</w:t>
            </w:r>
          </w:p>
          <w:p w14:paraId="6835EBC7" w14:textId="77777777" w:rsidR="00DB363C" w:rsidRDefault="00DB363C" w:rsidP="00F97ECB">
            <w:pPr>
              <w:spacing w:line="260" w:lineRule="exact"/>
              <w:jc w:val="both"/>
              <w:rPr>
                <w:color w:val="000000"/>
                <w:kern w:val="0"/>
                <w:sz w:val="20"/>
                <w:szCs w:val="20"/>
              </w:rPr>
            </w:pPr>
          </w:p>
          <w:p w14:paraId="77A319F7" w14:textId="502A7622" w:rsidR="00DB363C" w:rsidRDefault="00DB363C" w:rsidP="00F97ECB">
            <w:pPr>
              <w:spacing w:line="260" w:lineRule="exact"/>
              <w:jc w:val="both"/>
              <w:rPr>
                <w:color w:val="000000"/>
                <w:kern w:val="0"/>
                <w:sz w:val="20"/>
                <w:szCs w:val="20"/>
              </w:rPr>
            </w:pPr>
            <w:r w:rsidRPr="00B708C8">
              <w:rPr>
                <w:rFonts w:ascii="標楷體" w:eastAsia="標楷體" w:hAnsi="標楷體" w:hint="eastAsia"/>
                <w:kern w:val="0"/>
                <w:szCs w:val="20"/>
              </w:rPr>
              <w:t>總結性評量</w:t>
            </w:r>
            <w:r w:rsidR="001A05E3">
              <w:rPr>
                <w:rFonts w:ascii="標楷體" w:eastAsia="標楷體" w:hAnsi="標楷體" w:hint="eastAsia"/>
                <w:bCs/>
                <w:snapToGrid w:val="0"/>
                <w:kern w:val="0"/>
                <w:szCs w:val="20"/>
              </w:rPr>
              <w:t>(</w:t>
            </w:r>
            <w:r w:rsidR="001A05E3">
              <w:rPr>
                <w:rFonts w:ascii="標楷體" w:eastAsia="標楷體" w:hAnsi="標楷體"/>
                <w:bCs/>
                <w:snapToGrid w:val="0"/>
                <w:kern w:val="0"/>
                <w:szCs w:val="20"/>
              </w:rPr>
              <w:t>50</w:t>
            </w:r>
            <w:r w:rsidR="001A05E3">
              <w:rPr>
                <w:rFonts w:ascii="標楷體" w:eastAsia="標楷體" w:hAnsi="標楷體" w:hint="eastAsia"/>
                <w:bCs/>
                <w:snapToGrid w:val="0"/>
                <w:kern w:val="0"/>
                <w:szCs w:val="20"/>
              </w:rPr>
              <w:t>%)</w:t>
            </w:r>
            <w:r w:rsidRPr="00B708C8">
              <w:rPr>
                <w:rFonts w:ascii="標楷體" w:eastAsia="標楷體" w:hAnsi="標楷體" w:hint="eastAsia"/>
                <w:kern w:val="0"/>
                <w:szCs w:val="20"/>
              </w:rPr>
              <w:t>：</w:t>
            </w:r>
          </w:p>
          <w:p w14:paraId="47280F6B" w14:textId="77777777" w:rsidR="00DB363C" w:rsidRDefault="00DB363C" w:rsidP="00F97ECB">
            <w:pPr>
              <w:spacing w:line="260" w:lineRule="exact"/>
              <w:jc w:val="both"/>
              <w:rPr>
                <w:sz w:val="20"/>
                <w:szCs w:val="20"/>
              </w:rPr>
            </w:pPr>
            <w:r w:rsidRPr="00B708C8">
              <w:rPr>
                <w:rFonts w:ascii="標楷體" w:eastAsia="標楷體" w:hAnsi="標楷體" w:hint="eastAsia"/>
                <w:kern w:val="0"/>
                <w:szCs w:val="20"/>
              </w:rPr>
              <w:t>．知識部分</w:t>
            </w:r>
          </w:p>
          <w:p w14:paraId="66E44AEB"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1.認識舞臺布景與道具。</w:t>
            </w:r>
          </w:p>
          <w:p w14:paraId="5F1B0B69"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2.認識表演音樂與音。</w:t>
            </w:r>
          </w:p>
          <w:p w14:paraId="2B91A685"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3.認識表演燈光。</w:t>
            </w:r>
          </w:p>
          <w:p w14:paraId="0DADFAF6"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4.認識表演中的舞臺構圖。</w:t>
            </w:r>
          </w:p>
          <w:p w14:paraId="66815D25" w14:textId="77777777" w:rsidR="00DB363C" w:rsidRDefault="00DB363C" w:rsidP="00F97ECB">
            <w:pPr>
              <w:spacing w:line="260" w:lineRule="exact"/>
              <w:jc w:val="both"/>
              <w:rPr>
                <w:sz w:val="20"/>
                <w:szCs w:val="20"/>
              </w:rPr>
            </w:pPr>
            <w:r w:rsidRPr="00B708C8">
              <w:rPr>
                <w:rFonts w:ascii="標楷體" w:eastAsia="標楷體" w:hAnsi="標楷體" w:hint="eastAsia"/>
                <w:szCs w:val="20"/>
              </w:rPr>
              <w:t>5.認識表演工作中導演的執掌。</w:t>
            </w:r>
          </w:p>
          <w:p w14:paraId="0BDF53F9" w14:textId="77777777" w:rsidR="00DB363C" w:rsidRDefault="00DB363C" w:rsidP="00F97ECB">
            <w:pPr>
              <w:spacing w:line="260" w:lineRule="exact"/>
              <w:jc w:val="both"/>
              <w:rPr>
                <w:color w:val="000000"/>
                <w:kern w:val="0"/>
                <w:sz w:val="20"/>
                <w:szCs w:val="20"/>
              </w:rPr>
            </w:pPr>
            <w:r w:rsidRPr="00B708C8">
              <w:rPr>
                <w:rFonts w:ascii="標楷體" w:eastAsia="標楷體" w:hAnsi="標楷體" w:hint="eastAsia"/>
                <w:kern w:val="0"/>
                <w:szCs w:val="20"/>
              </w:rPr>
              <w:t>．技能部分</w:t>
            </w:r>
          </w:p>
          <w:p w14:paraId="11A530C8"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1.練習使用平面圖。</w:t>
            </w:r>
          </w:p>
          <w:p w14:paraId="094D1A6A"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2.練習運用音樂與音效。</w:t>
            </w:r>
          </w:p>
          <w:p w14:paraId="6DFAF8FF"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3.練習運用動作與空間表達情緒。</w:t>
            </w:r>
          </w:p>
          <w:p w14:paraId="502F3A15" w14:textId="77777777" w:rsidR="00DB363C" w:rsidRDefault="00DB363C" w:rsidP="00F97ECB">
            <w:pPr>
              <w:spacing w:line="260" w:lineRule="exact"/>
              <w:jc w:val="both"/>
              <w:rPr>
                <w:sz w:val="20"/>
                <w:szCs w:val="20"/>
              </w:rPr>
            </w:pPr>
            <w:r w:rsidRPr="00B708C8">
              <w:rPr>
                <w:rFonts w:ascii="標楷體" w:eastAsia="標楷體" w:hAnsi="標楷體" w:hint="eastAsia"/>
                <w:szCs w:val="20"/>
              </w:rPr>
              <w:t>4.練習指導排練。</w:t>
            </w:r>
          </w:p>
          <w:p w14:paraId="3ED423C0" w14:textId="77777777" w:rsidR="00DB363C" w:rsidRDefault="00DB363C" w:rsidP="00F97ECB">
            <w:pPr>
              <w:spacing w:line="260" w:lineRule="exact"/>
              <w:jc w:val="both"/>
              <w:rPr>
                <w:color w:val="000000"/>
                <w:kern w:val="0"/>
                <w:sz w:val="20"/>
                <w:szCs w:val="20"/>
              </w:rPr>
            </w:pPr>
            <w:r w:rsidRPr="00B708C8">
              <w:rPr>
                <w:rFonts w:ascii="標楷體" w:eastAsia="標楷體" w:hAnsi="標楷體" w:hint="eastAsia"/>
                <w:kern w:val="0"/>
                <w:szCs w:val="20"/>
              </w:rPr>
              <w:t>．態度部分</w:t>
            </w:r>
          </w:p>
          <w:p w14:paraId="6B6C5AB5"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1.能感受共同創作的樂趣。</w:t>
            </w:r>
          </w:p>
          <w:p w14:paraId="36E0C96A"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2.能體會表演者與導演之間的不同。</w:t>
            </w:r>
          </w:p>
        </w:tc>
        <w:tc>
          <w:tcPr>
            <w:tcW w:w="3543" w:type="dxa"/>
            <w:tcMar>
              <w:top w:w="0" w:type="dxa"/>
              <w:left w:w="108" w:type="dxa"/>
              <w:bottom w:w="0" w:type="dxa"/>
              <w:right w:w="108" w:type="dxa"/>
            </w:tcMar>
          </w:tcPr>
          <w:p w14:paraId="689BC47E" w14:textId="77777777" w:rsidR="00DB363C" w:rsidRPr="003E4222" w:rsidRDefault="00DB363C" w:rsidP="00F97ECB">
            <w:pPr>
              <w:spacing w:line="260" w:lineRule="exact"/>
              <w:jc w:val="both"/>
              <w:rPr>
                <w:b/>
                <w:bCs/>
                <w:snapToGrid w:val="0"/>
                <w:kern w:val="0"/>
                <w:sz w:val="20"/>
                <w:szCs w:val="20"/>
              </w:rPr>
            </w:pPr>
            <w:r w:rsidRPr="003E4222">
              <w:rPr>
                <w:rFonts w:ascii="標楷體" w:eastAsia="標楷體" w:hAnsi="標楷體" w:hint="eastAsia"/>
                <w:b/>
                <w:bCs/>
                <w:snapToGrid w:val="0"/>
                <w:kern w:val="0"/>
                <w:szCs w:val="20"/>
              </w:rPr>
              <w:t>【人權教育】</w:t>
            </w:r>
          </w:p>
          <w:p w14:paraId="3ACDFF93"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人J5 了解社會上有不同的群體和文化，尊重並欣賞其差異。</w:t>
            </w:r>
          </w:p>
          <w:p w14:paraId="0BD2702A" w14:textId="77777777" w:rsidR="00DB363C" w:rsidRPr="003E4222" w:rsidRDefault="00DB363C" w:rsidP="00F97ECB">
            <w:pPr>
              <w:spacing w:line="260" w:lineRule="exact"/>
              <w:jc w:val="both"/>
              <w:rPr>
                <w:b/>
                <w:bCs/>
                <w:snapToGrid w:val="0"/>
                <w:kern w:val="0"/>
                <w:sz w:val="20"/>
                <w:szCs w:val="20"/>
              </w:rPr>
            </w:pPr>
            <w:r w:rsidRPr="003E4222">
              <w:rPr>
                <w:rFonts w:ascii="標楷體" w:eastAsia="標楷體" w:hAnsi="標楷體" w:hint="eastAsia"/>
                <w:b/>
                <w:bCs/>
                <w:snapToGrid w:val="0"/>
                <w:kern w:val="0"/>
                <w:szCs w:val="20"/>
              </w:rPr>
              <w:t>【品德教育】</w:t>
            </w:r>
          </w:p>
          <w:p w14:paraId="2325B2DB"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品J1 溝通合作與和諧人際關係。</w:t>
            </w:r>
          </w:p>
          <w:p w14:paraId="784B4CDA" w14:textId="77777777" w:rsidR="00DB363C" w:rsidRPr="003E4222" w:rsidRDefault="00DB363C" w:rsidP="00F97ECB">
            <w:pPr>
              <w:spacing w:line="260" w:lineRule="exact"/>
              <w:jc w:val="both"/>
              <w:rPr>
                <w:b/>
                <w:bCs/>
                <w:snapToGrid w:val="0"/>
                <w:kern w:val="0"/>
                <w:sz w:val="20"/>
                <w:szCs w:val="20"/>
              </w:rPr>
            </w:pPr>
            <w:r>
              <w:rPr>
                <w:rFonts w:ascii="標楷體" w:eastAsia="標楷體" w:hAnsi="標楷體" w:hint="eastAsia"/>
                <w:b/>
                <w:bCs/>
                <w:snapToGrid w:val="0"/>
                <w:kern w:val="0"/>
                <w:szCs w:val="20"/>
              </w:rPr>
              <w:t>【多元文化教育】</w:t>
            </w:r>
          </w:p>
          <w:p w14:paraId="7BD04A77"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多J6 分析不同群體的文化如何影響社會與生活方式。</w:t>
            </w:r>
          </w:p>
          <w:p w14:paraId="00C5C06E" w14:textId="77777777" w:rsidR="00DB363C" w:rsidRPr="003E4222" w:rsidRDefault="00DB363C" w:rsidP="00F97ECB">
            <w:pPr>
              <w:spacing w:line="260" w:lineRule="exact"/>
              <w:jc w:val="both"/>
              <w:rPr>
                <w:b/>
                <w:bCs/>
                <w:snapToGrid w:val="0"/>
                <w:kern w:val="0"/>
                <w:sz w:val="20"/>
                <w:szCs w:val="20"/>
              </w:rPr>
            </w:pPr>
            <w:r w:rsidRPr="003E4222">
              <w:rPr>
                <w:rFonts w:ascii="標楷體" w:eastAsia="標楷體" w:hAnsi="標楷體" w:hint="eastAsia"/>
                <w:b/>
                <w:bCs/>
                <w:snapToGrid w:val="0"/>
                <w:kern w:val="0"/>
                <w:szCs w:val="20"/>
              </w:rPr>
              <w:t>【閱讀素養教育】</w:t>
            </w:r>
          </w:p>
          <w:p w14:paraId="3D73DF8D"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閱J1 發展多元文本的閱讀策略。</w:t>
            </w:r>
          </w:p>
        </w:tc>
        <w:tc>
          <w:tcPr>
            <w:tcW w:w="1292" w:type="dxa"/>
            <w:tcMar>
              <w:top w:w="0" w:type="dxa"/>
              <w:left w:w="108" w:type="dxa"/>
              <w:bottom w:w="0" w:type="dxa"/>
              <w:right w:w="108" w:type="dxa"/>
            </w:tcMar>
          </w:tcPr>
          <w:p w14:paraId="215408C8" w14:textId="77777777" w:rsidR="00DB363C" w:rsidRPr="00B708C8" w:rsidRDefault="00DB363C" w:rsidP="00F97ECB">
            <w:pPr>
              <w:spacing w:line="260" w:lineRule="exact"/>
              <w:jc w:val="both"/>
              <w:rPr>
                <w:snapToGrid w:val="0"/>
                <w:kern w:val="0"/>
                <w:sz w:val="20"/>
                <w:szCs w:val="20"/>
              </w:rPr>
            </w:pPr>
            <w:r w:rsidRPr="00B708C8">
              <w:rPr>
                <w:rFonts w:ascii="標楷體" w:eastAsia="標楷體" w:hAnsi="標楷體" w:hint="eastAsia"/>
                <w:bCs/>
                <w:snapToGrid w:val="0"/>
                <w:kern w:val="0"/>
                <w:szCs w:val="20"/>
              </w:rPr>
              <w:t>語文領域：劇作家撰寫文本所需文學參照元素。</w:t>
            </w:r>
          </w:p>
        </w:tc>
      </w:tr>
      <w:tr w:rsidR="00DB363C" w:rsidRPr="003F5D61" w14:paraId="7F5421C3" w14:textId="77777777" w:rsidTr="00D6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2"/>
          <w:jc w:val="center"/>
        </w:trPr>
        <w:tc>
          <w:tcPr>
            <w:tcW w:w="1274" w:type="dxa"/>
            <w:vMerge/>
            <w:tcMar>
              <w:top w:w="0" w:type="dxa"/>
              <w:left w:w="28" w:type="dxa"/>
              <w:bottom w:w="0" w:type="dxa"/>
              <w:right w:w="28" w:type="dxa"/>
            </w:tcMar>
            <w:vAlign w:val="center"/>
          </w:tcPr>
          <w:p w14:paraId="7C55CA03" w14:textId="77777777" w:rsidR="00DB363C" w:rsidRPr="00287C65" w:rsidRDefault="00DB363C" w:rsidP="00F97ECB">
            <w:pPr>
              <w:jc w:val="center"/>
              <w:rPr>
                <w:rFonts w:ascii="標楷體" w:eastAsia="標楷體" w:hAnsi="標楷體" w:cs="新細明體"/>
                <w:color w:val="000000"/>
                <w:kern w:val="0"/>
                <w:szCs w:val="24"/>
              </w:rPr>
            </w:pPr>
          </w:p>
        </w:tc>
        <w:tc>
          <w:tcPr>
            <w:tcW w:w="1134" w:type="dxa"/>
            <w:vAlign w:val="center"/>
          </w:tcPr>
          <w:p w14:paraId="6BD09AD4" w14:textId="77777777" w:rsidR="00DB363C" w:rsidRDefault="00DB363C" w:rsidP="00F97ECB">
            <w:pPr>
              <w:spacing w:line="260" w:lineRule="exact"/>
              <w:jc w:val="center"/>
              <w:rPr>
                <w:rFonts w:ascii="標楷體" w:eastAsia="標楷體" w:hAnsi="標楷體"/>
                <w:snapToGrid w:val="0"/>
                <w:kern w:val="0"/>
                <w:szCs w:val="20"/>
              </w:rPr>
            </w:pPr>
            <w:r w:rsidRPr="00E77FE2">
              <w:rPr>
                <w:rFonts w:ascii="標楷體" w:eastAsia="標楷體" w:hAnsi="標楷體" w:hint="eastAsia"/>
                <w:snapToGrid w:val="0"/>
                <w:kern w:val="0"/>
                <w:szCs w:val="20"/>
              </w:rPr>
              <w:t>第九</w:t>
            </w:r>
            <w:proofErr w:type="gramStart"/>
            <w:r w:rsidRPr="00E77FE2">
              <w:rPr>
                <w:rFonts w:ascii="標楷體" w:eastAsia="標楷體" w:hAnsi="標楷體" w:hint="eastAsia"/>
                <w:snapToGrid w:val="0"/>
                <w:kern w:val="0"/>
                <w:szCs w:val="20"/>
              </w:rPr>
              <w:t>週</w:t>
            </w:r>
            <w:proofErr w:type="gramEnd"/>
          </w:p>
          <w:p w14:paraId="2C3A464D" w14:textId="77777777" w:rsidR="009B6DD9" w:rsidRDefault="009B6DD9" w:rsidP="00F97ECB">
            <w:pPr>
              <w:spacing w:line="260" w:lineRule="exact"/>
              <w:jc w:val="center"/>
              <w:rPr>
                <w:rFonts w:ascii="標楷體" w:eastAsia="標楷體" w:hAnsi="標楷體"/>
                <w:snapToGrid w:val="0"/>
                <w:kern w:val="0"/>
                <w:szCs w:val="20"/>
              </w:rPr>
            </w:pPr>
            <w:r>
              <w:rPr>
                <w:rFonts w:ascii="標楷體" w:eastAsia="標楷體" w:hAnsi="標楷體"/>
                <w:snapToGrid w:val="0"/>
                <w:kern w:val="0"/>
                <w:szCs w:val="20"/>
              </w:rPr>
              <w:t>~</w:t>
            </w:r>
          </w:p>
          <w:p w14:paraId="0233C82F" w14:textId="64DB1B31" w:rsidR="009B6DD9" w:rsidRPr="00E77FE2" w:rsidRDefault="009B6DD9" w:rsidP="00F97ECB">
            <w:pPr>
              <w:spacing w:line="260" w:lineRule="exact"/>
              <w:jc w:val="center"/>
              <w:rPr>
                <w:snapToGrid w:val="0"/>
                <w:kern w:val="0"/>
                <w:sz w:val="20"/>
                <w:szCs w:val="20"/>
              </w:rPr>
            </w:pPr>
            <w:r>
              <w:rPr>
                <w:rFonts w:ascii="標楷體" w:eastAsia="標楷體" w:hAnsi="標楷體"/>
                <w:snapToGrid w:val="0"/>
                <w:kern w:val="0"/>
                <w:szCs w:val="20"/>
              </w:rPr>
              <w:t>第十一</w:t>
            </w:r>
            <w:proofErr w:type="gramStart"/>
            <w:r>
              <w:rPr>
                <w:rFonts w:ascii="標楷體" w:eastAsia="標楷體" w:hAnsi="標楷體"/>
                <w:snapToGrid w:val="0"/>
                <w:kern w:val="0"/>
                <w:szCs w:val="20"/>
              </w:rPr>
              <w:t>週</w:t>
            </w:r>
            <w:proofErr w:type="gramEnd"/>
          </w:p>
        </w:tc>
        <w:tc>
          <w:tcPr>
            <w:tcW w:w="2268" w:type="dxa"/>
            <w:tcMar>
              <w:top w:w="0" w:type="dxa"/>
              <w:left w:w="108" w:type="dxa"/>
              <w:bottom w:w="0" w:type="dxa"/>
              <w:right w:w="108" w:type="dxa"/>
            </w:tcMar>
            <w:vAlign w:val="center"/>
          </w:tcPr>
          <w:p w14:paraId="1793668E" w14:textId="77777777" w:rsidR="00DB363C" w:rsidRPr="00B708C8" w:rsidRDefault="00DB363C" w:rsidP="00F44F5C">
            <w:pPr>
              <w:spacing w:line="260" w:lineRule="exact"/>
              <w:jc w:val="both"/>
              <w:rPr>
                <w:sz w:val="20"/>
                <w:szCs w:val="20"/>
              </w:rPr>
            </w:pPr>
            <w:r w:rsidRPr="00B708C8">
              <w:rPr>
                <w:rFonts w:ascii="標楷體" w:eastAsia="標楷體" w:hAnsi="標楷體" w:hint="eastAsia"/>
                <w:bCs/>
                <w:snapToGrid w:val="0"/>
                <w:kern w:val="0"/>
                <w:szCs w:val="20"/>
              </w:rPr>
              <w:t>表演</w:t>
            </w:r>
          </w:p>
          <w:p w14:paraId="0CD200E6" w14:textId="77777777" w:rsidR="00DB363C" w:rsidRPr="00B708C8" w:rsidRDefault="00DB363C" w:rsidP="00F44F5C">
            <w:pPr>
              <w:spacing w:line="260" w:lineRule="exact"/>
              <w:jc w:val="both"/>
              <w:rPr>
                <w:sz w:val="20"/>
                <w:szCs w:val="20"/>
              </w:rPr>
            </w:pPr>
            <w:r w:rsidRPr="00B708C8">
              <w:rPr>
                <w:rFonts w:ascii="標楷體" w:eastAsia="標楷體" w:hAnsi="標楷體" w:hint="eastAsia"/>
                <w:bCs/>
                <w:snapToGrid w:val="0"/>
                <w:kern w:val="0"/>
                <w:szCs w:val="20"/>
              </w:rPr>
              <w:t>幕後職人現形記</w:t>
            </w:r>
          </w:p>
        </w:tc>
        <w:tc>
          <w:tcPr>
            <w:tcW w:w="3969" w:type="dxa"/>
            <w:tcMar>
              <w:top w:w="0" w:type="dxa"/>
              <w:left w:w="108" w:type="dxa"/>
              <w:bottom w:w="0" w:type="dxa"/>
              <w:right w:w="108" w:type="dxa"/>
            </w:tcMar>
          </w:tcPr>
          <w:p w14:paraId="6F794195" w14:textId="77777777" w:rsidR="00DB363C" w:rsidRPr="00B708C8" w:rsidRDefault="00DB363C" w:rsidP="00F97ECB">
            <w:pPr>
              <w:spacing w:line="260" w:lineRule="exact"/>
              <w:jc w:val="both"/>
              <w:rPr>
                <w:rFonts w:cs="Times New Roman"/>
                <w:sz w:val="20"/>
                <w:szCs w:val="20"/>
              </w:rPr>
            </w:pPr>
            <w:r>
              <w:rPr>
                <w:rFonts w:ascii="標楷體" w:eastAsia="標楷體" w:hAnsi="標楷體" w:hint="eastAsia"/>
                <w:szCs w:val="20"/>
              </w:rPr>
              <w:t>表1-IV-2</w:t>
            </w:r>
            <w:r w:rsidRPr="00B708C8">
              <w:rPr>
                <w:rFonts w:ascii="標楷體" w:eastAsia="標楷體" w:hAnsi="標楷體" w:hint="eastAsia"/>
                <w:szCs w:val="20"/>
              </w:rPr>
              <w:t xml:space="preserve"> </w:t>
            </w:r>
            <w:r>
              <w:rPr>
                <w:rFonts w:ascii="標楷體" w:eastAsia="標楷體" w:hAnsi="標楷體" w:hint="eastAsia"/>
                <w:szCs w:val="20"/>
              </w:rPr>
              <w:t>能理解表演的形式、文本與表現技巧並創作發表</w:t>
            </w:r>
            <w:r w:rsidRPr="00B708C8">
              <w:rPr>
                <w:rFonts w:ascii="標楷體" w:eastAsia="標楷體" w:hAnsi="標楷體" w:hint="eastAsia"/>
                <w:szCs w:val="20"/>
              </w:rPr>
              <w:t>。</w:t>
            </w:r>
          </w:p>
          <w:p w14:paraId="19D5DCA7" w14:textId="77777777" w:rsidR="00DB363C" w:rsidRPr="00B708C8" w:rsidRDefault="00DB363C" w:rsidP="00F97ECB">
            <w:pPr>
              <w:spacing w:line="260" w:lineRule="exact"/>
              <w:jc w:val="both"/>
              <w:rPr>
                <w:rFonts w:cs="Times New Roman"/>
                <w:sz w:val="20"/>
                <w:szCs w:val="20"/>
              </w:rPr>
            </w:pPr>
            <w:r>
              <w:rPr>
                <w:rFonts w:ascii="標楷體" w:eastAsia="標楷體" w:hAnsi="標楷體" w:hint="eastAsia"/>
                <w:szCs w:val="20"/>
              </w:rPr>
              <w:t>表2-IV-3</w:t>
            </w:r>
            <w:r w:rsidRPr="00B708C8">
              <w:rPr>
                <w:rFonts w:ascii="標楷體" w:eastAsia="標楷體" w:hAnsi="標楷體" w:hint="eastAsia"/>
                <w:szCs w:val="20"/>
              </w:rPr>
              <w:t xml:space="preserve"> </w:t>
            </w:r>
            <w:r>
              <w:rPr>
                <w:rFonts w:ascii="標楷體" w:eastAsia="標楷體" w:hAnsi="標楷體" w:hint="eastAsia"/>
                <w:szCs w:val="20"/>
              </w:rPr>
              <w:t>能運用適當的語彙，明確表達、解析及評價自己與他人的作品</w:t>
            </w:r>
            <w:r w:rsidRPr="00B708C8">
              <w:rPr>
                <w:rFonts w:ascii="標楷體" w:eastAsia="標楷體" w:hAnsi="標楷體" w:hint="eastAsia"/>
                <w:szCs w:val="20"/>
              </w:rPr>
              <w:t>。</w:t>
            </w:r>
          </w:p>
          <w:p w14:paraId="3C7EBF52" w14:textId="77777777" w:rsidR="00DB363C" w:rsidRPr="00EE48C5" w:rsidRDefault="00DB363C" w:rsidP="00F97ECB">
            <w:pPr>
              <w:spacing w:line="260" w:lineRule="exact"/>
              <w:jc w:val="both"/>
              <w:rPr>
                <w:rFonts w:cs="Times New Roman"/>
                <w:sz w:val="20"/>
                <w:szCs w:val="20"/>
              </w:rPr>
            </w:pPr>
            <w:r>
              <w:rPr>
                <w:rFonts w:ascii="標楷體" w:eastAsia="標楷體" w:hAnsi="標楷體" w:hint="eastAsia"/>
                <w:szCs w:val="20"/>
              </w:rPr>
              <w:t>表3-IV-1</w:t>
            </w:r>
            <w:r w:rsidRPr="00B708C8">
              <w:rPr>
                <w:rFonts w:ascii="標楷體" w:eastAsia="標楷體" w:hAnsi="標楷體" w:hint="eastAsia"/>
                <w:szCs w:val="20"/>
              </w:rPr>
              <w:t xml:space="preserve"> </w:t>
            </w:r>
            <w:r>
              <w:rPr>
                <w:rFonts w:ascii="標楷體" w:eastAsia="標楷體" w:hAnsi="標楷體" w:hint="eastAsia"/>
                <w:szCs w:val="20"/>
              </w:rPr>
              <w:t>能運用劇場相關技術，有計畫地排練與展演。</w:t>
            </w:r>
          </w:p>
        </w:tc>
        <w:tc>
          <w:tcPr>
            <w:tcW w:w="4820" w:type="dxa"/>
            <w:gridSpan w:val="2"/>
          </w:tcPr>
          <w:p w14:paraId="657E7FA8" w14:textId="77777777" w:rsidR="00DB363C" w:rsidRPr="00B708C8" w:rsidRDefault="00DB363C" w:rsidP="00F97ECB">
            <w:pPr>
              <w:spacing w:line="260" w:lineRule="exact"/>
              <w:jc w:val="both"/>
              <w:rPr>
                <w:rFonts w:cs="Times New Roman"/>
                <w:sz w:val="20"/>
                <w:szCs w:val="20"/>
              </w:rPr>
            </w:pPr>
            <w:r w:rsidRPr="00B708C8">
              <w:rPr>
                <w:rFonts w:ascii="標楷體" w:eastAsia="標楷體" w:hAnsi="標楷體" w:hint="eastAsia"/>
                <w:szCs w:val="20"/>
              </w:rPr>
              <w:t>表E-</w:t>
            </w:r>
            <w:r>
              <w:rPr>
                <w:rFonts w:ascii="標楷體" w:eastAsia="標楷體" w:hAnsi="標楷體" w:hint="eastAsia"/>
                <w:szCs w:val="20"/>
              </w:rPr>
              <w:t>IV</w:t>
            </w:r>
            <w:r w:rsidRPr="00B708C8">
              <w:rPr>
                <w:rFonts w:ascii="標楷體" w:eastAsia="標楷體" w:hAnsi="標楷體" w:hint="eastAsia"/>
                <w:szCs w:val="20"/>
              </w:rPr>
              <w:t>-1 聲音、身體、情感、時間、空間、勁力、即興、動作等戲劇或舞蹈元素。</w:t>
            </w:r>
          </w:p>
          <w:p w14:paraId="40F44C30" w14:textId="77777777" w:rsidR="00DB363C" w:rsidRPr="00B708C8" w:rsidRDefault="00DB363C" w:rsidP="00F97ECB">
            <w:pPr>
              <w:spacing w:line="260" w:lineRule="exact"/>
              <w:jc w:val="both"/>
              <w:rPr>
                <w:rFonts w:cs="Times New Roman"/>
                <w:sz w:val="20"/>
                <w:szCs w:val="20"/>
              </w:rPr>
            </w:pPr>
            <w:r w:rsidRPr="00B708C8">
              <w:rPr>
                <w:rFonts w:ascii="標楷體" w:eastAsia="標楷體" w:hAnsi="標楷體" w:hint="eastAsia"/>
                <w:szCs w:val="20"/>
              </w:rPr>
              <w:t>表E-</w:t>
            </w:r>
            <w:r>
              <w:rPr>
                <w:rFonts w:ascii="標楷體" w:eastAsia="標楷體" w:hAnsi="標楷體" w:hint="eastAsia"/>
                <w:szCs w:val="20"/>
              </w:rPr>
              <w:t>IV</w:t>
            </w:r>
            <w:r w:rsidRPr="00B708C8">
              <w:rPr>
                <w:rFonts w:ascii="標楷體" w:eastAsia="標楷體" w:hAnsi="標楷體" w:hint="eastAsia"/>
                <w:szCs w:val="20"/>
              </w:rPr>
              <w:t>-2 肢體動作與語彙、角色建立與表演、各類型文本分析與創作。</w:t>
            </w:r>
          </w:p>
          <w:p w14:paraId="771BA673" w14:textId="77777777" w:rsidR="00DB363C" w:rsidRPr="00B708C8" w:rsidRDefault="00DB363C" w:rsidP="00F97ECB">
            <w:pPr>
              <w:spacing w:line="260" w:lineRule="exact"/>
              <w:jc w:val="both"/>
              <w:rPr>
                <w:rFonts w:cs="Times New Roman"/>
                <w:sz w:val="20"/>
                <w:szCs w:val="20"/>
              </w:rPr>
            </w:pPr>
            <w:r w:rsidRPr="00B708C8">
              <w:rPr>
                <w:rFonts w:ascii="標楷體" w:eastAsia="標楷體" w:hAnsi="標楷體" w:hint="eastAsia"/>
                <w:szCs w:val="20"/>
              </w:rPr>
              <w:t>表A-</w:t>
            </w:r>
            <w:r>
              <w:rPr>
                <w:rFonts w:ascii="標楷體" w:eastAsia="標楷體" w:hAnsi="標楷體" w:hint="eastAsia"/>
                <w:szCs w:val="20"/>
              </w:rPr>
              <w:t>IV</w:t>
            </w:r>
            <w:r w:rsidRPr="00B708C8">
              <w:rPr>
                <w:rFonts w:ascii="標楷體" w:eastAsia="標楷體" w:hAnsi="標楷體" w:hint="eastAsia"/>
                <w:szCs w:val="20"/>
              </w:rPr>
              <w:t>-3 表演形式分析、文本分析。</w:t>
            </w:r>
          </w:p>
          <w:p w14:paraId="7ACD81E2" w14:textId="77777777" w:rsidR="00DB363C" w:rsidRPr="00EE48C5" w:rsidRDefault="00DB363C" w:rsidP="00F97ECB">
            <w:pPr>
              <w:spacing w:line="260" w:lineRule="exact"/>
              <w:jc w:val="both"/>
              <w:rPr>
                <w:rFonts w:cs="Times New Roman"/>
                <w:sz w:val="20"/>
                <w:szCs w:val="20"/>
              </w:rPr>
            </w:pPr>
            <w:r w:rsidRPr="00B708C8">
              <w:rPr>
                <w:rFonts w:ascii="標楷體" w:eastAsia="標楷體" w:hAnsi="標楷體" w:hint="eastAsia"/>
                <w:szCs w:val="20"/>
              </w:rPr>
              <w:t>表P-</w:t>
            </w:r>
            <w:r>
              <w:rPr>
                <w:rFonts w:ascii="標楷體" w:eastAsia="標楷體" w:hAnsi="標楷體" w:hint="eastAsia"/>
                <w:szCs w:val="20"/>
              </w:rPr>
              <w:t>IV</w:t>
            </w:r>
            <w:r w:rsidRPr="00B708C8">
              <w:rPr>
                <w:rFonts w:ascii="標楷體" w:eastAsia="標楷體" w:hAnsi="標楷體" w:hint="eastAsia"/>
                <w:szCs w:val="20"/>
              </w:rPr>
              <w:t>-4 表演藝術活動與展演、表演藝術相關工作的特性與種類。</w:t>
            </w:r>
          </w:p>
        </w:tc>
        <w:tc>
          <w:tcPr>
            <w:tcW w:w="3219" w:type="dxa"/>
            <w:gridSpan w:val="2"/>
            <w:tcMar>
              <w:top w:w="0" w:type="dxa"/>
              <w:left w:w="108" w:type="dxa"/>
              <w:bottom w:w="0" w:type="dxa"/>
              <w:right w:w="108" w:type="dxa"/>
            </w:tcMar>
          </w:tcPr>
          <w:p w14:paraId="38FCC1E6" w14:textId="1468945E" w:rsidR="00DB363C" w:rsidRDefault="00DB363C" w:rsidP="00F97ECB">
            <w:pPr>
              <w:spacing w:line="260" w:lineRule="exact"/>
              <w:jc w:val="both"/>
              <w:rPr>
                <w:color w:val="000000"/>
                <w:kern w:val="0"/>
                <w:sz w:val="20"/>
                <w:szCs w:val="20"/>
              </w:rPr>
            </w:pPr>
            <w:r w:rsidRPr="00B708C8">
              <w:rPr>
                <w:rFonts w:ascii="標楷體" w:eastAsia="標楷體" w:hAnsi="標楷體" w:hint="eastAsia"/>
                <w:kern w:val="0"/>
                <w:szCs w:val="20"/>
              </w:rPr>
              <w:t>歷程性評量</w:t>
            </w:r>
            <w:r w:rsidR="001A05E3">
              <w:rPr>
                <w:rFonts w:ascii="標楷體" w:eastAsia="標楷體" w:hAnsi="標楷體" w:hint="eastAsia"/>
                <w:bCs/>
                <w:snapToGrid w:val="0"/>
                <w:kern w:val="0"/>
                <w:szCs w:val="20"/>
              </w:rPr>
              <w:t>(</w:t>
            </w:r>
            <w:r w:rsidR="001A05E3">
              <w:rPr>
                <w:rFonts w:ascii="標楷體" w:eastAsia="標楷體" w:hAnsi="標楷體"/>
                <w:bCs/>
                <w:snapToGrid w:val="0"/>
                <w:kern w:val="0"/>
                <w:szCs w:val="20"/>
              </w:rPr>
              <w:t>50</w:t>
            </w:r>
            <w:r w:rsidR="001A05E3">
              <w:rPr>
                <w:rFonts w:ascii="標楷體" w:eastAsia="標楷體" w:hAnsi="標楷體" w:hint="eastAsia"/>
                <w:bCs/>
                <w:snapToGrid w:val="0"/>
                <w:kern w:val="0"/>
                <w:szCs w:val="20"/>
              </w:rPr>
              <w:t>%)</w:t>
            </w:r>
            <w:r w:rsidRPr="00B708C8">
              <w:rPr>
                <w:rFonts w:ascii="標楷體" w:eastAsia="標楷體" w:hAnsi="標楷體" w:hint="eastAsia"/>
                <w:kern w:val="0"/>
                <w:szCs w:val="20"/>
              </w:rPr>
              <w:t>：</w:t>
            </w:r>
          </w:p>
          <w:p w14:paraId="53A765B3" w14:textId="77777777" w:rsidR="00DB363C" w:rsidRPr="00B708C8" w:rsidRDefault="00DB363C" w:rsidP="00F97ECB">
            <w:pPr>
              <w:spacing w:line="260" w:lineRule="exact"/>
              <w:jc w:val="both"/>
              <w:rPr>
                <w:color w:val="000000"/>
                <w:kern w:val="0"/>
                <w:sz w:val="20"/>
                <w:szCs w:val="20"/>
              </w:rPr>
            </w:pPr>
            <w:r w:rsidRPr="00B708C8">
              <w:rPr>
                <w:rFonts w:ascii="標楷體" w:eastAsia="標楷體" w:hAnsi="標楷體" w:hint="eastAsia"/>
                <w:kern w:val="0"/>
                <w:szCs w:val="20"/>
              </w:rPr>
              <w:t>1.學生個人在課堂討論與發表的參與度。</w:t>
            </w:r>
          </w:p>
          <w:p w14:paraId="57F5795D" w14:textId="77777777" w:rsidR="00DB363C" w:rsidRPr="00B708C8" w:rsidRDefault="00DB363C" w:rsidP="00F97ECB">
            <w:pPr>
              <w:spacing w:line="260" w:lineRule="exact"/>
              <w:jc w:val="both"/>
              <w:rPr>
                <w:color w:val="000000"/>
                <w:kern w:val="0"/>
                <w:sz w:val="20"/>
                <w:szCs w:val="20"/>
              </w:rPr>
            </w:pPr>
            <w:r w:rsidRPr="00B708C8">
              <w:rPr>
                <w:rFonts w:ascii="標楷體" w:eastAsia="標楷體" w:hAnsi="標楷體" w:hint="eastAsia"/>
                <w:kern w:val="0"/>
                <w:szCs w:val="20"/>
              </w:rPr>
              <w:t>2.隨堂表現記錄：</w:t>
            </w:r>
          </w:p>
          <w:p w14:paraId="7F3DCFDB" w14:textId="77777777" w:rsidR="00DB363C" w:rsidRPr="00B708C8" w:rsidRDefault="00DB363C" w:rsidP="00F97ECB">
            <w:pPr>
              <w:spacing w:line="260" w:lineRule="exact"/>
              <w:jc w:val="both"/>
              <w:rPr>
                <w:color w:val="000000"/>
                <w:kern w:val="0"/>
                <w:sz w:val="20"/>
                <w:szCs w:val="20"/>
              </w:rPr>
            </w:pPr>
            <w:r w:rsidRPr="00B708C8">
              <w:rPr>
                <w:rFonts w:ascii="標楷體" w:eastAsia="標楷體" w:hAnsi="標楷體" w:hint="eastAsia"/>
                <w:kern w:val="0"/>
                <w:szCs w:val="20"/>
              </w:rPr>
              <w:t>（1）學習熱忱</w:t>
            </w:r>
          </w:p>
          <w:p w14:paraId="015BF40E" w14:textId="77777777" w:rsidR="00DB363C" w:rsidRPr="00B708C8" w:rsidRDefault="00DB363C" w:rsidP="00F97ECB">
            <w:pPr>
              <w:spacing w:line="260" w:lineRule="exact"/>
              <w:jc w:val="both"/>
              <w:rPr>
                <w:color w:val="000000"/>
                <w:kern w:val="0"/>
                <w:sz w:val="20"/>
                <w:szCs w:val="20"/>
              </w:rPr>
            </w:pPr>
            <w:r w:rsidRPr="00B708C8">
              <w:rPr>
                <w:rFonts w:ascii="標楷體" w:eastAsia="標楷體" w:hAnsi="標楷體" w:hint="eastAsia"/>
                <w:kern w:val="0"/>
                <w:szCs w:val="20"/>
              </w:rPr>
              <w:t>（2）小組合作</w:t>
            </w:r>
          </w:p>
          <w:p w14:paraId="3FAE7B5A" w14:textId="77777777" w:rsidR="00DB363C" w:rsidRDefault="00DB363C" w:rsidP="00F97ECB">
            <w:pPr>
              <w:spacing w:line="260" w:lineRule="exact"/>
              <w:jc w:val="both"/>
              <w:rPr>
                <w:color w:val="000000"/>
                <w:kern w:val="0"/>
                <w:sz w:val="20"/>
                <w:szCs w:val="20"/>
              </w:rPr>
            </w:pPr>
            <w:r w:rsidRPr="00B708C8">
              <w:rPr>
                <w:rFonts w:ascii="標楷體" w:eastAsia="標楷體" w:hAnsi="標楷體" w:hint="eastAsia"/>
                <w:kern w:val="0"/>
                <w:szCs w:val="20"/>
              </w:rPr>
              <w:t>（3）創作態度</w:t>
            </w:r>
          </w:p>
          <w:p w14:paraId="23BF035D" w14:textId="77777777" w:rsidR="00DB363C" w:rsidRDefault="00DB363C" w:rsidP="00F97ECB">
            <w:pPr>
              <w:spacing w:line="260" w:lineRule="exact"/>
              <w:jc w:val="both"/>
              <w:rPr>
                <w:color w:val="000000"/>
                <w:kern w:val="0"/>
                <w:sz w:val="20"/>
                <w:szCs w:val="20"/>
              </w:rPr>
            </w:pPr>
          </w:p>
          <w:p w14:paraId="71F0D9A7" w14:textId="7B88568B" w:rsidR="00DB363C" w:rsidRDefault="00DB363C" w:rsidP="00F97ECB">
            <w:pPr>
              <w:spacing w:line="260" w:lineRule="exact"/>
              <w:jc w:val="both"/>
              <w:rPr>
                <w:color w:val="000000"/>
                <w:kern w:val="0"/>
                <w:sz w:val="20"/>
                <w:szCs w:val="20"/>
              </w:rPr>
            </w:pPr>
            <w:r w:rsidRPr="00B708C8">
              <w:rPr>
                <w:rFonts w:ascii="標楷體" w:eastAsia="標楷體" w:hAnsi="標楷體" w:hint="eastAsia"/>
                <w:kern w:val="0"/>
                <w:szCs w:val="20"/>
              </w:rPr>
              <w:t>總結性評量</w:t>
            </w:r>
            <w:r w:rsidR="001A05E3">
              <w:rPr>
                <w:rFonts w:ascii="標楷體" w:eastAsia="標楷體" w:hAnsi="標楷體" w:hint="eastAsia"/>
                <w:bCs/>
                <w:snapToGrid w:val="0"/>
                <w:kern w:val="0"/>
                <w:szCs w:val="20"/>
              </w:rPr>
              <w:t>(</w:t>
            </w:r>
            <w:r w:rsidR="001A05E3">
              <w:rPr>
                <w:rFonts w:ascii="標楷體" w:eastAsia="標楷體" w:hAnsi="標楷體"/>
                <w:bCs/>
                <w:snapToGrid w:val="0"/>
                <w:kern w:val="0"/>
                <w:szCs w:val="20"/>
              </w:rPr>
              <w:t>50</w:t>
            </w:r>
            <w:r w:rsidR="001A05E3">
              <w:rPr>
                <w:rFonts w:ascii="標楷體" w:eastAsia="標楷體" w:hAnsi="標楷體" w:hint="eastAsia"/>
                <w:bCs/>
                <w:snapToGrid w:val="0"/>
                <w:kern w:val="0"/>
                <w:szCs w:val="20"/>
              </w:rPr>
              <w:t>%)</w:t>
            </w:r>
            <w:r w:rsidRPr="00B708C8">
              <w:rPr>
                <w:rFonts w:ascii="標楷體" w:eastAsia="標楷體" w:hAnsi="標楷體" w:hint="eastAsia"/>
                <w:kern w:val="0"/>
                <w:szCs w:val="20"/>
              </w:rPr>
              <w:t>：</w:t>
            </w:r>
          </w:p>
          <w:p w14:paraId="3FDAD7D3" w14:textId="77777777" w:rsidR="00DB363C" w:rsidRDefault="00DB363C" w:rsidP="00F97ECB">
            <w:pPr>
              <w:spacing w:line="260" w:lineRule="exact"/>
              <w:jc w:val="both"/>
              <w:rPr>
                <w:sz w:val="20"/>
                <w:szCs w:val="20"/>
              </w:rPr>
            </w:pPr>
            <w:r w:rsidRPr="00B708C8">
              <w:rPr>
                <w:rFonts w:ascii="標楷體" w:eastAsia="標楷體" w:hAnsi="標楷體" w:hint="eastAsia"/>
                <w:kern w:val="0"/>
                <w:szCs w:val="20"/>
              </w:rPr>
              <w:t>．知識部分</w:t>
            </w:r>
          </w:p>
          <w:p w14:paraId="499692BE"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1.認識舞臺布景與道具。</w:t>
            </w:r>
          </w:p>
          <w:p w14:paraId="30885BBD"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2.認識表演音樂與音。</w:t>
            </w:r>
          </w:p>
          <w:p w14:paraId="7A343DE5"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3.認識表演燈光。</w:t>
            </w:r>
          </w:p>
          <w:p w14:paraId="41376B09"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4.認識表演中的舞臺構圖。</w:t>
            </w:r>
          </w:p>
          <w:p w14:paraId="06120107" w14:textId="77777777" w:rsidR="00DB363C" w:rsidRDefault="00DB363C" w:rsidP="00F97ECB">
            <w:pPr>
              <w:spacing w:line="260" w:lineRule="exact"/>
              <w:jc w:val="both"/>
              <w:rPr>
                <w:sz w:val="20"/>
                <w:szCs w:val="20"/>
              </w:rPr>
            </w:pPr>
            <w:r w:rsidRPr="00B708C8">
              <w:rPr>
                <w:rFonts w:ascii="標楷體" w:eastAsia="標楷體" w:hAnsi="標楷體" w:hint="eastAsia"/>
                <w:szCs w:val="20"/>
              </w:rPr>
              <w:t>5.認識表演工作中導演的執掌。</w:t>
            </w:r>
          </w:p>
          <w:p w14:paraId="7BBE2B54" w14:textId="77777777" w:rsidR="00DB363C" w:rsidRDefault="00DB363C" w:rsidP="00F97ECB">
            <w:pPr>
              <w:spacing w:line="260" w:lineRule="exact"/>
              <w:jc w:val="both"/>
              <w:rPr>
                <w:color w:val="000000"/>
                <w:kern w:val="0"/>
                <w:sz w:val="20"/>
                <w:szCs w:val="20"/>
              </w:rPr>
            </w:pPr>
            <w:r w:rsidRPr="00B708C8">
              <w:rPr>
                <w:rFonts w:ascii="標楷體" w:eastAsia="標楷體" w:hAnsi="標楷體" w:hint="eastAsia"/>
                <w:kern w:val="0"/>
                <w:szCs w:val="20"/>
              </w:rPr>
              <w:t>．技能部分</w:t>
            </w:r>
          </w:p>
          <w:p w14:paraId="499121C9"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1.練習使用平面圖。</w:t>
            </w:r>
          </w:p>
          <w:p w14:paraId="5FCA07FD"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2.練習運用音樂與音效。</w:t>
            </w:r>
          </w:p>
          <w:p w14:paraId="64A16B4C"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3.練習運用動作與空間表達情緒。</w:t>
            </w:r>
          </w:p>
          <w:p w14:paraId="1F9E1C27" w14:textId="77777777" w:rsidR="00DB363C" w:rsidRDefault="00DB363C" w:rsidP="00F97ECB">
            <w:pPr>
              <w:spacing w:line="260" w:lineRule="exact"/>
              <w:jc w:val="both"/>
              <w:rPr>
                <w:sz w:val="20"/>
                <w:szCs w:val="20"/>
              </w:rPr>
            </w:pPr>
            <w:r w:rsidRPr="00B708C8">
              <w:rPr>
                <w:rFonts w:ascii="標楷體" w:eastAsia="標楷體" w:hAnsi="標楷體" w:hint="eastAsia"/>
                <w:szCs w:val="20"/>
              </w:rPr>
              <w:t>4.練習指導排練。</w:t>
            </w:r>
          </w:p>
          <w:p w14:paraId="0FAAB9F8" w14:textId="77777777" w:rsidR="00DB363C" w:rsidRDefault="00DB363C" w:rsidP="00F97ECB">
            <w:pPr>
              <w:spacing w:line="260" w:lineRule="exact"/>
              <w:jc w:val="both"/>
              <w:rPr>
                <w:color w:val="000000"/>
                <w:kern w:val="0"/>
                <w:sz w:val="20"/>
                <w:szCs w:val="20"/>
              </w:rPr>
            </w:pPr>
            <w:r w:rsidRPr="00B708C8">
              <w:rPr>
                <w:rFonts w:ascii="標楷體" w:eastAsia="標楷體" w:hAnsi="標楷體" w:hint="eastAsia"/>
                <w:kern w:val="0"/>
                <w:szCs w:val="20"/>
              </w:rPr>
              <w:t>．態度部分</w:t>
            </w:r>
          </w:p>
          <w:p w14:paraId="23AD229B"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1.能感受共同創作的樂趣。</w:t>
            </w:r>
          </w:p>
          <w:p w14:paraId="44156109"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2.能體會表演者與導演之間的不同。</w:t>
            </w:r>
          </w:p>
        </w:tc>
        <w:tc>
          <w:tcPr>
            <w:tcW w:w="3543" w:type="dxa"/>
            <w:tcMar>
              <w:top w:w="0" w:type="dxa"/>
              <w:left w:w="108" w:type="dxa"/>
              <w:bottom w:w="0" w:type="dxa"/>
              <w:right w:w="108" w:type="dxa"/>
            </w:tcMar>
          </w:tcPr>
          <w:p w14:paraId="0338701D" w14:textId="77777777" w:rsidR="00DB363C" w:rsidRPr="003E4222" w:rsidRDefault="00DB363C" w:rsidP="00F97ECB">
            <w:pPr>
              <w:spacing w:line="260" w:lineRule="exact"/>
              <w:jc w:val="both"/>
              <w:rPr>
                <w:b/>
                <w:bCs/>
                <w:snapToGrid w:val="0"/>
                <w:kern w:val="0"/>
                <w:sz w:val="20"/>
                <w:szCs w:val="20"/>
              </w:rPr>
            </w:pPr>
            <w:r w:rsidRPr="003E4222">
              <w:rPr>
                <w:rFonts w:ascii="標楷體" w:eastAsia="標楷體" w:hAnsi="標楷體" w:hint="eastAsia"/>
                <w:b/>
                <w:bCs/>
                <w:snapToGrid w:val="0"/>
                <w:kern w:val="0"/>
                <w:szCs w:val="20"/>
              </w:rPr>
              <w:t>【人權教育】</w:t>
            </w:r>
          </w:p>
          <w:p w14:paraId="2731B3D8"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人J5 了解社會上有不同的群體和文化，尊重並欣賞其差異。</w:t>
            </w:r>
          </w:p>
          <w:p w14:paraId="38CD3EDC" w14:textId="77777777" w:rsidR="00DB363C" w:rsidRPr="003E4222" w:rsidRDefault="00DB363C" w:rsidP="00F97ECB">
            <w:pPr>
              <w:spacing w:line="260" w:lineRule="exact"/>
              <w:jc w:val="both"/>
              <w:rPr>
                <w:b/>
                <w:bCs/>
                <w:snapToGrid w:val="0"/>
                <w:kern w:val="0"/>
                <w:sz w:val="20"/>
                <w:szCs w:val="20"/>
              </w:rPr>
            </w:pPr>
            <w:r w:rsidRPr="003E4222">
              <w:rPr>
                <w:rFonts w:ascii="標楷體" w:eastAsia="標楷體" w:hAnsi="標楷體" w:hint="eastAsia"/>
                <w:b/>
                <w:bCs/>
                <w:snapToGrid w:val="0"/>
                <w:kern w:val="0"/>
                <w:szCs w:val="20"/>
              </w:rPr>
              <w:t>【品德教育】</w:t>
            </w:r>
          </w:p>
          <w:p w14:paraId="34F16327"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品J1 溝通合作與和諧人際關係。</w:t>
            </w:r>
          </w:p>
          <w:p w14:paraId="2B7591DB" w14:textId="77777777" w:rsidR="00DB363C" w:rsidRPr="003E4222" w:rsidRDefault="00DB363C" w:rsidP="00F97ECB">
            <w:pPr>
              <w:spacing w:line="260" w:lineRule="exact"/>
              <w:jc w:val="both"/>
              <w:rPr>
                <w:b/>
                <w:bCs/>
                <w:snapToGrid w:val="0"/>
                <w:kern w:val="0"/>
                <w:sz w:val="20"/>
                <w:szCs w:val="20"/>
              </w:rPr>
            </w:pPr>
            <w:r>
              <w:rPr>
                <w:rFonts w:ascii="標楷體" w:eastAsia="標楷體" w:hAnsi="標楷體" w:hint="eastAsia"/>
                <w:b/>
                <w:bCs/>
                <w:snapToGrid w:val="0"/>
                <w:kern w:val="0"/>
                <w:szCs w:val="20"/>
              </w:rPr>
              <w:t>【多元文化教育】</w:t>
            </w:r>
          </w:p>
          <w:p w14:paraId="58694B5C"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多J6 分析不同群體的文化如何影響社會與生活方式。</w:t>
            </w:r>
          </w:p>
          <w:p w14:paraId="5A7CE93A" w14:textId="77777777" w:rsidR="00DB363C" w:rsidRPr="003E4222" w:rsidRDefault="00DB363C" w:rsidP="00F97ECB">
            <w:pPr>
              <w:spacing w:line="260" w:lineRule="exact"/>
              <w:jc w:val="both"/>
              <w:rPr>
                <w:b/>
                <w:bCs/>
                <w:snapToGrid w:val="0"/>
                <w:kern w:val="0"/>
                <w:sz w:val="20"/>
                <w:szCs w:val="20"/>
              </w:rPr>
            </w:pPr>
            <w:r w:rsidRPr="003E4222">
              <w:rPr>
                <w:rFonts w:ascii="標楷體" w:eastAsia="標楷體" w:hAnsi="標楷體" w:hint="eastAsia"/>
                <w:b/>
                <w:bCs/>
                <w:snapToGrid w:val="0"/>
                <w:kern w:val="0"/>
                <w:szCs w:val="20"/>
              </w:rPr>
              <w:t>【閱讀素養教育】</w:t>
            </w:r>
          </w:p>
          <w:p w14:paraId="050C49FD"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閱J1 發展多元文本的閱讀策略。</w:t>
            </w:r>
          </w:p>
        </w:tc>
        <w:tc>
          <w:tcPr>
            <w:tcW w:w="1292" w:type="dxa"/>
            <w:tcMar>
              <w:top w:w="0" w:type="dxa"/>
              <w:left w:w="108" w:type="dxa"/>
              <w:bottom w:w="0" w:type="dxa"/>
              <w:right w:w="108" w:type="dxa"/>
            </w:tcMar>
          </w:tcPr>
          <w:p w14:paraId="437F2250" w14:textId="77777777" w:rsidR="00DB363C" w:rsidRPr="00B708C8" w:rsidRDefault="00DB363C" w:rsidP="00F97ECB">
            <w:pPr>
              <w:spacing w:line="260" w:lineRule="exact"/>
              <w:jc w:val="both"/>
              <w:rPr>
                <w:snapToGrid w:val="0"/>
                <w:kern w:val="0"/>
                <w:sz w:val="20"/>
                <w:szCs w:val="20"/>
              </w:rPr>
            </w:pPr>
            <w:r w:rsidRPr="00B708C8">
              <w:rPr>
                <w:rFonts w:ascii="標楷體" w:eastAsia="標楷體" w:hAnsi="標楷體" w:hint="eastAsia"/>
                <w:bCs/>
                <w:snapToGrid w:val="0"/>
                <w:kern w:val="0"/>
                <w:szCs w:val="20"/>
              </w:rPr>
              <w:t>語文領域：劇作家撰寫文本所需文學參照元素。</w:t>
            </w:r>
          </w:p>
        </w:tc>
      </w:tr>
      <w:tr w:rsidR="00DB363C" w:rsidRPr="003F5D61" w14:paraId="7CECB82E" w14:textId="77777777" w:rsidTr="00D6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2"/>
          <w:jc w:val="center"/>
        </w:trPr>
        <w:tc>
          <w:tcPr>
            <w:tcW w:w="1274" w:type="dxa"/>
            <w:vMerge/>
            <w:tcMar>
              <w:top w:w="0" w:type="dxa"/>
              <w:left w:w="28" w:type="dxa"/>
              <w:bottom w:w="0" w:type="dxa"/>
              <w:right w:w="28" w:type="dxa"/>
            </w:tcMar>
            <w:vAlign w:val="center"/>
          </w:tcPr>
          <w:p w14:paraId="29EB1366" w14:textId="77777777" w:rsidR="00DB363C" w:rsidRPr="00287C65" w:rsidRDefault="00DB363C" w:rsidP="00F97ECB">
            <w:pPr>
              <w:jc w:val="center"/>
              <w:rPr>
                <w:rFonts w:ascii="標楷體" w:eastAsia="標楷體" w:hAnsi="標楷體" w:cs="新細明體"/>
                <w:color w:val="000000"/>
                <w:kern w:val="0"/>
                <w:szCs w:val="24"/>
              </w:rPr>
            </w:pPr>
          </w:p>
        </w:tc>
        <w:tc>
          <w:tcPr>
            <w:tcW w:w="1134" w:type="dxa"/>
            <w:vAlign w:val="center"/>
          </w:tcPr>
          <w:p w14:paraId="79EDAA2C" w14:textId="77777777" w:rsidR="00DB363C" w:rsidRDefault="00DB363C" w:rsidP="00F97ECB">
            <w:pPr>
              <w:spacing w:line="260" w:lineRule="exact"/>
              <w:jc w:val="center"/>
              <w:rPr>
                <w:rFonts w:ascii="標楷體" w:eastAsia="標楷體" w:hAnsi="標楷體"/>
                <w:snapToGrid w:val="0"/>
                <w:kern w:val="0"/>
                <w:szCs w:val="20"/>
              </w:rPr>
            </w:pPr>
            <w:r w:rsidRPr="00E77FE2">
              <w:rPr>
                <w:rFonts w:ascii="標楷體" w:eastAsia="標楷體" w:hAnsi="標楷體" w:hint="eastAsia"/>
                <w:snapToGrid w:val="0"/>
                <w:kern w:val="0"/>
                <w:szCs w:val="20"/>
              </w:rPr>
              <w:t>第十二</w:t>
            </w:r>
            <w:proofErr w:type="gramStart"/>
            <w:r w:rsidRPr="00E77FE2">
              <w:rPr>
                <w:rFonts w:ascii="標楷體" w:eastAsia="標楷體" w:hAnsi="標楷體" w:hint="eastAsia"/>
                <w:snapToGrid w:val="0"/>
                <w:kern w:val="0"/>
                <w:szCs w:val="20"/>
              </w:rPr>
              <w:t>週</w:t>
            </w:r>
            <w:proofErr w:type="gramEnd"/>
          </w:p>
          <w:p w14:paraId="60D64115" w14:textId="77777777" w:rsidR="006B6E0B" w:rsidRDefault="006B6E0B" w:rsidP="00F97ECB">
            <w:pPr>
              <w:spacing w:line="260" w:lineRule="exact"/>
              <w:jc w:val="center"/>
              <w:rPr>
                <w:rFonts w:ascii="標楷體" w:eastAsia="標楷體" w:hAnsi="標楷體"/>
                <w:snapToGrid w:val="0"/>
                <w:kern w:val="0"/>
                <w:szCs w:val="20"/>
              </w:rPr>
            </w:pPr>
            <w:r>
              <w:rPr>
                <w:rFonts w:ascii="標楷體" w:eastAsia="標楷體" w:hAnsi="標楷體"/>
                <w:snapToGrid w:val="0"/>
                <w:kern w:val="0"/>
                <w:szCs w:val="20"/>
              </w:rPr>
              <w:t>~</w:t>
            </w:r>
          </w:p>
          <w:p w14:paraId="3A53FAC2" w14:textId="328EC37B" w:rsidR="006B6E0B" w:rsidRPr="00E77FE2" w:rsidRDefault="006B6E0B" w:rsidP="00F97ECB">
            <w:pPr>
              <w:spacing w:line="260" w:lineRule="exact"/>
              <w:jc w:val="center"/>
              <w:rPr>
                <w:snapToGrid w:val="0"/>
                <w:kern w:val="0"/>
                <w:sz w:val="20"/>
                <w:szCs w:val="20"/>
              </w:rPr>
            </w:pPr>
            <w:r>
              <w:rPr>
                <w:rFonts w:ascii="標楷體" w:eastAsia="標楷體" w:hAnsi="標楷體"/>
                <w:snapToGrid w:val="0"/>
                <w:kern w:val="0"/>
                <w:szCs w:val="20"/>
              </w:rPr>
              <w:t>第十四</w:t>
            </w:r>
            <w:proofErr w:type="gramStart"/>
            <w:r>
              <w:rPr>
                <w:rFonts w:ascii="標楷體" w:eastAsia="標楷體" w:hAnsi="標楷體"/>
                <w:snapToGrid w:val="0"/>
                <w:kern w:val="0"/>
                <w:szCs w:val="20"/>
              </w:rPr>
              <w:t>週</w:t>
            </w:r>
            <w:proofErr w:type="gramEnd"/>
          </w:p>
        </w:tc>
        <w:tc>
          <w:tcPr>
            <w:tcW w:w="2268" w:type="dxa"/>
            <w:tcMar>
              <w:top w:w="0" w:type="dxa"/>
              <w:left w:w="108" w:type="dxa"/>
              <w:bottom w:w="0" w:type="dxa"/>
              <w:right w:w="108" w:type="dxa"/>
            </w:tcMar>
            <w:vAlign w:val="center"/>
          </w:tcPr>
          <w:p w14:paraId="42C7C1FD" w14:textId="77777777" w:rsidR="00DB363C" w:rsidRPr="00B708C8" w:rsidRDefault="00DB363C" w:rsidP="00F44F5C">
            <w:pPr>
              <w:spacing w:line="260" w:lineRule="exact"/>
              <w:jc w:val="both"/>
              <w:rPr>
                <w:sz w:val="20"/>
                <w:szCs w:val="20"/>
              </w:rPr>
            </w:pPr>
            <w:r w:rsidRPr="00B708C8">
              <w:rPr>
                <w:rFonts w:ascii="標楷體" w:eastAsia="標楷體" w:hAnsi="標楷體" w:hint="eastAsia"/>
                <w:bCs/>
                <w:snapToGrid w:val="0"/>
                <w:kern w:val="0"/>
                <w:szCs w:val="20"/>
              </w:rPr>
              <w:t>表演</w:t>
            </w:r>
          </w:p>
          <w:p w14:paraId="0469D4C4" w14:textId="77777777" w:rsidR="00DB363C" w:rsidRPr="00B708C8" w:rsidRDefault="00DB363C" w:rsidP="00F44F5C">
            <w:pPr>
              <w:spacing w:line="260" w:lineRule="exact"/>
              <w:jc w:val="both"/>
              <w:rPr>
                <w:sz w:val="20"/>
                <w:szCs w:val="20"/>
              </w:rPr>
            </w:pPr>
            <w:r w:rsidRPr="00B708C8">
              <w:rPr>
                <w:rFonts w:ascii="標楷體" w:eastAsia="標楷體" w:hAnsi="標楷體" w:hint="eastAsia"/>
                <w:bCs/>
                <w:snapToGrid w:val="0"/>
                <w:kern w:val="0"/>
                <w:szCs w:val="20"/>
              </w:rPr>
              <w:t>表演無所不在</w:t>
            </w:r>
          </w:p>
        </w:tc>
        <w:tc>
          <w:tcPr>
            <w:tcW w:w="3969" w:type="dxa"/>
            <w:tcMar>
              <w:top w:w="0" w:type="dxa"/>
              <w:left w:w="108" w:type="dxa"/>
              <w:bottom w:w="0" w:type="dxa"/>
              <w:right w:w="108" w:type="dxa"/>
            </w:tcMar>
          </w:tcPr>
          <w:p w14:paraId="6B140C1D"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表1-</w:t>
            </w:r>
            <w:r>
              <w:rPr>
                <w:rFonts w:ascii="標楷體" w:eastAsia="標楷體" w:hAnsi="標楷體" w:hint="eastAsia"/>
                <w:szCs w:val="20"/>
              </w:rPr>
              <w:t>IV</w:t>
            </w:r>
            <w:r w:rsidRPr="00B708C8">
              <w:rPr>
                <w:rFonts w:ascii="標楷體" w:eastAsia="標楷體" w:hAnsi="標楷體" w:hint="eastAsia"/>
                <w:szCs w:val="20"/>
              </w:rPr>
              <w:t>-3</w:t>
            </w:r>
            <w:r>
              <w:rPr>
                <w:rFonts w:ascii="標楷體" w:eastAsia="標楷體" w:hAnsi="標楷體" w:hint="eastAsia"/>
                <w:szCs w:val="20"/>
              </w:rPr>
              <w:t xml:space="preserve"> </w:t>
            </w:r>
            <w:r w:rsidRPr="00B708C8">
              <w:rPr>
                <w:rFonts w:ascii="標楷體" w:eastAsia="標楷體" w:hAnsi="標楷體" w:hint="eastAsia"/>
                <w:szCs w:val="20"/>
              </w:rPr>
              <w:t>能連結其他藝術並創作。</w:t>
            </w:r>
          </w:p>
          <w:p w14:paraId="7B21951D"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表2-</w:t>
            </w:r>
            <w:r>
              <w:rPr>
                <w:rFonts w:ascii="標楷體" w:eastAsia="標楷體" w:hAnsi="標楷體" w:hint="eastAsia"/>
                <w:szCs w:val="20"/>
              </w:rPr>
              <w:t>IV</w:t>
            </w:r>
            <w:r w:rsidRPr="00B708C8">
              <w:rPr>
                <w:rFonts w:ascii="標楷體" w:eastAsia="標楷體" w:hAnsi="標楷體" w:hint="eastAsia"/>
                <w:szCs w:val="20"/>
              </w:rPr>
              <w:t>-2</w:t>
            </w:r>
            <w:r>
              <w:rPr>
                <w:rFonts w:ascii="標楷體" w:eastAsia="標楷體" w:hAnsi="標楷體" w:hint="eastAsia"/>
                <w:szCs w:val="20"/>
              </w:rPr>
              <w:t xml:space="preserve"> </w:t>
            </w:r>
            <w:r w:rsidRPr="00B708C8">
              <w:rPr>
                <w:rFonts w:ascii="標楷體" w:eastAsia="標楷體" w:hAnsi="標楷體" w:hint="eastAsia"/>
                <w:szCs w:val="20"/>
              </w:rPr>
              <w:t>能體認各種表演藝術發展脈絡、文化內涵及代表人物。</w:t>
            </w:r>
          </w:p>
          <w:p w14:paraId="52627EFB"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表3-</w:t>
            </w:r>
            <w:r>
              <w:rPr>
                <w:rFonts w:ascii="標楷體" w:eastAsia="標楷體" w:hAnsi="標楷體" w:hint="eastAsia"/>
                <w:szCs w:val="20"/>
              </w:rPr>
              <w:t>IV</w:t>
            </w:r>
            <w:r w:rsidRPr="00B708C8">
              <w:rPr>
                <w:rFonts w:ascii="標楷體" w:eastAsia="標楷體" w:hAnsi="標楷體" w:hint="eastAsia"/>
                <w:szCs w:val="20"/>
              </w:rPr>
              <w:t>-2</w:t>
            </w:r>
            <w:r>
              <w:rPr>
                <w:rFonts w:ascii="標楷體" w:eastAsia="標楷體" w:hAnsi="標楷體" w:hint="eastAsia"/>
                <w:szCs w:val="20"/>
              </w:rPr>
              <w:t xml:space="preserve"> </w:t>
            </w:r>
            <w:r w:rsidRPr="00B708C8">
              <w:rPr>
                <w:rFonts w:ascii="標楷體" w:eastAsia="標楷體" w:hAnsi="標楷體" w:hint="eastAsia"/>
                <w:szCs w:val="20"/>
              </w:rPr>
              <w:t>能運用多元創作探討公共議題，展現人文關懷與獨立思考能力。</w:t>
            </w:r>
          </w:p>
        </w:tc>
        <w:tc>
          <w:tcPr>
            <w:tcW w:w="4820" w:type="dxa"/>
            <w:gridSpan w:val="2"/>
          </w:tcPr>
          <w:p w14:paraId="27AE505B"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表E-</w:t>
            </w:r>
            <w:r>
              <w:rPr>
                <w:rFonts w:ascii="標楷體" w:eastAsia="標楷體" w:hAnsi="標楷體" w:hint="eastAsia"/>
                <w:szCs w:val="20"/>
              </w:rPr>
              <w:t>IV</w:t>
            </w:r>
            <w:r w:rsidRPr="00B708C8">
              <w:rPr>
                <w:rFonts w:ascii="標楷體" w:eastAsia="標楷體" w:hAnsi="標楷體" w:hint="eastAsia"/>
                <w:szCs w:val="20"/>
              </w:rPr>
              <w:t>-3</w:t>
            </w:r>
            <w:r>
              <w:rPr>
                <w:rFonts w:ascii="標楷體" w:eastAsia="標楷體" w:hAnsi="標楷體" w:hint="eastAsia"/>
                <w:szCs w:val="20"/>
              </w:rPr>
              <w:t xml:space="preserve"> </w:t>
            </w:r>
            <w:r w:rsidRPr="00B708C8">
              <w:rPr>
                <w:rFonts w:ascii="標楷體" w:eastAsia="標楷體" w:hAnsi="標楷體" w:hint="eastAsia"/>
                <w:szCs w:val="20"/>
              </w:rPr>
              <w:t>戲劇、舞蹈與其他藝術元素的結合演出。</w:t>
            </w:r>
          </w:p>
          <w:p w14:paraId="654D7F7C"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表A-</w:t>
            </w:r>
            <w:r>
              <w:rPr>
                <w:rFonts w:ascii="標楷體" w:eastAsia="標楷體" w:hAnsi="標楷體" w:hint="eastAsia"/>
                <w:szCs w:val="20"/>
              </w:rPr>
              <w:t>IV</w:t>
            </w:r>
            <w:r w:rsidRPr="00B708C8">
              <w:rPr>
                <w:rFonts w:ascii="標楷體" w:eastAsia="標楷體" w:hAnsi="標楷體" w:hint="eastAsia"/>
                <w:szCs w:val="20"/>
              </w:rPr>
              <w:t>-1</w:t>
            </w:r>
            <w:r>
              <w:rPr>
                <w:rFonts w:ascii="標楷體" w:eastAsia="標楷體" w:hAnsi="標楷體" w:hint="eastAsia"/>
                <w:szCs w:val="20"/>
              </w:rPr>
              <w:t xml:space="preserve"> 表演藝術與生活美學、在地文化及特定場域的演出。</w:t>
            </w:r>
          </w:p>
          <w:p w14:paraId="69209C60"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表P-</w:t>
            </w:r>
            <w:r>
              <w:rPr>
                <w:rFonts w:ascii="標楷體" w:eastAsia="標楷體" w:hAnsi="標楷體" w:hint="eastAsia"/>
                <w:szCs w:val="20"/>
              </w:rPr>
              <w:t>IV</w:t>
            </w:r>
            <w:r w:rsidRPr="00B708C8">
              <w:rPr>
                <w:rFonts w:ascii="標楷體" w:eastAsia="標楷體" w:hAnsi="標楷體" w:hint="eastAsia"/>
                <w:szCs w:val="20"/>
              </w:rPr>
              <w:t>-2</w:t>
            </w:r>
            <w:r>
              <w:rPr>
                <w:rFonts w:ascii="標楷體" w:eastAsia="標楷體" w:hAnsi="標楷體" w:hint="eastAsia"/>
                <w:szCs w:val="20"/>
              </w:rPr>
              <w:t xml:space="preserve"> </w:t>
            </w:r>
            <w:r w:rsidRPr="00B708C8">
              <w:rPr>
                <w:rFonts w:ascii="標楷體" w:eastAsia="標楷體" w:hAnsi="標楷體" w:hint="eastAsia"/>
                <w:szCs w:val="20"/>
              </w:rPr>
              <w:t>應用戲劇、應用劇場與應用舞蹈等多元形式。</w:t>
            </w:r>
          </w:p>
        </w:tc>
        <w:tc>
          <w:tcPr>
            <w:tcW w:w="3219" w:type="dxa"/>
            <w:gridSpan w:val="2"/>
            <w:tcMar>
              <w:top w:w="0" w:type="dxa"/>
              <w:left w:w="108" w:type="dxa"/>
              <w:bottom w:w="0" w:type="dxa"/>
              <w:right w:w="108" w:type="dxa"/>
            </w:tcMar>
          </w:tcPr>
          <w:p w14:paraId="231BF108" w14:textId="5AEDC3E3"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歷程性評量</w:t>
            </w:r>
            <w:r w:rsidR="001A05E3">
              <w:rPr>
                <w:rFonts w:ascii="標楷體" w:eastAsia="標楷體" w:hAnsi="標楷體" w:hint="eastAsia"/>
                <w:bCs/>
                <w:snapToGrid w:val="0"/>
                <w:kern w:val="0"/>
                <w:szCs w:val="20"/>
              </w:rPr>
              <w:t>(</w:t>
            </w:r>
            <w:r w:rsidR="001A05E3">
              <w:rPr>
                <w:rFonts w:ascii="標楷體" w:eastAsia="標楷體" w:hAnsi="標楷體"/>
                <w:bCs/>
                <w:snapToGrid w:val="0"/>
                <w:kern w:val="0"/>
                <w:szCs w:val="20"/>
              </w:rPr>
              <w:t>50</w:t>
            </w:r>
            <w:r w:rsidR="001A05E3">
              <w:rPr>
                <w:rFonts w:ascii="標楷體" w:eastAsia="標楷體" w:hAnsi="標楷體" w:hint="eastAsia"/>
                <w:bCs/>
                <w:snapToGrid w:val="0"/>
                <w:kern w:val="0"/>
                <w:szCs w:val="20"/>
              </w:rPr>
              <w:t>%)</w:t>
            </w:r>
          </w:p>
          <w:p w14:paraId="01FA97CD"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1</w:t>
            </w:r>
            <w:r>
              <w:rPr>
                <w:rFonts w:ascii="標楷體" w:eastAsia="標楷體" w:hAnsi="標楷體" w:hint="eastAsia"/>
                <w:bCs/>
                <w:snapToGrid w:val="0"/>
                <w:kern w:val="0"/>
                <w:szCs w:val="20"/>
              </w:rPr>
              <w:t>.</w:t>
            </w:r>
            <w:r w:rsidRPr="00B708C8">
              <w:rPr>
                <w:rFonts w:ascii="標楷體" w:eastAsia="標楷體" w:hAnsi="標楷體" w:hint="eastAsia"/>
                <w:bCs/>
                <w:snapToGrid w:val="0"/>
                <w:kern w:val="0"/>
                <w:szCs w:val="20"/>
              </w:rPr>
              <w:t>能說出校園內之環境。</w:t>
            </w:r>
          </w:p>
          <w:p w14:paraId="059E496D"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2</w:t>
            </w:r>
            <w:r>
              <w:rPr>
                <w:rFonts w:ascii="標楷體" w:eastAsia="標楷體" w:hAnsi="標楷體" w:hint="eastAsia"/>
                <w:bCs/>
                <w:snapToGrid w:val="0"/>
                <w:kern w:val="0"/>
                <w:szCs w:val="20"/>
              </w:rPr>
              <w:t>.能瞭</w:t>
            </w:r>
            <w:r w:rsidRPr="00B708C8">
              <w:rPr>
                <w:rFonts w:ascii="標楷體" w:eastAsia="標楷體" w:hAnsi="標楷體" w:hint="eastAsia"/>
                <w:bCs/>
                <w:snapToGrid w:val="0"/>
                <w:kern w:val="0"/>
                <w:szCs w:val="20"/>
              </w:rPr>
              <w:t>解環境劇場的緣起及特色。</w:t>
            </w:r>
          </w:p>
          <w:p w14:paraId="247385B0"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3</w:t>
            </w:r>
            <w:r>
              <w:rPr>
                <w:rFonts w:ascii="標楷體" w:eastAsia="標楷體" w:hAnsi="標楷體" w:hint="eastAsia"/>
                <w:bCs/>
                <w:snapToGrid w:val="0"/>
                <w:kern w:val="0"/>
                <w:szCs w:val="20"/>
              </w:rPr>
              <w:t>.</w:t>
            </w:r>
            <w:r w:rsidRPr="00B708C8">
              <w:rPr>
                <w:rFonts w:ascii="標楷體" w:eastAsia="標楷體" w:hAnsi="標楷體" w:hint="eastAsia"/>
                <w:bCs/>
                <w:snapToGrid w:val="0"/>
                <w:kern w:val="0"/>
                <w:szCs w:val="20"/>
              </w:rPr>
              <w:t>能參與「課堂活動：身體測量」專心投入肢體開發。</w:t>
            </w:r>
          </w:p>
          <w:p w14:paraId="7EDC660C"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4</w:t>
            </w:r>
            <w:r>
              <w:rPr>
                <w:rFonts w:ascii="標楷體" w:eastAsia="標楷體" w:hAnsi="標楷體" w:hint="eastAsia"/>
                <w:bCs/>
                <w:snapToGrid w:val="0"/>
                <w:kern w:val="0"/>
                <w:szCs w:val="20"/>
              </w:rPr>
              <w:t>.</w:t>
            </w:r>
            <w:r w:rsidRPr="00B708C8">
              <w:rPr>
                <w:rFonts w:ascii="標楷體" w:eastAsia="標楷體" w:hAnsi="標楷體" w:hint="eastAsia"/>
                <w:bCs/>
                <w:snapToGrid w:val="0"/>
                <w:kern w:val="0"/>
                <w:szCs w:val="20"/>
              </w:rPr>
              <w:t>能參與「校園環境劇場」，發揮創造力創作屬於自己的劇本故事。</w:t>
            </w:r>
          </w:p>
          <w:p w14:paraId="6843E95C"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5</w:t>
            </w:r>
            <w:r>
              <w:rPr>
                <w:rFonts w:ascii="標楷體" w:eastAsia="標楷體" w:hAnsi="標楷體" w:hint="eastAsia"/>
                <w:bCs/>
                <w:snapToGrid w:val="0"/>
                <w:kern w:val="0"/>
                <w:szCs w:val="20"/>
              </w:rPr>
              <w:t>.</w:t>
            </w:r>
            <w:r w:rsidRPr="00B708C8">
              <w:rPr>
                <w:rFonts w:ascii="標楷體" w:eastAsia="標楷體" w:hAnsi="標楷體" w:hint="eastAsia"/>
                <w:bCs/>
                <w:snapToGrid w:val="0"/>
                <w:kern w:val="0"/>
                <w:szCs w:val="20"/>
              </w:rPr>
              <w:t>上課態度。</w:t>
            </w:r>
          </w:p>
          <w:p w14:paraId="105C4E8F" w14:textId="430FBB00"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總結性評量</w:t>
            </w:r>
            <w:r w:rsidR="001A05E3">
              <w:rPr>
                <w:rFonts w:ascii="標楷體" w:eastAsia="標楷體" w:hAnsi="標楷體" w:hint="eastAsia"/>
                <w:bCs/>
                <w:snapToGrid w:val="0"/>
                <w:kern w:val="0"/>
                <w:szCs w:val="20"/>
              </w:rPr>
              <w:t>(</w:t>
            </w:r>
            <w:r w:rsidR="001A05E3">
              <w:rPr>
                <w:rFonts w:ascii="標楷體" w:eastAsia="標楷體" w:hAnsi="標楷體"/>
                <w:bCs/>
                <w:snapToGrid w:val="0"/>
                <w:kern w:val="0"/>
                <w:szCs w:val="20"/>
              </w:rPr>
              <w:t>50</w:t>
            </w:r>
            <w:r w:rsidR="001A05E3">
              <w:rPr>
                <w:rFonts w:ascii="標楷體" w:eastAsia="標楷體" w:hAnsi="標楷體" w:hint="eastAsia"/>
                <w:bCs/>
                <w:snapToGrid w:val="0"/>
                <w:kern w:val="0"/>
                <w:szCs w:val="20"/>
              </w:rPr>
              <w:t>%)</w:t>
            </w:r>
          </w:p>
          <w:p w14:paraId="403E7926" w14:textId="77777777" w:rsidR="00DB363C" w:rsidRPr="00B708C8"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w:t>
            </w:r>
            <w:r w:rsidRPr="00B708C8">
              <w:rPr>
                <w:rFonts w:ascii="標楷體" w:eastAsia="標楷體" w:hAnsi="標楷體" w:hint="eastAsia"/>
                <w:bCs/>
                <w:snapToGrid w:val="0"/>
                <w:kern w:val="0"/>
                <w:szCs w:val="20"/>
              </w:rPr>
              <w:t>認知部分：</w:t>
            </w:r>
          </w:p>
          <w:p w14:paraId="37BA7F4C"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能分辨環境劇場與一般劇場之表演有何不同。</w:t>
            </w:r>
          </w:p>
          <w:p w14:paraId="08B24DF2" w14:textId="77777777" w:rsidR="00DB363C" w:rsidRPr="00B708C8"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w:t>
            </w:r>
            <w:r w:rsidRPr="00B708C8">
              <w:rPr>
                <w:rFonts w:ascii="標楷體" w:eastAsia="標楷體" w:hAnsi="標楷體" w:hint="eastAsia"/>
                <w:bCs/>
                <w:snapToGrid w:val="0"/>
                <w:kern w:val="0"/>
                <w:szCs w:val="20"/>
              </w:rPr>
              <w:t>技能部分：</w:t>
            </w:r>
          </w:p>
          <w:p w14:paraId="3B64ED65"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1.能實做課堂小活動。</w:t>
            </w:r>
          </w:p>
          <w:p w14:paraId="29F4032D"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2.能運用自己的肢體進行創作。</w:t>
            </w:r>
          </w:p>
          <w:p w14:paraId="112A93C4" w14:textId="77777777" w:rsidR="00DB363C" w:rsidRPr="00B708C8"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w:t>
            </w:r>
            <w:r w:rsidRPr="00B708C8">
              <w:rPr>
                <w:rFonts w:ascii="標楷體" w:eastAsia="標楷體" w:hAnsi="標楷體" w:hint="eastAsia"/>
                <w:bCs/>
                <w:snapToGrid w:val="0"/>
                <w:kern w:val="0"/>
                <w:szCs w:val="20"/>
              </w:rPr>
              <w:t>情意部分：</w:t>
            </w:r>
          </w:p>
          <w:p w14:paraId="29738572"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1</w:t>
            </w:r>
            <w:r>
              <w:rPr>
                <w:rFonts w:ascii="標楷體" w:eastAsia="標楷體" w:hAnsi="標楷體" w:hint="eastAsia"/>
                <w:bCs/>
                <w:snapToGrid w:val="0"/>
                <w:kern w:val="0"/>
                <w:szCs w:val="20"/>
              </w:rPr>
              <w:t>.</w:t>
            </w:r>
            <w:r w:rsidRPr="00B708C8">
              <w:rPr>
                <w:rFonts w:ascii="標楷體" w:eastAsia="標楷體" w:hAnsi="標楷體" w:hint="eastAsia"/>
                <w:bCs/>
                <w:snapToGrid w:val="0"/>
                <w:kern w:val="0"/>
                <w:szCs w:val="20"/>
              </w:rPr>
              <w:t>從體驗「</w:t>
            </w:r>
            <w:r>
              <w:rPr>
                <w:rFonts w:ascii="標楷體" w:eastAsia="標楷體" w:hAnsi="標楷體" w:hint="eastAsia"/>
                <w:bCs/>
                <w:snapToGrid w:val="0"/>
                <w:kern w:val="0"/>
                <w:szCs w:val="20"/>
              </w:rPr>
              <w:t>課堂活動」瞭</w:t>
            </w:r>
            <w:r w:rsidRPr="00B708C8">
              <w:rPr>
                <w:rFonts w:ascii="標楷體" w:eastAsia="標楷體" w:hAnsi="標楷體" w:hint="eastAsia"/>
                <w:bCs/>
                <w:snapToGrid w:val="0"/>
                <w:kern w:val="0"/>
                <w:szCs w:val="20"/>
              </w:rPr>
              <w:t>解應對周遭環境多加關懷，珍惜並欣賞。</w:t>
            </w:r>
          </w:p>
          <w:p w14:paraId="4FD32594" w14:textId="77777777" w:rsidR="00DB363C" w:rsidRPr="00C1752F"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2.透過環境劇場體會到藝術無所不在「藝術即生活，生活抑是藝術」。</w:t>
            </w:r>
          </w:p>
        </w:tc>
        <w:tc>
          <w:tcPr>
            <w:tcW w:w="3543" w:type="dxa"/>
            <w:tcMar>
              <w:top w:w="0" w:type="dxa"/>
              <w:left w:w="108" w:type="dxa"/>
              <w:bottom w:w="0" w:type="dxa"/>
              <w:right w:w="108" w:type="dxa"/>
            </w:tcMar>
          </w:tcPr>
          <w:p w14:paraId="72557D53" w14:textId="77777777" w:rsidR="00DB363C" w:rsidRPr="00532F14" w:rsidRDefault="00DB363C" w:rsidP="00F97ECB">
            <w:pPr>
              <w:spacing w:line="260" w:lineRule="exact"/>
              <w:jc w:val="both"/>
              <w:rPr>
                <w:b/>
                <w:color w:val="000000"/>
                <w:sz w:val="20"/>
                <w:szCs w:val="20"/>
              </w:rPr>
            </w:pPr>
            <w:r w:rsidRPr="00532F14">
              <w:rPr>
                <w:rFonts w:ascii="標楷體" w:eastAsia="標楷體" w:hAnsi="標楷體" w:hint="eastAsia"/>
                <w:b/>
                <w:szCs w:val="20"/>
              </w:rPr>
              <w:t>【人權教育】</w:t>
            </w:r>
          </w:p>
          <w:p w14:paraId="54B5BBD5"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人J5</w:t>
            </w:r>
            <w:r>
              <w:rPr>
                <w:rFonts w:ascii="標楷體" w:eastAsia="標楷體" w:hAnsi="標楷體" w:hint="eastAsia"/>
                <w:szCs w:val="20"/>
              </w:rPr>
              <w:t xml:space="preserve"> </w:t>
            </w:r>
            <w:r w:rsidRPr="00B708C8">
              <w:rPr>
                <w:rFonts w:ascii="標楷體" w:eastAsia="標楷體" w:hAnsi="標楷體" w:hint="eastAsia"/>
                <w:szCs w:val="20"/>
              </w:rPr>
              <w:t>了解社會上有不同的群體和文化，尊重並欣賞其差異。</w:t>
            </w:r>
          </w:p>
          <w:p w14:paraId="5AF3BCC2" w14:textId="77777777" w:rsidR="00DB363C" w:rsidRPr="00532F14" w:rsidRDefault="00DB363C" w:rsidP="00F97ECB">
            <w:pPr>
              <w:spacing w:line="260" w:lineRule="exact"/>
              <w:jc w:val="both"/>
              <w:rPr>
                <w:b/>
                <w:sz w:val="20"/>
                <w:szCs w:val="20"/>
              </w:rPr>
            </w:pPr>
            <w:r w:rsidRPr="00532F14">
              <w:rPr>
                <w:rFonts w:ascii="標楷體" w:eastAsia="標楷體" w:hAnsi="標楷體" w:hint="eastAsia"/>
                <w:b/>
                <w:szCs w:val="20"/>
              </w:rPr>
              <w:t>【環境教育】</w:t>
            </w:r>
          </w:p>
          <w:p w14:paraId="539D4B46"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環J3</w:t>
            </w:r>
            <w:r>
              <w:rPr>
                <w:rFonts w:ascii="標楷體" w:eastAsia="標楷體" w:hAnsi="標楷體" w:hint="eastAsia"/>
                <w:szCs w:val="20"/>
              </w:rPr>
              <w:t xml:space="preserve"> </w:t>
            </w:r>
            <w:r w:rsidRPr="00B708C8">
              <w:rPr>
                <w:rFonts w:ascii="標楷體" w:eastAsia="標楷體" w:hAnsi="標楷體" w:hint="eastAsia"/>
                <w:szCs w:val="20"/>
              </w:rPr>
              <w:t>經由環境美學與自然文學了解自然環境的倫理價值。</w:t>
            </w:r>
          </w:p>
          <w:p w14:paraId="545D8C61" w14:textId="77777777" w:rsidR="00DB363C" w:rsidRPr="00532F14" w:rsidRDefault="00DB363C" w:rsidP="00F97ECB">
            <w:pPr>
              <w:spacing w:line="260" w:lineRule="exact"/>
              <w:jc w:val="both"/>
              <w:rPr>
                <w:b/>
                <w:sz w:val="20"/>
                <w:szCs w:val="20"/>
              </w:rPr>
            </w:pPr>
            <w:r w:rsidRPr="00532F14">
              <w:rPr>
                <w:rFonts w:ascii="標楷體" w:eastAsia="標楷體" w:hAnsi="標楷體" w:hint="eastAsia"/>
                <w:b/>
                <w:szCs w:val="20"/>
              </w:rPr>
              <w:t>【資訊教育】</w:t>
            </w:r>
          </w:p>
          <w:p w14:paraId="23DF37D0"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資J7 應用資訊科技與他人合作進行數位創作。</w:t>
            </w:r>
          </w:p>
        </w:tc>
        <w:tc>
          <w:tcPr>
            <w:tcW w:w="1292" w:type="dxa"/>
            <w:tcMar>
              <w:top w:w="0" w:type="dxa"/>
              <w:left w:w="108" w:type="dxa"/>
              <w:bottom w:w="0" w:type="dxa"/>
              <w:right w:w="108" w:type="dxa"/>
            </w:tcMar>
          </w:tcPr>
          <w:p w14:paraId="456CE07B" w14:textId="77777777" w:rsidR="00DB363C" w:rsidRPr="00B708C8" w:rsidRDefault="00DB363C" w:rsidP="00F97ECB">
            <w:pPr>
              <w:spacing w:line="260" w:lineRule="exact"/>
              <w:jc w:val="both"/>
              <w:rPr>
                <w:snapToGrid w:val="0"/>
                <w:kern w:val="0"/>
                <w:sz w:val="20"/>
                <w:szCs w:val="20"/>
              </w:rPr>
            </w:pPr>
            <w:r w:rsidRPr="00B708C8">
              <w:rPr>
                <w:rFonts w:ascii="標楷體" w:eastAsia="標楷體" w:hAnsi="標楷體" w:hint="eastAsia"/>
                <w:bCs/>
                <w:snapToGrid w:val="0"/>
                <w:kern w:val="0"/>
                <w:szCs w:val="20"/>
              </w:rPr>
              <w:t>社會領域/地理</w:t>
            </w:r>
            <w:r>
              <w:rPr>
                <w:rFonts w:ascii="標楷體" w:eastAsia="標楷體" w:hAnsi="標楷體" w:hint="eastAsia"/>
                <w:bCs/>
                <w:snapToGrid w:val="0"/>
                <w:kern w:val="0"/>
                <w:szCs w:val="20"/>
              </w:rPr>
              <w:t>科</w:t>
            </w:r>
            <w:r w:rsidRPr="00B708C8">
              <w:rPr>
                <w:rFonts w:ascii="標楷體" w:eastAsia="標楷體" w:hAnsi="標楷體" w:hint="eastAsia"/>
                <w:bCs/>
                <w:snapToGrid w:val="0"/>
                <w:kern w:val="0"/>
                <w:szCs w:val="20"/>
              </w:rPr>
              <w:t>、歷史</w:t>
            </w:r>
            <w:r>
              <w:rPr>
                <w:rFonts w:ascii="標楷體" w:eastAsia="標楷體" w:hAnsi="標楷體" w:hint="eastAsia"/>
                <w:bCs/>
                <w:snapToGrid w:val="0"/>
                <w:kern w:val="0"/>
                <w:szCs w:val="20"/>
              </w:rPr>
              <w:t>科</w:t>
            </w:r>
            <w:r w:rsidRPr="00B708C8">
              <w:rPr>
                <w:rFonts w:ascii="標楷體" w:eastAsia="標楷體" w:hAnsi="標楷體" w:hint="eastAsia"/>
                <w:bCs/>
                <w:snapToGrid w:val="0"/>
                <w:kern w:val="0"/>
                <w:szCs w:val="20"/>
              </w:rPr>
              <w:t>：觀察不同的在地文化及地貌，設計能與之配合並展現其風土民情的環境劇場作品</w:t>
            </w:r>
          </w:p>
        </w:tc>
      </w:tr>
      <w:tr w:rsidR="00DB363C" w:rsidRPr="003F5D61" w14:paraId="47BFEFB7" w14:textId="77777777" w:rsidTr="00D6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2"/>
          <w:jc w:val="center"/>
        </w:trPr>
        <w:tc>
          <w:tcPr>
            <w:tcW w:w="1274" w:type="dxa"/>
            <w:vMerge/>
            <w:tcMar>
              <w:top w:w="0" w:type="dxa"/>
              <w:left w:w="28" w:type="dxa"/>
              <w:bottom w:w="0" w:type="dxa"/>
              <w:right w:w="28" w:type="dxa"/>
            </w:tcMar>
            <w:vAlign w:val="center"/>
          </w:tcPr>
          <w:p w14:paraId="136D6743" w14:textId="77777777" w:rsidR="00DB363C" w:rsidRPr="00287C65" w:rsidRDefault="00DB363C" w:rsidP="00F97ECB">
            <w:pPr>
              <w:jc w:val="center"/>
              <w:rPr>
                <w:rFonts w:ascii="標楷體" w:eastAsia="標楷體" w:hAnsi="標楷體" w:cs="新細明體"/>
                <w:color w:val="000000"/>
                <w:kern w:val="0"/>
                <w:szCs w:val="24"/>
              </w:rPr>
            </w:pPr>
          </w:p>
        </w:tc>
        <w:tc>
          <w:tcPr>
            <w:tcW w:w="1134" w:type="dxa"/>
            <w:vAlign w:val="center"/>
          </w:tcPr>
          <w:p w14:paraId="671F3DA5" w14:textId="1CE2B275" w:rsidR="00DB363C" w:rsidRPr="00E77FE2" w:rsidRDefault="00DB363C" w:rsidP="00F97ECB">
            <w:pPr>
              <w:spacing w:line="260" w:lineRule="exact"/>
              <w:jc w:val="center"/>
              <w:rPr>
                <w:snapToGrid w:val="0"/>
                <w:kern w:val="0"/>
                <w:sz w:val="20"/>
                <w:szCs w:val="20"/>
              </w:rPr>
            </w:pPr>
            <w:r w:rsidRPr="00E77FE2">
              <w:rPr>
                <w:rFonts w:ascii="標楷體" w:eastAsia="標楷體" w:hAnsi="標楷體" w:hint="eastAsia"/>
                <w:snapToGrid w:val="0"/>
                <w:kern w:val="0"/>
                <w:szCs w:val="20"/>
              </w:rPr>
              <w:t>第十五</w:t>
            </w:r>
            <w:proofErr w:type="gramStart"/>
            <w:r w:rsidRPr="00E77FE2">
              <w:rPr>
                <w:rFonts w:ascii="標楷體" w:eastAsia="標楷體" w:hAnsi="標楷體" w:hint="eastAsia"/>
                <w:snapToGrid w:val="0"/>
                <w:kern w:val="0"/>
                <w:szCs w:val="20"/>
              </w:rPr>
              <w:t>週</w:t>
            </w:r>
            <w:proofErr w:type="gramEnd"/>
          </w:p>
        </w:tc>
        <w:tc>
          <w:tcPr>
            <w:tcW w:w="2268" w:type="dxa"/>
            <w:tcMar>
              <w:top w:w="0" w:type="dxa"/>
              <w:left w:w="108" w:type="dxa"/>
              <w:bottom w:w="0" w:type="dxa"/>
              <w:right w:w="108" w:type="dxa"/>
            </w:tcMar>
            <w:vAlign w:val="center"/>
          </w:tcPr>
          <w:p w14:paraId="348CC7A5" w14:textId="77777777" w:rsidR="00DB363C" w:rsidRPr="00B708C8" w:rsidRDefault="00DB363C" w:rsidP="00F44F5C">
            <w:pPr>
              <w:spacing w:line="260" w:lineRule="exact"/>
              <w:jc w:val="both"/>
              <w:rPr>
                <w:sz w:val="20"/>
                <w:szCs w:val="20"/>
              </w:rPr>
            </w:pPr>
            <w:r w:rsidRPr="00B708C8">
              <w:rPr>
                <w:rFonts w:ascii="標楷體" w:eastAsia="標楷體" w:hAnsi="標楷體" w:hint="eastAsia"/>
                <w:bCs/>
                <w:snapToGrid w:val="0"/>
                <w:kern w:val="0"/>
                <w:szCs w:val="20"/>
              </w:rPr>
              <w:t>表演</w:t>
            </w:r>
          </w:p>
          <w:p w14:paraId="17D3E394" w14:textId="77777777" w:rsidR="00DB363C" w:rsidRPr="00B708C8" w:rsidRDefault="00DB363C" w:rsidP="00F44F5C">
            <w:pPr>
              <w:spacing w:line="260" w:lineRule="exact"/>
              <w:jc w:val="both"/>
              <w:rPr>
                <w:sz w:val="20"/>
                <w:szCs w:val="20"/>
              </w:rPr>
            </w:pPr>
            <w:r w:rsidRPr="00B708C8">
              <w:rPr>
                <w:rFonts w:ascii="標楷體" w:eastAsia="標楷體" w:hAnsi="標楷體" w:hint="eastAsia"/>
                <w:bCs/>
                <w:snapToGrid w:val="0"/>
                <w:kern w:val="0"/>
                <w:szCs w:val="20"/>
              </w:rPr>
              <w:t>表演無所不在（第二次段考）</w:t>
            </w:r>
          </w:p>
        </w:tc>
        <w:tc>
          <w:tcPr>
            <w:tcW w:w="3969" w:type="dxa"/>
            <w:tcMar>
              <w:top w:w="0" w:type="dxa"/>
              <w:left w:w="108" w:type="dxa"/>
              <w:bottom w:w="0" w:type="dxa"/>
              <w:right w:w="108" w:type="dxa"/>
            </w:tcMar>
          </w:tcPr>
          <w:p w14:paraId="36CE680D"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表1-</w:t>
            </w:r>
            <w:r>
              <w:rPr>
                <w:rFonts w:ascii="標楷體" w:eastAsia="標楷體" w:hAnsi="標楷體" w:hint="eastAsia"/>
                <w:szCs w:val="20"/>
              </w:rPr>
              <w:t>IV</w:t>
            </w:r>
            <w:r w:rsidRPr="00B708C8">
              <w:rPr>
                <w:rFonts w:ascii="標楷體" w:eastAsia="標楷體" w:hAnsi="標楷體" w:hint="eastAsia"/>
                <w:szCs w:val="20"/>
              </w:rPr>
              <w:t>-3</w:t>
            </w:r>
            <w:r>
              <w:rPr>
                <w:rFonts w:ascii="標楷體" w:eastAsia="標楷體" w:hAnsi="標楷體" w:hint="eastAsia"/>
                <w:szCs w:val="20"/>
              </w:rPr>
              <w:t xml:space="preserve"> </w:t>
            </w:r>
            <w:r w:rsidRPr="00B708C8">
              <w:rPr>
                <w:rFonts w:ascii="標楷體" w:eastAsia="標楷體" w:hAnsi="標楷體" w:hint="eastAsia"/>
                <w:szCs w:val="20"/>
              </w:rPr>
              <w:t>能連結其他藝術並創作。</w:t>
            </w:r>
          </w:p>
          <w:p w14:paraId="277A98E9"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表2-</w:t>
            </w:r>
            <w:r>
              <w:rPr>
                <w:rFonts w:ascii="標楷體" w:eastAsia="標楷體" w:hAnsi="標楷體" w:hint="eastAsia"/>
                <w:szCs w:val="20"/>
              </w:rPr>
              <w:t>IV</w:t>
            </w:r>
            <w:r w:rsidRPr="00B708C8">
              <w:rPr>
                <w:rFonts w:ascii="標楷體" w:eastAsia="標楷體" w:hAnsi="標楷體" w:hint="eastAsia"/>
                <w:szCs w:val="20"/>
              </w:rPr>
              <w:t>-2</w:t>
            </w:r>
            <w:r>
              <w:rPr>
                <w:rFonts w:ascii="標楷體" w:eastAsia="標楷體" w:hAnsi="標楷體" w:hint="eastAsia"/>
                <w:szCs w:val="20"/>
              </w:rPr>
              <w:t xml:space="preserve"> </w:t>
            </w:r>
            <w:r w:rsidRPr="00B708C8">
              <w:rPr>
                <w:rFonts w:ascii="標楷體" w:eastAsia="標楷體" w:hAnsi="標楷體" w:hint="eastAsia"/>
                <w:szCs w:val="20"/>
              </w:rPr>
              <w:t>能體認各種表演藝術發展脈絡、文化內涵及代表人物。</w:t>
            </w:r>
          </w:p>
          <w:p w14:paraId="2548E27C"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表3-</w:t>
            </w:r>
            <w:r>
              <w:rPr>
                <w:rFonts w:ascii="標楷體" w:eastAsia="標楷體" w:hAnsi="標楷體" w:hint="eastAsia"/>
                <w:szCs w:val="20"/>
              </w:rPr>
              <w:t>IV</w:t>
            </w:r>
            <w:r w:rsidRPr="00B708C8">
              <w:rPr>
                <w:rFonts w:ascii="標楷體" w:eastAsia="標楷體" w:hAnsi="標楷體" w:hint="eastAsia"/>
                <w:szCs w:val="20"/>
              </w:rPr>
              <w:t>-2</w:t>
            </w:r>
            <w:r>
              <w:rPr>
                <w:rFonts w:ascii="標楷體" w:eastAsia="標楷體" w:hAnsi="標楷體" w:hint="eastAsia"/>
                <w:szCs w:val="20"/>
              </w:rPr>
              <w:t xml:space="preserve"> </w:t>
            </w:r>
            <w:r w:rsidRPr="00B708C8">
              <w:rPr>
                <w:rFonts w:ascii="標楷體" w:eastAsia="標楷體" w:hAnsi="標楷體" w:hint="eastAsia"/>
                <w:szCs w:val="20"/>
              </w:rPr>
              <w:t>能運用多元創作探討公共議題，展現人文關懷與獨立思考能力。</w:t>
            </w:r>
          </w:p>
        </w:tc>
        <w:tc>
          <w:tcPr>
            <w:tcW w:w="4820" w:type="dxa"/>
            <w:gridSpan w:val="2"/>
          </w:tcPr>
          <w:p w14:paraId="78257F97"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表E-</w:t>
            </w:r>
            <w:r>
              <w:rPr>
                <w:rFonts w:ascii="標楷體" w:eastAsia="標楷體" w:hAnsi="標楷體" w:hint="eastAsia"/>
                <w:szCs w:val="20"/>
              </w:rPr>
              <w:t>IV</w:t>
            </w:r>
            <w:r w:rsidRPr="00B708C8">
              <w:rPr>
                <w:rFonts w:ascii="標楷體" w:eastAsia="標楷體" w:hAnsi="標楷體" w:hint="eastAsia"/>
                <w:szCs w:val="20"/>
              </w:rPr>
              <w:t>-3</w:t>
            </w:r>
            <w:r>
              <w:rPr>
                <w:rFonts w:ascii="標楷體" w:eastAsia="標楷體" w:hAnsi="標楷體" w:hint="eastAsia"/>
                <w:szCs w:val="20"/>
              </w:rPr>
              <w:t xml:space="preserve"> </w:t>
            </w:r>
            <w:r w:rsidRPr="00B708C8">
              <w:rPr>
                <w:rFonts w:ascii="標楷體" w:eastAsia="標楷體" w:hAnsi="標楷體" w:hint="eastAsia"/>
                <w:szCs w:val="20"/>
              </w:rPr>
              <w:t>戲劇、舞蹈與其他藝術元素的結合演出。</w:t>
            </w:r>
          </w:p>
          <w:p w14:paraId="519CCE2C"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表A-</w:t>
            </w:r>
            <w:r>
              <w:rPr>
                <w:rFonts w:ascii="標楷體" w:eastAsia="標楷體" w:hAnsi="標楷體" w:hint="eastAsia"/>
                <w:szCs w:val="20"/>
              </w:rPr>
              <w:t>IV</w:t>
            </w:r>
            <w:r w:rsidRPr="00B708C8">
              <w:rPr>
                <w:rFonts w:ascii="標楷體" w:eastAsia="標楷體" w:hAnsi="標楷體" w:hint="eastAsia"/>
                <w:szCs w:val="20"/>
              </w:rPr>
              <w:t>-1</w:t>
            </w:r>
            <w:r>
              <w:rPr>
                <w:rFonts w:ascii="標楷體" w:eastAsia="標楷體" w:hAnsi="標楷體" w:hint="eastAsia"/>
                <w:szCs w:val="20"/>
              </w:rPr>
              <w:t xml:space="preserve"> 表演藝術與生活美學、在地文化及特定場域的演出。</w:t>
            </w:r>
          </w:p>
          <w:p w14:paraId="079E53D1"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表P-</w:t>
            </w:r>
            <w:r>
              <w:rPr>
                <w:rFonts w:ascii="標楷體" w:eastAsia="標楷體" w:hAnsi="標楷體" w:hint="eastAsia"/>
                <w:szCs w:val="20"/>
              </w:rPr>
              <w:t>IV</w:t>
            </w:r>
            <w:r w:rsidRPr="00B708C8">
              <w:rPr>
                <w:rFonts w:ascii="標楷體" w:eastAsia="標楷體" w:hAnsi="標楷體" w:hint="eastAsia"/>
                <w:szCs w:val="20"/>
              </w:rPr>
              <w:t>-2</w:t>
            </w:r>
            <w:r>
              <w:rPr>
                <w:rFonts w:ascii="標楷體" w:eastAsia="標楷體" w:hAnsi="標楷體" w:hint="eastAsia"/>
                <w:szCs w:val="20"/>
              </w:rPr>
              <w:t xml:space="preserve"> </w:t>
            </w:r>
            <w:r w:rsidRPr="00B708C8">
              <w:rPr>
                <w:rFonts w:ascii="標楷體" w:eastAsia="標楷體" w:hAnsi="標楷體" w:hint="eastAsia"/>
                <w:szCs w:val="20"/>
              </w:rPr>
              <w:t>應用戲劇、應用劇場與應用舞蹈等多元形式。</w:t>
            </w:r>
          </w:p>
        </w:tc>
        <w:tc>
          <w:tcPr>
            <w:tcW w:w="3219" w:type="dxa"/>
            <w:gridSpan w:val="2"/>
            <w:tcMar>
              <w:top w:w="0" w:type="dxa"/>
              <w:left w:w="108" w:type="dxa"/>
              <w:bottom w:w="0" w:type="dxa"/>
              <w:right w:w="108" w:type="dxa"/>
            </w:tcMar>
          </w:tcPr>
          <w:p w14:paraId="600226A1" w14:textId="708EF8D2"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歷程性評量</w:t>
            </w:r>
            <w:r w:rsidR="001A05E3">
              <w:rPr>
                <w:rFonts w:ascii="標楷體" w:eastAsia="標楷體" w:hAnsi="標楷體" w:hint="eastAsia"/>
                <w:bCs/>
                <w:snapToGrid w:val="0"/>
                <w:kern w:val="0"/>
                <w:szCs w:val="20"/>
              </w:rPr>
              <w:t>(</w:t>
            </w:r>
            <w:r w:rsidR="001A05E3">
              <w:rPr>
                <w:rFonts w:ascii="標楷體" w:eastAsia="標楷體" w:hAnsi="標楷體"/>
                <w:bCs/>
                <w:snapToGrid w:val="0"/>
                <w:kern w:val="0"/>
                <w:szCs w:val="20"/>
              </w:rPr>
              <w:t>50</w:t>
            </w:r>
            <w:r w:rsidR="001A05E3">
              <w:rPr>
                <w:rFonts w:ascii="標楷體" w:eastAsia="標楷體" w:hAnsi="標楷體" w:hint="eastAsia"/>
                <w:bCs/>
                <w:snapToGrid w:val="0"/>
                <w:kern w:val="0"/>
                <w:szCs w:val="20"/>
              </w:rPr>
              <w:t>%)</w:t>
            </w:r>
          </w:p>
          <w:p w14:paraId="4D90E70C"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1</w:t>
            </w:r>
            <w:r>
              <w:rPr>
                <w:rFonts w:ascii="標楷體" w:eastAsia="標楷體" w:hAnsi="標楷體" w:hint="eastAsia"/>
                <w:bCs/>
                <w:snapToGrid w:val="0"/>
                <w:kern w:val="0"/>
                <w:szCs w:val="20"/>
              </w:rPr>
              <w:t>.</w:t>
            </w:r>
            <w:r w:rsidRPr="00B708C8">
              <w:rPr>
                <w:rFonts w:ascii="標楷體" w:eastAsia="標楷體" w:hAnsi="標楷體" w:hint="eastAsia"/>
                <w:bCs/>
                <w:snapToGrid w:val="0"/>
                <w:kern w:val="0"/>
                <w:szCs w:val="20"/>
              </w:rPr>
              <w:t>能說出校園內之環境。</w:t>
            </w:r>
          </w:p>
          <w:p w14:paraId="4AFC9B2A"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2</w:t>
            </w:r>
            <w:r>
              <w:rPr>
                <w:rFonts w:ascii="標楷體" w:eastAsia="標楷體" w:hAnsi="標楷體" w:hint="eastAsia"/>
                <w:bCs/>
                <w:snapToGrid w:val="0"/>
                <w:kern w:val="0"/>
                <w:szCs w:val="20"/>
              </w:rPr>
              <w:t>.</w:t>
            </w:r>
            <w:r w:rsidRPr="00B708C8">
              <w:rPr>
                <w:rFonts w:ascii="標楷體" w:eastAsia="標楷體" w:hAnsi="標楷體" w:hint="eastAsia"/>
                <w:bCs/>
                <w:snapToGrid w:val="0"/>
                <w:kern w:val="0"/>
                <w:szCs w:val="20"/>
              </w:rPr>
              <w:t>能了解環境劇場的緣起及特色。</w:t>
            </w:r>
          </w:p>
          <w:p w14:paraId="57D971FF"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3</w:t>
            </w:r>
            <w:r>
              <w:rPr>
                <w:rFonts w:ascii="標楷體" w:eastAsia="標楷體" w:hAnsi="標楷體" w:hint="eastAsia"/>
                <w:bCs/>
                <w:snapToGrid w:val="0"/>
                <w:kern w:val="0"/>
                <w:szCs w:val="20"/>
              </w:rPr>
              <w:t>.</w:t>
            </w:r>
            <w:r w:rsidRPr="00B708C8">
              <w:rPr>
                <w:rFonts w:ascii="標楷體" w:eastAsia="標楷體" w:hAnsi="標楷體" w:hint="eastAsia"/>
                <w:bCs/>
                <w:snapToGrid w:val="0"/>
                <w:kern w:val="0"/>
                <w:szCs w:val="20"/>
              </w:rPr>
              <w:t>能參與「課堂活動：身體測量」專心投入肢體開發。</w:t>
            </w:r>
          </w:p>
          <w:p w14:paraId="4BF73860"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4</w:t>
            </w:r>
            <w:r>
              <w:rPr>
                <w:rFonts w:ascii="標楷體" w:eastAsia="標楷體" w:hAnsi="標楷體" w:hint="eastAsia"/>
                <w:bCs/>
                <w:snapToGrid w:val="0"/>
                <w:kern w:val="0"/>
                <w:szCs w:val="20"/>
              </w:rPr>
              <w:t>.</w:t>
            </w:r>
            <w:r w:rsidRPr="00B708C8">
              <w:rPr>
                <w:rFonts w:ascii="標楷體" w:eastAsia="標楷體" w:hAnsi="標楷體" w:hint="eastAsia"/>
                <w:bCs/>
                <w:snapToGrid w:val="0"/>
                <w:kern w:val="0"/>
                <w:szCs w:val="20"/>
              </w:rPr>
              <w:t>能參與「校園環境劇場」，發揮創造力創作屬於自己的劇本故事。</w:t>
            </w:r>
          </w:p>
          <w:p w14:paraId="663A9490"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5</w:t>
            </w:r>
            <w:r>
              <w:rPr>
                <w:rFonts w:ascii="標楷體" w:eastAsia="標楷體" w:hAnsi="標楷體" w:hint="eastAsia"/>
                <w:bCs/>
                <w:snapToGrid w:val="0"/>
                <w:kern w:val="0"/>
                <w:szCs w:val="20"/>
              </w:rPr>
              <w:t>.</w:t>
            </w:r>
            <w:r w:rsidRPr="00B708C8">
              <w:rPr>
                <w:rFonts w:ascii="標楷體" w:eastAsia="標楷體" w:hAnsi="標楷體" w:hint="eastAsia"/>
                <w:bCs/>
                <w:snapToGrid w:val="0"/>
                <w:kern w:val="0"/>
                <w:szCs w:val="20"/>
              </w:rPr>
              <w:t>上課態度。</w:t>
            </w:r>
          </w:p>
          <w:p w14:paraId="70624269" w14:textId="725B7F1E"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總結性評量</w:t>
            </w:r>
            <w:r w:rsidR="001A05E3">
              <w:rPr>
                <w:rFonts w:ascii="標楷體" w:eastAsia="標楷體" w:hAnsi="標楷體" w:hint="eastAsia"/>
                <w:bCs/>
                <w:snapToGrid w:val="0"/>
                <w:kern w:val="0"/>
                <w:szCs w:val="20"/>
              </w:rPr>
              <w:t>(</w:t>
            </w:r>
            <w:r w:rsidR="001A05E3">
              <w:rPr>
                <w:rFonts w:ascii="標楷體" w:eastAsia="標楷體" w:hAnsi="標楷體"/>
                <w:bCs/>
                <w:snapToGrid w:val="0"/>
                <w:kern w:val="0"/>
                <w:szCs w:val="20"/>
              </w:rPr>
              <w:t>50</w:t>
            </w:r>
            <w:r w:rsidR="001A05E3">
              <w:rPr>
                <w:rFonts w:ascii="標楷體" w:eastAsia="標楷體" w:hAnsi="標楷體" w:hint="eastAsia"/>
                <w:bCs/>
                <w:snapToGrid w:val="0"/>
                <w:kern w:val="0"/>
                <w:szCs w:val="20"/>
              </w:rPr>
              <w:t>%)</w:t>
            </w:r>
          </w:p>
          <w:p w14:paraId="049A97C8" w14:textId="77777777" w:rsidR="00DB363C" w:rsidRPr="00B708C8"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w:t>
            </w:r>
            <w:r w:rsidRPr="00B708C8">
              <w:rPr>
                <w:rFonts w:ascii="標楷體" w:eastAsia="標楷體" w:hAnsi="標楷體" w:hint="eastAsia"/>
                <w:bCs/>
                <w:snapToGrid w:val="0"/>
                <w:kern w:val="0"/>
                <w:szCs w:val="20"/>
              </w:rPr>
              <w:t>認知部分：</w:t>
            </w:r>
          </w:p>
          <w:p w14:paraId="39BD7AD8"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能分辨環境劇場與一般劇場之表演有何不同。</w:t>
            </w:r>
          </w:p>
          <w:p w14:paraId="351E8A3C" w14:textId="77777777" w:rsidR="00DB363C" w:rsidRPr="00B708C8"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w:t>
            </w:r>
            <w:r w:rsidRPr="00B708C8">
              <w:rPr>
                <w:rFonts w:ascii="標楷體" w:eastAsia="標楷體" w:hAnsi="標楷體" w:hint="eastAsia"/>
                <w:bCs/>
                <w:snapToGrid w:val="0"/>
                <w:kern w:val="0"/>
                <w:szCs w:val="20"/>
              </w:rPr>
              <w:t>技能部分：</w:t>
            </w:r>
          </w:p>
          <w:p w14:paraId="6FA9EA7F"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1.能實做課堂小活動。</w:t>
            </w:r>
          </w:p>
          <w:p w14:paraId="64960E02"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2.能運用自己的肢體進行創作。</w:t>
            </w:r>
          </w:p>
          <w:p w14:paraId="6BA456F0" w14:textId="77777777" w:rsidR="00DB363C" w:rsidRPr="00B708C8"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w:t>
            </w:r>
            <w:r w:rsidRPr="00B708C8">
              <w:rPr>
                <w:rFonts w:ascii="標楷體" w:eastAsia="標楷體" w:hAnsi="標楷體" w:hint="eastAsia"/>
                <w:bCs/>
                <w:snapToGrid w:val="0"/>
                <w:kern w:val="0"/>
                <w:szCs w:val="20"/>
              </w:rPr>
              <w:t>情意部分：</w:t>
            </w:r>
          </w:p>
          <w:p w14:paraId="1AA82AD4"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1</w:t>
            </w:r>
            <w:r>
              <w:rPr>
                <w:rFonts w:ascii="標楷體" w:eastAsia="標楷體" w:hAnsi="標楷體" w:hint="eastAsia"/>
                <w:bCs/>
                <w:snapToGrid w:val="0"/>
                <w:kern w:val="0"/>
                <w:szCs w:val="20"/>
              </w:rPr>
              <w:t>.從體驗「課堂活動」瞭</w:t>
            </w:r>
            <w:r w:rsidRPr="00B708C8">
              <w:rPr>
                <w:rFonts w:ascii="標楷體" w:eastAsia="標楷體" w:hAnsi="標楷體" w:hint="eastAsia"/>
                <w:bCs/>
                <w:snapToGrid w:val="0"/>
                <w:kern w:val="0"/>
                <w:szCs w:val="20"/>
              </w:rPr>
              <w:t>解應對周遭環境多加關懷，珍惜並欣賞。</w:t>
            </w:r>
          </w:p>
          <w:p w14:paraId="407FC163" w14:textId="77777777" w:rsidR="00DB363C" w:rsidRPr="00C1752F"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2.透過環境劇場體會到藝術無所不在「藝術即生活，生活抑是藝術」。</w:t>
            </w:r>
          </w:p>
        </w:tc>
        <w:tc>
          <w:tcPr>
            <w:tcW w:w="3543" w:type="dxa"/>
            <w:tcMar>
              <w:top w:w="0" w:type="dxa"/>
              <w:left w:w="108" w:type="dxa"/>
              <w:bottom w:w="0" w:type="dxa"/>
              <w:right w:w="108" w:type="dxa"/>
            </w:tcMar>
          </w:tcPr>
          <w:p w14:paraId="002AB98D" w14:textId="77777777" w:rsidR="00DB363C" w:rsidRPr="00532F14" w:rsidRDefault="00DB363C" w:rsidP="00F97ECB">
            <w:pPr>
              <w:spacing w:line="260" w:lineRule="exact"/>
              <w:jc w:val="both"/>
              <w:rPr>
                <w:b/>
                <w:color w:val="000000"/>
                <w:sz w:val="20"/>
                <w:szCs w:val="20"/>
              </w:rPr>
            </w:pPr>
            <w:r w:rsidRPr="00532F14">
              <w:rPr>
                <w:rFonts w:ascii="標楷體" w:eastAsia="標楷體" w:hAnsi="標楷體" w:hint="eastAsia"/>
                <w:b/>
                <w:szCs w:val="20"/>
              </w:rPr>
              <w:t>【人權教育】</w:t>
            </w:r>
          </w:p>
          <w:p w14:paraId="021D0DC0"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人J5</w:t>
            </w:r>
            <w:r>
              <w:rPr>
                <w:rFonts w:ascii="標楷體" w:eastAsia="標楷體" w:hAnsi="標楷體" w:hint="eastAsia"/>
                <w:szCs w:val="20"/>
              </w:rPr>
              <w:t xml:space="preserve"> </w:t>
            </w:r>
            <w:r w:rsidRPr="00B708C8">
              <w:rPr>
                <w:rFonts w:ascii="標楷體" w:eastAsia="標楷體" w:hAnsi="標楷體" w:hint="eastAsia"/>
                <w:szCs w:val="20"/>
              </w:rPr>
              <w:t>了解社會上有不同的群體和文化，尊重並欣賞其差異。</w:t>
            </w:r>
          </w:p>
          <w:p w14:paraId="2FA522B8" w14:textId="77777777" w:rsidR="00DB363C" w:rsidRPr="00532F14" w:rsidRDefault="00DB363C" w:rsidP="00F97ECB">
            <w:pPr>
              <w:spacing w:line="260" w:lineRule="exact"/>
              <w:jc w:val="both"/>
              <w:rPr>
                <w:b/>
                <w:sz w:val="20"/>
                <w:szCs w:val="20"/>
              </w:rPr>
            </w:pPr>
            <w:r w:rsidRPr="00532F14">
              <w:rPr>
                <w:rFonts w:ascii="標楷體" w:eastAsia="標楷體" w:hAnsi="標楷體" w:hint="eastAsia"/>
                <w:b/>
                <w:szCs w:val="20"/>
              </w:rPr>
              <w:t>【環境教育】</w:t>
            </w:r>
          </w:p>
          <w:p w14:paraId="6D31B5E2"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環J3</w:t>
            </w:r>
            <w:r>
              <w:rPr>
                <w:rFonts w:ascii="標楷體" w:eastAsia="標楷體" w:hAnsi="標楷體" w:hint="eastAsia"/>
                <w:szCs w:val="20"/>
              </w:rPr>
              <w:t xml:space="preserve"> </w:t>
            </w:r>
            <w:r w:rsidRPr="00B708C8">
              <w:rPr>
                <w:rFonts w:ascii="標楷體" w:eastAsia="標楷體" w:hAnsi="標楷體" w:hint="eastAsia"/>
                <w:szCs w:val="20"/>
              </w:rPr>
              <w:t>經由環境美學與自然文學了解自然環境的倫理價值。</w:t>
            </w:r>
          </w:p>
          <w:p w14:paraId="271BA33D" w14:textId="77777777" w:rsidR="00DB363C" w:rsidRPr="00532F14" w:rsidRDefault="00DB363C" w:rsidP="00F97ECB">
            <w:pPr>
              <w:spacing w:line="260" w:lineRule="exact"/>
              <w:jc w:val="both"/>
              <w:rPr>
                <w:b/>
                <w:sz w:val="20"/>
                <w:szCs w:val="20"/>
              </w:rPr>
            </w:pPr>
            <w:r w:rsidRPr="00532F14">
              <w:rPr>
                <w:rFonts w:ascii="標楷體" w:eastAsia="標楷體" w:hAnsi="標楷體" w:hint="eastAsia"/>
                <w:b/>
                <w:szCs w:val="20"/>
              </w:rPr>
              <w:t>【資訊教育】</w:t>
            </w:r>
          </w:p>
          <w:p w14:paraId="6A522E41"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資J7 應用資訊科技與他人合作進行數位創作。</w:t>
            </w:r>
          </w:p>
        </w:tc>
        <w:tc>
          <w:tcPr>
            <w:tcW w:w="1292" w:type="dxa"/>
            <w:tcMar>
              <w:top w:w="0" w:type="dxa"/>
              <w:left w:w="108" w:type="dxa"/>
              <w:bottom w:w="0" w:type="dxa"/>
              <w:right w:w="108" w:type="dxa"/>
            </w:tcMar>
          </w:tcPr>
          <w:p w14:paraId="6DC55E4F" w14:textId="77777777" w:rsidR="00DB363C" w:rsidRPr="00B708C8" w:rsidRDefault="00DB363C" w:rsidP="00F97ECB">
            <w:pPr>
              <w:spacing w:line="260" w:lineRule="exact"/>
              <w:jc w:val="both"/>
              <w:rPr>
                <w:snapToGrid w:val="0"/>
                <w:kern w:val="0"/>
                <w:sz w:val="20"/>
                <w:szCs w:val="20"/>
              </w:rPr>
            </w:pPr>
            <w:r w:rsidRPr="00B708C8">
              <w:rPr>
                <w:rFonts w:ascii="標楷體" w:eastAsia="標楷體" w:hAnsi="標楷體" w:hint="eastAsia"/>
                <w:bCs/>
                <w:snapToGrid w:val="0"/>
                <w:kern w:val="0"/>
                <w:szCs w:val="20"/>
              </w:rPr>
              <w:t>社會領域/地理</w:t>
            </w:r>
            <w:r>
              <w:rPr>
                <w:rFonts w:ascii="標楷體" w:eastAsia="標楷體" w:hAnsi="標楷體" w:hint="eastAsia"/>
                <w:bCs/>
                <w:snapToGrid w:val="0"/>
                <w:kern w:val="0"/>
                <w:szCs w:val="20"/>
              </w:rPr>
              <w:t>科</w:t>
            </w:r>
            <w:r w:rsidRPr="00B708C8">
              <w:rPr>
                <w:rFonts w:ascii="標楷體" w:eastAsia="標楷體" w:hAnsi="標楷體" w:hint="eastAsia"/>
                <w:bCs/>
                <w:snapToGrid w:val="0"/>
                <w:kern w:val="0"/>
                <w:szCs w:val="20"/>
              </w:rPr>
              <w:t>、歷史</w:t>
            </w:r>
            <w:r>
              <w:rPr>
                <w:rFonts w:ascii="標楷體" w:eastAsia="標楷體" w:hAnsi="標楷體" w:hint="eastAsia"/>
                <w:bCs/>
                <w:snapToGrid w:val="0"/>
                <w:kern w:val="0"/>
                <w:szCs w:val="20"/>
              </w:rPr>
              <w:t>科</w:t>
            </w:r>
            <w:r w:rsidRPr="00B708C8">
              <w:rPr>
                <w:rFonts w:ascii="標楷體" w:eastAsia="標楷體" w:hAnsi="標楷體" w:hint="eastAsia"/>
                <w:bCs/>
                <w:snapToGrid w:val="0"/>
                <w:kern w:val="0"/>
                <w:szCs w:val="20"/>
              </w:rPr>
              <w:t>：觀察不同的在地文化及地貌，設計能與之配合並展現其風土民情的環境劇場作品</w:t>
            </w:r>
          </w:p>
        </w:tc>
      </w:tr>
      <w:tr w:rsidR="00DB363C" w:rsidRPr="003F5D61" w14:paraId="257B7DD3" w14:textId="77777777" w:rsidTr="00D6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2"/>
          <w:jc w:val="center"/>
        </w:trPr>
        <w:tc>
          <w:tcPr>
            <w:tcW w:w="1274" w:type="dxa"/>
            <w:vMerge/>
            <w:tcMar>
              <w:top w:w="0" w:type="dxa"/>
              <w:left w:w="28" w:type="dxa"/>
              <w:bottom w:w="0" w:type="dxa"/>
              <w:right w:w="28" w:type="dxa"/>
            </w:tcMar>
            <w:vAlign w:val="center"/>
          </w:tcPr>
          <w:p w14:paraId="295C126E" w14:textId="77777777" w:rsidR="00DB363C" w:rsidRPr="00287C65" w:rsidRDefault="00DB363C" w:rsidP="00F97ECB">
            <w:pPr>
              <w:jc w:val="center"/>
              <w:rPr>
                <w:rFonts w:ascii="標楷體" w:eastAsia="標楷體" w:hAnsi="標楷體" w:cs="新細明體"/>
                <w:color w:val="000000"/>
                <w:kern w:val="0"/>
                <w:szCs w:val="24"/>
              </w:rPr>
            </w:pPr>
          </w:p>
        </w:tc>
        <w:tc>
          <w:tcPr>
            <w:tcW w:w="1134" w:type="dxa"/>
            <w:vAlign w:val="center"/>
          </w:tcPr>
          <w:p w14:paraId="4C3BBC5C" w14:textId="4FFACA71" w:rsidR="00DB363C" w:rsidRPr="00E77FE2" w:rsidRDefault="00DB363C" w:rsidP="00F97ECB">
            <w:pPr>
              <w:spacing w:line="260" w:lineRule="exact"/>
              <w:jc w:val="center"/>
              <w:rPr>
                <w:snapToGrid w:val="0"/>
                <w:kern w:val="0"/>
                <w:sz w:val="20"/>
                <w:szCs w:val="20"/>
              </w:rPr>
            </w:pPr>
            <w:r w:rsidRPr="00E77FE2">
              <w:rPr>
                <w:rFonts w:ascii="標楷體" w:eastAsia="標楷體" w:hAnsi="標楷體" w:hint="eastAsia"/>
                <w:snapToGrid w:val="0"/>
                <w:kern w:val="0"/>
                <w:szCs w:val="20"/>
              </w:rPr>
              <w:t>第十六</w:t>
            </w:r>
            <w:proofErr w:type="gramStart"/>
            <w:r w:rsidRPr="00E77FE2">
              <w:rPr>
                <w:rFonts w:ascii="標楷體" w:eastAsia="標楷體" w:hAnsi="標楷體" w:hint="eastAsia"/>
                <w:snapToGrid w:val="0"/>
                <w:kern w:val="0"/>
                <w:szCs w:val="20"/>
              </w:rPr>
              <w:t>週</w:t>
            </w:r>
            <w:proofErr w:type="gramEnd"/>
          </w:p>
        </w:tc>
        <w:tc>
          <w:tcPr>
            <w:tcW w:w="2268" w:type="dxa"/>
            <w:tcMar>
              <w:top w:w="0" w:type="dxa"/>
              <w:left w:w="108" w:type="dxa"/>
              <w:bottom w:w="0" w:type="dxa"/>
              <w:right w:w="108" w:type="dxa"/>
            </w:tcMar>
            <w:vAlign w:val="center"/>
          </w:tcPr>
          <w:p w14:paraId="2AB5EA51" w14:textId="77777777" w:rsidR="00DB363C" w:rsidRPr="00B708C8" w:rsidRDefault="00DB363C" w:rsidP="00F44F5C">
            <w:pPr>
              <w:spacing w:line="260" w:lineRule="exact"/>
              <w:jc w:val="both"/>
              <w:rPr>
                <w:sz w:val="20"/>
                <w:szCs w:val="20"/>
              </w:rPr>
            </w:pPr>
            <w:r w:rsidRPr="00B708C8">
              <w:rPr>
                <w:rFonts w:ascii="標楷體" w:eastAsia="標楷體" w:hAnsi="標楷體" w:hint="eastAsia"/>
                <w:bCs/>
                <w:snapToGrid w:val="0"/>
                <w:kern w:val="0"/>
                <w:szCs w:val="20"/>
              </w:rPr>
              <w:t>表演</w:t>
            </w:r>
          </w:p>
          <w:p w14:paraId="1FEAF78D" w14:textId="77777777" w:rsidR="00DB363C" w:rsidRPr="00B708C8" w:rsidRDefault="00DB363C" w:rsidP="00F44F5C">
            <w:pPr>
              <w:spacing w:line="260" w:lineRule="exact"/>
              <w:jc w:val="both"/>
              <w:rPr>
                <w:sz w:val="20"/>
                <w:szCs w:val="20"/>
              </w:rPr>
            </w:pPr>
            <w:r w:rsidRPr="00B708C8">
              <w:rPr>
                <w:rFonts w:ascii="標楷體" w:eastAsia="標楷體" w:hAnsi="標楷體" w:hint="eastAsia"/>
                <w:bCs/>
                <w:snapToGrid w:val="0"/>
                <w:kern w:val="0"/>
                <w:szCs w:val="20"/>
              </w:rPr>
              <w:t>表演無所不在</w:t>
            </w:r>
          </w:p>
        </w:tc>
        <w:tc>
          <w:tcPr>
            <w:tcW w:w="3969" w:type="dxa"/>
            <w:tcMar>
              <w:top w:w="0" w:type="dxa"/>
              <w:left w:w="108" w:type="dxa"/>
              <w:bottom w:w="0" w:type="dxa"/>
              <w:right w:w="108" w:type="dxa"/>
            </w:tcMar>
          </w:tcPr>
          <w:p w14:paraId="142792B3"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表1-</w:t>
            </w:r>
            <w:r>
              <w:rPr>
                <w:rFonts w:ascii="標楷體" w:eastAsia="標楷體" w:hAnsi="標楷體" w:hint="eastAsia"/>
                <w:szCs w:val="20"/>
              </w:rPr>
              <w:t>IV</w:t>
            </w:r>
            <w:r w:rsidRPr="00B708C8">
              <w:rPr>
                <w:rFonts w:ascii="標楷體" w:eastAsia="標楷體" w:hAnsi="標楷體" w:hint="eastAsia"/>
                <w:szCs w:val="20"/>
              </w:rPr>
              <w:t>-3</w:t>
            </w:r>
            <w:r>
              <w:rPr>
                <w:rFonts w:ascii="標楷體" w:eastAsia="標楷體" w:hAnsi="標楷體" w:hint="eastAsia"/>
                <w:szCs w:val="20"/>
              </w:rPr>
              <w:t xml:space="preserve"> </w:t>
            </w:r>
            <w:r w:rsidRPr="00B708C8">
              <w:rPr>
                <w:rFonts w:ascii="標楷體" w:eastAsia="標楷體" w:hAnsi="標楷體" w:hint="eastAsia"/>
                <w:szCs w:val="20"/>
              </w:rPr>
              <w:t>能連結其他藝術並創作。</w:t>
            </w:r>
          </w:p>
          <w:p w14:paraId="4D339287"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表2-</w:t>
            </w:r>
            <w:r>
              <w:rPr>
                <w:rFonts w:ascii="標楷體" w:eastAsia="標楷體" w:hAnsi="標楷體" w:hint="eastAsia"/>
                <w:szCs w:val="20"/>
              </w:rPr>
              <w:t>IV</w:t>
            </w:r>
            <w:r w:rsidRPr="00B708C8">
              <w:rPr>
                <w:rFonts w:ascii="標楷體" w:eastAsia="標楷體" w:hAnsi="標楷體" w:hint="eastAsia"/>
                <w:szCs w:val="20"/>
              </w:rPr>
              <w:t>-2</w:t>
            </w:r>
            <w:r>
              <w:rPr>
                <w:rFonts w:ascii="標楷體" w:eastAsia="標楷體" w:hAnsi="標楷體" w:hint="eastAsia"/>
                <w:szCs w:val="20"/>
              </w:rPr>
              <w:t xml:space="preserve"> </w:t>
            </w:r>
            <w:r w:rsidRPr="00B708C8">
              <w:rPr>
                <w:rFonts w:ascii="標楷體" w:eastAsia="標楷體" w:hAnsi="標楷體" w:hint="eastAsia"/>
                <w:szCs w:val="20"/>
              </w:rPr>
              <w:t>能體認各種表演藝術發展脈絡、文化內涵及代表人物。</w:t>
            </w:r>
          </w:p>
          <w:p w14:paraId="4E89130B"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表3-</w:t>
            </w:r>
            <w:r>
              <w:rPr>
                <w:rFonts w:ascii="標楷體" w:eastAsia="標楷體" w:hAnsi="標楷體" w:hint="eastAsia"/>
                <w:szCs w:val="20"/>
              </w:rPr>
              <w:t>IV</w:t>
            </w:r>
            <w:r w:rsidRPr="00B708C8">
              <w:rPr>
                <w:rFonts w:ascii="標楷體" w:eastAsia="標楷體" w:hAnsi="標楷體" w:hint="eastAsia"/>
                <w:szCs w:val="20"/>
              </w:rPr>
              <w:t>-2</w:t>
            </w:r>
            <w:r>
              <w:rPr>
                <w:rFonts w:ascii="標楷體" w:eastAsia="標楷體" w:hAnsi="標楷體" w:hint="eastAsia"/>
                <w:szCs w:val="20"/>
              </w:rPr>
              <w:t xml:space="preserve"> </w:t>
            </w:r>
            <w:r w:rsidRPr="00B708C8">
              <w:rPr>
                <w:rFonts w:ascii="標楷體" w:eastAsia="標楷體" w:hAnsi="標楷體" w:hint="eastAsia"/>
                <w:szCs w:val="20"/>
              </w:rPr>
              <w:t>能運用多元創作探討公共議題，展現人文關懷與獨立思考能力。</w:t>
            </w:r>
          </w:p>
        </w:tc>
        <w:tc>
          <w:tcPr>
            <w:tcW w:w="4820" w:type="dxa"/>
            <w:gridSpan w:val="2"/>
          </w:tcPr>
          <w:p w14:paraId="7BAC6A34"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表E-</w:t>
            </w:r>
            <w:r>
              <w:rPr>
                <w:rFonts w:ascii="標楷體" w:eastAsia="標楷體" w:hAnsi="標楷體" w:hint="eastAsia"/>
                <w:szCs w:val="20"/>
              </w:rPr>
              <w:t>IV</w:t>
            </w:r>
            <w:r w:rsidRPr="00B708C8">
              <w:rPr>
                <w:rFonts w:ascii="標楷體" w:eastAsia="標楷體" w:hAnsi="標楷體" w:hint="eastAsia"/>
                <w:szCs w:val="20"/>
              </w:rPr>
              <w:t>-3</w:t>
            </w:r>
            <w:r>
              <w:rPr>
                <w:rFonts w:ascii="標楷體" w:eastAsia="標楷體" w:hAnsi="標楷體" w:hint="eastAsia"/>
                <w:szCs w:val="20"/>
              </w:rPr>
              <w:t xml:space="preserve"> </w:t>
            </w:r>
            <w:r w:rsidRPr="00B708C8">
              <w:rPr>
                <w:rFonts w:ascii="標楷體" w:eastAsia="標楷體" w:hAnsi="標楷體" w:hint="eastAsia"/>
                <w:szCs w:val="20"/>
              </w:rPr>
              <w:t>戲劇、舞蹈與其他藝術元素的結合演出。</w:t>
            </w:r>
          </w:p>
          <w:p w14:paraId="20734B99"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表A-</w:t>
            </w:r>
            <w:r>
              <w:rPr>
                <w:rFonts w:ascii="標楷體" w:eastAsia="標楷體" w:hAnsi="標楷體" w:hint="eastAsia"/>
                <w:szCs w:val="20"/>
              </w:rPr>
              <w:t>IV</w:t>
            </w:r>
            <w:r w:rsidRPr="00B708C8">
              <w:rPr>
                <w:rFonts w:ascii="標楷體" w:eastAsia="標楷體" w:hAnsi="標楷體" w:hint="eastAsia"/>
                <w:szCs w:val="20"/>
              </w:rPr>
              <w:t>-1</w:t>
            </w:r>
            <w:r>
              <w:rPr>
                <w:rFonts w:ascii="標楷體" w:eastAsia="標楷體" w:hAnsi="標楷體" w:hint="eastAsia"/>
                <w:szCs w:val="20"/>
              </w:rPr>
              <w:t xml:space="preserve"> 表演藝術與生活美學、在地文化及特定場域的演出。</w:t>
            </w:r>
          </w:p>
          <w:p w14:paraId="0227E60E"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表P-</w:t>
            </w:r>
            <w:r>
              <w:rPr>
                <w:rFonts w:ascii="標楷體" w:eastAsia="標楷體" w:hAnsi="標楷體" w:hint="eastAsia"/>
                <w:szCs w:val="20"/>
              </w:rPr>
              <w:t>IV</w:t>
            </w:r>
            <w:r w:rsidRPr="00B708C8">
              <w:rPr>
                <w:rFonts w:ascii="標楷體" w:eastAsia="標楷體" w:hAnsi="標楷體" w:hint="eastAsia"/>
                <w:szCs w:val="20"/>
              </w:rPr>
              <w:t>-2</w:t>
            </w:r>
            <w:r>
              <w:rPr>
                <w:rFonts w:ascii="標楷體" w:eastAsia="標楷體" w:hAnsi="標楷體" w:hint="eastAsia"/>
                <w:szCs w:val="20"/>
              </w:rPr>
              <w:t xml:space="preserve"> </w:t>
            </w:r>
            <w:r w:rsidRPr="00B708C8">
              <w:rPr>
                <w:rFonts w:ascii="標楷體" w:eastAsia="標楷體" w:hAnsi="標楷體" w:hint="eastAsia"/>
                <w:szCs w:val="20"/>
              </w:rPr>
              <w:t>應用戲劇、應用劇場與應用舞蹈等多元形式。</w:t>
            </w:r>
          </w:p>
        </w:tc>
        <w:tc>
          <w:tcPr>
            <w:tcW w:w="3219" w:type="dxa"/>
            <w:gridSpan w:val="2"/>
            <w:tcMar>
              <w:top w:w="0" w:type="dxa"/>
              <w:left w:w="108" w:type="dxa"/>
              <w:bottom w:w="0" w:type="dxa"/>
              <w:right w:w="108" w:type="dxa"/>
            </w:tcMar>
          </w:tcPr>
          <w:p w14:paraId="4FB166C6" w14:textId="476DCDD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歷程性評量</w:t>
            </w:r>
            <w:r w:rsidR="001A05E3">
              <w:rPr>
                <w:rFonts w:ascii="標楷體" w:eastAsia="標楷體" w:hAnsi="標楷體" w:hint="eastAsia"/>
                <w:bCs/>
                <w:snapToGrid w:val="0"/>
                <w:kern w:val="0"/>
                <w:szCs w:val="20"/>
              </w:rPr>
              <w:t>(</w:t>
            </w:r>
            <w:r w:rsidR="001A05E3">
              <w:rPr>
                <w:rFonts w:ascii="標楷體" w:eastAsia="標楷體" w:hAnsi="標楷體"/>
                <w:bCs/>
                <w:snapToGrid w:val="0"/>
                <w:kern w:val="0"/>
                <w:szCs w:val="20"/>
              </w:rPr>
              <w:t>50</w:t>
            </w:r>
            <w:r w:rsidR="001A05E3">
              <w:rPr>
                <w:rFonts w:ascii="標楷體" w:eastAsia="標楷體" w:hAnsi="標楷體" w:hint="eastAsia"/>
                <w:bCs/>
                <w:snapToGrid w:val="0"/>
                <w:kern w:val="0"/>
                <w:szCs w:val="20"/>
              </w:rPr>
              <w:t>%)</w:t>
            </w:r>
          </w:p>
          <w:p w14:paraId="63C0A2E8"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1</w:t>
            </w:r>
            <w:r>
              <w:rPr>
                <w:rFonts w:ascii="標楷體" w:eastAsia="標楷體" w:hAnsi="標楷體" w:hint="eastAsia"/>
                <w:bCs/>
                <w:snapToGrid w:val="0"/>
                <w:kern w:val="0"/>
                <w:szCs w:val="20"/>
              </w:rPr>
              <w:t>.</w:t>
            </w:r>
            <w:r w:rsidRPr="00B708C8">
              <w:rPr>
                <w:rFonts w:ascii="標楷體" w:eastAsia="標楷體" w:hAnsi="標楷體" w:hint="eastAsia"/>
                <w:bCs/>
                <w:snapToGrid w:val="0"/>
                <w:kern w:val="0"/>
                <w:szCs w:val="20"/>
              </w:rPr>
              <w:t>能說出校園內之環境。</w:t>
            </w:r>
          </w:p>
          <w:p w14:paraId="70367B1D"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2</w:t>
            </w:r>
            <w:r>
              <w:rPr>
                <w:rFonts w:ascii="標楷體" w:eastAsia="標楷體" w:hAnsi="標楷體" w:hint="eastAsia"/>
                <w:bCs/>
                <w:snapToGrid w:val="0"/>
                <w:kern w:val="0"/>
                <w:szCs w:val="20"/>
              </w:rPr>
              <w:t>.</w:t>
            </w:r>
            <w:r w:rsidRPr="00B708C8">
              <w:rPr>
                <w:rFonts w:ascii="標楷體" w:eastAsia="標楷體" w:hAnsi="標楷體" w:hint="eastAsia"/>
                <w:bCs/>
                <w:snapToGrid w:val="0"/>
                <w:kern w:val="0"/>
                <w:szCs w:val="20"/>
              </w:rPr>
              <w:t>能了解環境劇場的緣起及特色。</w:t>
            </w:r>
          </w:p>
          <w:p w14:paraId="751E09C2"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3</w:t>
            </w:r>
            <w:r>
              <w:rPr>
                <w:rFonts w:ascii="標楷體" w:eastAsia="標楷體" w:hAnsi="標楷體" w:hint="eastAsia"/>
                <w:bCs/>
                <w:snapToGrid w:val="0"/>
                <w:kern w:val="0"/>
                <w:szCs w:val="20"/>
              </w:rPr>
              <w:t>.</w:t>
            </w:r>
            <w:r w:rsidRPr="00B708C8">
              <w:rPr>
                <w:rFonts w:ascii="標楷體" w:eastAsia="標楷體" w:hAnsi="標楷體" w:hint="eastAsia"/>
                <w:bCs/>
                <w:snapToGrid w:val="0"/>
                <w:kern w:val="0"/>
                <w:szCs w:val="20"/>
              </w:rPr>
              <w:t>能參與「課堂活動：身體測量」專心投入肢體開發。</w:t>
            </w:r>
          </w:p>
          <w:p w14:paraId="1C694BFE"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4</w:t>
            </w:r>
            <w:r>
              <w:rPr>
                <w:rFonts w:ascii="標楷體" w:eastAsia="標楷體" w:hAnsi="標楷體" w:hint="eastAsia"/>
                <w:bCs/>
                <w:snapToGrid w:val="0"/>
                <w:kern w:val="0"/>
                <w:szCs w:val="20"/>
              </w:rPr>
              <w:t>.</w:t>
            </w:r>
            <w:r w:rsidRPr="00B708C8">
              <w:rPr>
                <w:rFonts w:ascii="標楷體" w:eastAsia="標楷體" w:hAnsi="標楷體" w:hint="eastAsia"/>
                <w:bCs/>
                <w:snapToGrid w:val="0"/>
                <w:kern w:val="0"/>
                <w:szCs w:val="20"/>
              </w:rPr>
              <w:t>能參與「校園環境劇場」，發揮創造力創作屬於自己的</w:t>
            </w:r>
            <w:r w:rsidRPr="00B708C8">
              <w:rPr>
                <w:rFonts w:ascii="標楷體" w:eastAsia="標楷體" w:hAnsi="標楷體" w:hint="eastAsia"/>
                <w:bCs/>
                <w:snapToGrid w:val="0"/>
                <w:kern w:val="0"/>
                <w:szCs w:val="20"/>
              </w:rPr>
              <w:lastRenderedPageBreak/>
              <w:t>劇本故事。</w:t>
            </w:r>
          </w:p>
          <w:p w14:paraId="0E951423"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5</w:t>
            </w:r>
            <w:r>
              <w:rPr>
                <w:rFonts w:ascii="標楷體" w:eastAsia="標楷體" w:hAnsi="標楷體" w:hint="eastAsia"/>
                <w:bCs/>
                <w:snapToGrid w:val="0"/>
                <w:kern w:val="0"/>
                <w:szCs w:val="20"/>
              </w:rPr>
              <w:t>.</w:t>
            </w:r>
            <w:r w:rsidRPr="00B708C8">
              <w:rPr>
                <w:rFonts w:ascii="標楷體" w:eastAsia="標楷體" w:hAnsi="標楷體" w:hint="eastAsia"/>
                <w:bCs/>
                <w:snapToGrid w:val="0"/>
                <w:kern w:val="0"/>
                <w:szCs w:val="20"/>
              </w:rPr>
              <w:t>上課態度。</w:t>
            </w:r>
          </w:p>
          <w:p w14:paraId="0832336C" w14:textId="0350AC02"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總結性評量</w:t>
            </w:r>
            <w:r w:rsidR="001A05E3">
              <w:rPr>
                <w:rFonts w:ascii="標楷體" w:eastAsia="標楷體" w:hAnsi="標楷體" w:hint="eastAsia"/>
                <w:bCs/>
                <w:snapToGrid w:val="0"/>
                <w:kern w:val="0"/>
                <w:szCs w:val="20"/>
              </w:rPr>
              <w:t>(</w:t>
            </w:r>
            <w:r w:rsidR="001A05E3">
              <w:rPr>
                <w:rFonts w:ascii="標楷體" w:eastAsia="標楷體" w:hAnsi="標楷體"/>
                <w:bCs/>
                <w:snapToGrid w:val="0"/>
                <w:kern w:val="0"/>
                <w:szCs w:val="20"/>
              </w:rPr>
              <w:t>50</w:t>
            </w:r>
            <w:r w:rsidR="001A05E3">
              <w:rPr>
                <w:rFonts w:ascii="標楷體" w:eastAsia="標楷體" w:hAnsi="標楷體" w:hint="eastAsia"/>
                <w:bCs/>
                <w:snapToGrid w:val="0"/>
                <w:kern w:val="0"/>
                <w:szCs w:val="20"/>
              </w:rPr>
              <w:t>%)</w:t>
            </w:r>
          </w:p>
          <w:p w14:paraId="08EB6C43" w14:textId="77777777" w:rsidR="00DB363C" w:rsidRPr="00B708C8"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w:t>
            </w:r>
            <w:r w:rsidRPr="00B708C8">
              <w:rPr>
                <w:rFonts w:ascii="標楷體" w:eastAsia="標楷體" w:hAnsi="標楷體" w:hint="eastAsia"/>
                <w:bCs/>
                <w:snapToGrid w:val="0"/>
                <w:kern w:val="0"/>
                <w:szCs w:val="20"/>
              </w:rPr>
              <w:t>認知部分：</w:t>
            </w:r>
          </w:p>
          <w:p w14:paraId="4AA4F864"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能分辨環境劇場與一般劇場之表演有何不同。</w:t>
            </w:r>
          </w:p>
          <w:p w14:paraId="35D9FB0E" w14:textId="77777777" w:rsidR="00DB363C" w:rsidRPr="00B708C8"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w:t>
            </w:r>
            <w:r w:rsidRPr="00B708C8">
              <w:rPr>
                <w:rFonts w:ascii="標楷體" w:eastAsia="標楷體" w:hAnsi="標楷體" w:hint="eastAsia"/>
                <w:bCs/>
                <w:snapToGrid w:val="0"/>
                <w:kern w:val="0"/>
                <w:szCs w:val="20"/>
              </w:rPr>
              <w:t>技能部分：</w:t>
            </w:r>
          </w:p>
          <w:p w14:paraId="0681230D"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1.能實做課堂小活動。</w:t>
            </w:r>
          </w:p>
          <w:p w14:paraId="232A70D5"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2.能運用自己的肢體進行創作。</w:t>
            </w:r>
          </w:p>
          <w:p w14:paraId="2E375D51" w14:textId="77777777" w:rsidR="00DB363C" w:rsidRPr="00B708C8"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w:t>
            </w:r>
            <w:r w:rsidRPr="00B708C8">
              <w:rPr>
                <w:rFonts w:ascii="標楷體" w:eastAsia="標楷體" w:hAnsi="標楷體" w:hint="eastAsia"/>
                <w:bCs/>
                <w:snapToGrid w:val="0"/>
                <w:kern w:val="0"/>
                <w:szCs w:val="20"/>
              </w:rPr>
              <w:t>情意部分：</w:t>
            </w:r>
          </w:p>
          <w:p w14:paraId="33F3FAB9" w14:textId="1BE07655"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1</w:t>
            </w:r>
            <w:r>
              <w:rPr>
                <w:rFonts w:ascii="標楷體" w:eastAsia="標楷體" w:hAnsi="標楷體" w:hint="eastAsia"/>
                <w:bCs/>
                <w:snapToGrid w:val="0"/>
                <w:kern w:val="0"/>
                <w:szCs w:val="20"/>
              </w:rPr>
              <w:t>.從體驗「課堂活動」瞭</w:t>
            </w:r>
            <w:r w:rsidRPr="00B708C8">
              <w:rPr>
                <w:rFonts w:ascii="標楷體" w:eastAsia="標楷體" w:hAnsi="標楷體" w:hint="eastAsia"/>
                <w:bCs/>
                <w:snapToGrid w:val="0"/>
                <w:kern w:val="0"/>
                <w:szCs w:val="20"/>
              </w:rPr>
              <w:t>解應對周遭環境多加關懷，珍惜並欣賞。</w:t>
            </w:r>
          </w:p>
          <w:p w14:paraId="6C582AB4" w14:textId="0D2865E3" w:rsidR="00DB363C" w:rsidRPr="00B708C8" w:rsidRDefault="00DB363C" w:rsidP="005E7333">
            <w:pPr>
              <w:spacing w:line="260" w:lineRule="exact"/>
              <w:jc w:val="both"/>
              <w:rPr>
                <w:sz w:val="20"/>
                <w:szCs w:val="20"/>
              </w:rPr>
            </w:pPr>
            <w:r w:rsidRPr="00B708C8">
              <w:rPr>
                <w:rFonts w:ascii="標楷體" w:eastAsia="標楷體" w:hAnsi="標楷體" w:hint="eastAsia"/>
                <w:bCs/>
                <w:snapToGrid w:val="0"/>
                <w:kern w:val="0"/>
                <w:szCs w:val="20"/>
              </w:rPr>
              <w:t>2.透過環境劇場體會到藝術無所不在「藝術即生活，生活抑是藝術」。</w:t>
            </w:r>
          </w:p>
        </w:tc>
        <w:tc>
          <w:tcPr>
            <w:tcW w:w="3543" w:type="dxa"/>
            <w:tcMar>
              <w:top w:w="0" w:type="dxa"/>
              <w:left w:w="108" w:type="dxa"/>
              <w:bottom w:w="0" w:type="dxa"/>
              <w:right w:w="108" w:type="dxa"/>
            </w:tcMar>
          </w:tcPr>
          <w:p w14:paraId="0D6B3AB2" w14:textId="77777777" w:rsidR="00DB363C" w:rsidRPr="00532F14" w:rsidRDefault="00DB363C" w:rsidP="00F97ECB">
            <w:pPr>
              <w:spacing w:line="260" w:lineRule="exact"/>
              <w:jc w:val="both"/>
              <w:rPr>
                <w:b/>
                <w:color w:val="000000"/>
                <w:sz w:val="20"/>
                <w:szCs w:val="20"/>
              </w:rPr>
            </w:pPr>
            <w:r w:rsidRPr="00532F14">
              <w:rPr>
                <w:rFonts w:ascii="標楷體" w:eastAsia="標楷體" w:hAnsi="標楷體" w:hint="eastAsia"/>
                <w:b/>
                <w:szCs w:val="20"/>
              </w:rPr>
              <w:lastRenderedPageBreak/>
              <w:t>【人權教育】</w:t>
            </w:r>
          </w:p>
          <w:p w14:paraId="65B78984"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人J5</w:t>
            </w:r>
            <w:r>
              <w:rPr>
                <w:rFonts w:ascii="標楷體" w:eastAsia="標楷體" w:hAnsi="標楷體" w:hint="eastAsia"/>
                <w:szCs w:val="20"/>
              </w:rPr>
              <w:t xml:space="preserve"> </w:t>
            </w:r>
            <w:r w:rsidRPr="00B708C8">
              <w:rPr>
                <w:rFonts w:ascii="標楷體" w:eastAsia="標楷體" w:hAnsi="標楷體" w:hint="eastAsia"/>
                <w:szCs w:val="20"/>
              </w:rPr>
              <w:t>了解社會上有不同的群體和文化，尊重並欣賞其差異。</w:t>
            </w:r>
          </w:p>
          <w:p w14:paraId="4D237866" w14:textId="77777777" w:rsidR="00DB363C" w:rsidRPr="00532F14" w:rsidRDefault="00DB363C" w:rsidP="00F97ECB">
            <w:pPr>
              <w:spacing w:line="260" w:lineRule="exact"/>
              <w:jc w:val="both"/>
              <w:rPr>
                <w:b/>
                <w:sz w:val="20"/>
                <w:szCs w:val="20"/>
              </w:rPr>
            </w:pPr>
            <w:r w:rsidRPr="00532F14">
              <w:rPr>
                <w:rFonts w:ascii="標楷體" w:eastAsia="標楷體" w:hAnsi="標楷體" w:hint="eastAsia"/>
                <w:b/>
                <w:szCs w:val="20"/>
              </w:rPr>
              <w:t>【環境教育】</w:t>
            </w:r>
          </w:p>
          <w:p w14:paraId="64CECD06"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環J3</w:t>
            </w:r>
            <w:r>
              <w:rPr>
                <w:rFonts w:ascii="標楷體" w:eastAsia="標楷體" w:hAnsi="標楷體" w:hint="eastAsia"/>
                <w:szCs w:val="20"/>
              </w:rPr>
              <w:t xml:space="preserve"> </w:t>
            </w:r>
            <w:r w:rsidRPr="00B708C8">
              <w:rPr>
                <w:rFonts w:ascii="標楷體" w:eastAsia="標楷體" w:hAnsi="標楷體" w:hint="eastAsia"/>
                <w:szCs w:val="20"/>
              </w:rPr>
              <w:t>經由環境美學與自然文學了解自然環境的倫理價值。</w:t>
            </w:r>
          </w:p>
          <w:p w14:paraId="6C9C5590" w14:textId="77777777" w:rsidR="00DB363C" w:rsidRPr="00532F14" w:rsidRDefault="00DB363C" w:rsidP="00F97ECB">
            <w:pPr>
              <w:spacing w:line="260" w:lineRule="exact"/>
              <w:jc w:val="both"/>
              <w:rPr>
                <w:b/>
                <w:sz w:val="20"/>
                <w:szCs w:val="20"/>
              </w:rPr>
            </w:pPr>
            <w:r w:rsidRPr="00532F14">
              <w:rPr>
                <w:rFonts w:ascii="標楷體" w:eastAsia="標楷體" w:hAnsi="標楷體" w:hint="eastAsia"/>
                <w:b/>
                <w:szCs w:val="20"/>
              </w:rPr>
              <w:t>【資訊教育】</w:t>
            </w:r>
          </w:p>
          <w:p w14:paraId="448B7537"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資J7 應用資訊科技與他人合作</w:t>
            </w:r>
            <w:r w:rsidRPr="00B708C8">
              <w:rPr>
                <w:rFonts w:ascii="標楷體" w:eastAsia="標楷體" w:hAnsi="標楷體" w:hint="eastAsia"/>
                <w:szCs w:val="20"/>
              </w:rPr>
              <w:lastRenderedPageBreak/>
              <w:t>進行數位創作。</w:t>
            </w:r>
          </w:p>
        </w:tc>
        <w:tc>
          <w:tcPr>
            <w:tcW w:w="1292" w:type="dxa"/>
            <w:tcMar>
              <w:top w:w="0" w:type="dxa"/>
              <w:left w:w="108" w:type="dxa"/>
              <w:bottom w:w="0" w:type="dxa"/>
              <w:right w:w="108" w:type="dxa"/>
            </w:tcMar>
          </w:tcPr>
          <w:p w14:paraId="351C9B38" w14:textId="77777777" w:rsidR="00DB363C" w:rsidRPr="00B708C8" w:rsidRDefault="00DB363C" w:rsidP="00F97ECB">
            <w:pPr>
              <w:spacing w:line="260" w:lineRule="exact"/>
              <w:jc w:val="both"/>
              <w:rPr>
                <w:snapToGrid w:val="0"/>
                <w:kern w:val="0"/>
                <w:sz w:val="20"/>
                <w:szCs w:val="20"/>
              </w:rPr>
            </w:pPr>
            <w:r w:rsidRPr="00B708C8">
              <w:rPr>
                <w:rFonts w:ascii="標楷體" w:eastAsia="標楷體" w:hAnsi="標楷體" w:hint="eastAsia"/>
                <w:bCs/>
                <w:snapToGrid w:val="0"/>
                <w:kern w:val="0"/>
                <w:szCs w:val="20"/>
              </w:rPr>
              <w:lastRenderedPageBreak/>
              <w:t>社會領域/地理</w:t>
            </w:r>
            <w:r>
              <w:rPr>
                <w:rFonts w:ascii="標楷體" w:eastAsia="標楷體" w:hAnsi="標楷體" w:hint="eastAsia"/>
                <w:bCs/>
                <w:snapToGrid w:val="0"/>
                <w:kern w:val="0"/>
                <w:szCs w:val="20"/>
              </w:rPr>
              <w:t>科</w:t>
            </w:r>
            <w:r w:rsidRPr="00B708C8">
              <w:rPr>
                <w:rFonts w:ascii="標楷體" w:eastAsia="標楷體" w:hAnsi="標楷體" w:hint="eastAsia"/>
                <w:bCs/>
                <w:snapToGrid w:val="0"/>
                <w:kern w:val="0"/>
                <w:szCs w:val="20"/>
              </w:rPr>
              <w:t>、歷史</w:t>
            </w:r>
            <w:r>
              <w:rPr>
                <w:rFonts w:ascii="標楷體" w:eastAsia="標楷體" w:hAnsi="標楷體" w:hint="eastAsia"/>
                <w:bCs/>
                <w:snapToGrid w:val="0"/>
                <w:kern w:val="0"/>
                <w:szCs w:val="20"/>
              </w:rPr>
              <w:t>科</w:t>
            </w:r>
            <w:r w:rsidRPr="00B708C8">
              <w:rPr>
                <w:rFonts w:ascii="標楷體" w:eastAsia="標楷體" w:hAnsi="標楷體" w:hint="eastAsia"/>
                <w:bCs/>
                <w:snapToGrid w:val="0"/>
                <w:kern w:val="0"/>
                <w:szCs w:val="20"/>
              </w:rPr>
              <w:t>：觀察不同的在地文化及地貌，設計能與之</w:t>
            </w:r>
            <w:r w:rsidRPr="00B708C8">
              <w:rPr>
                <w:rFonts w:ascii="標楷體" w:eastAsia="標楷體" w:hAnsi="標楷體" w:hint="eastAsia"/>
                <w:bCs/>
                <w:snapToGrid w:val="0"/>
                <w:kern w:val="0"/>
                <w:szCs w:val="20"/>
              </w:rPr>
              <w:lastRenderedPageBreak/>
              <w:t>配合並展現其風土民情的環境劇場作品</w:t>
            </w:r>
          </w:p>
        </w:tc>
      </w:tr>
      <w:tr w:rsidR="00DB363C" w:rsidRPr="003F5D61" w14:paraId="55804586" w14:textId="77777777" w:rsidTr="00D6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7"/>
          <w:jc w:val="center"/>
        </w:trPr>
        <w:tc>
          <w:tcPr>
            <w:tcW w:w="1274" w:type="dxa"/>
            <w:vMerge/>
            <w:tcMar>
              <w:top w:w="0" w:type="dxa"/>
              <w:left w:w="28" w:type="dxa"/>
              <w:bottom w:w="0" w:type="dxa"/>
              <w:right w:w="28" w:type="dxa"/>
            </w:tcMar>
            <w:vAlign w:val="center"/>
          </w:tcPr>
          <w:p w14:paraId="0D96D043" w14:textId="77777777" w:rsidR="00DB363C" w:rsidRPr="00287C65" w:rsidRDefault="00DB363C" w:rsidP="00F97ECB">
            <w:pPr>
              <w:jc w:val="center"/>
              <w:rPr>
                <w:rFonts w:ascii="標楷體" w:eastAsia="標楷體" w:hAnsi="標楷體" w:cs="新細明體"/>
                <w:color w:val="000000"/>
                <w:kern w:val="0"/>
                <w:szCs w:val="24"/>
              </w:rPr>
            </w:pPr>
          </w:p>
        </w:tc>
        <w:tc>
          <w:tcPr>
            <w:tcW w:w="1134" w:type="dxa"/>
            <w:vAlign w:val="center"/>
          </w:tcPr>
          <w:p w14:paraId="6F1C9E57" w14:textId="77777777" w:rsidR="00DB363C" w:rsidRDefault="00DB363C" w:rsidP="00F97ECB">
            <w:pPr>
              <w:spacing w:line="260" w:lineRule="exact"/>
              <w:jc w:val="center"/>
              <w:rPr>
                <w:rFonts w:ascii="標楷體" w:eastAsia="標楷體" w:hAnsi="標楷體"/>
                <w:snapToGrid w:val="0"/>
                <w:kern w:val="0"/>
                <w:szCs w:val="20"/>
              </w:rPr>
            </w:pPr>
            <w:r w:rsidRPr="00E77FE2">
              <w:rPr>
                <w:rFonts w:ascii="標楷體" w:eastAsia="標楷體" w:hAnsi="標楷體" w:hint="eastAsia"/>
                <w:snapToGrid w:val="0"/>
                <w:kern w:val="0"/>
                <w:szCs w:val="20"/>
              </w:rPr>
              <w:t>第十七</w:t>
            </w:r>
            <w:proofErr w:type="gramStart"/>
            <w:r w:rsidRPr="00E77FE2">
              <w:rPr>
                <w:rFonts w:ascii="標楷體" w:eastAsia="標楷體" w:hAnsi="標楷體" w:hint="eastAsia"/>
                <w:snapToGrid w:val="0"/>
                <w:kern w:val="0"/>
                <w:szCs w:val="20"/>
              </w:rPr>
              <w:t>週</w:t>
            </w:r>
            <w:proofErr w:type="gramEnd"/>
          </w:p>
          <w:p w14:paraId="0D9FD1C8" w14:textId="77777777" w:rsidR="00137C2C" w:rsidRDefault="00137C2C" w:rsidP="00F97ECB">
            <w:pPr>
              <w:spacing w:line="260" w:lineRule="exact"/>
              <w:jc w:val="center"/>
              <w:rPr>
                <w:rFonts w:ascii="標楷體" w:eastAsia="標楷體" w:hAnsi="標楷體"/>
                <w:snapToGrid w:val="0"/>
                <w:kern w:val="0"/>
                <w:szCs w:val="20"/>
              </w:rPr>
            </w:pPr>
            <w:r>
              <w:rPr>
                <w:rFonts w:ascii="標楷體" w:eastAsia="標楷體" w:hAnsi="標楷體"/>
                <w:snapToGrid w:val="0"/>
                <w:kern w:val="0"/>
                <w:szCs w:val="20"/>
              </w:rPr>
              <w:t>~</w:t>
            </w:r>
          </w:p>
          <w:p w14:paraId="6DC04E30" w14:textId="5314EEEE" w:rsidR="00137C2C" w:rsidRPr="00E77FE2" w:rsidRDefault="00137C2C" w:rsidP="00F97ECB">
            <w:pPr>
              <w:spacing w:line="260" w:lineRule="exact"/>
              <w:jc w:val="center"/>
              <w:rPr>
                <w:snapToGrid w:val="0"/>
                <w:kern w:val="0"/>
                <w:sz w:val="20"/>
                <w:szCs w:val="20"/>
              </w:rPr>
            </w:pPr>
            <w:r>
              <w:rPr>
                <w:rFonts w:ascii="標楷體" w:eastAsia="標楷體" w:hAnsi="標楷體"/>
                <w:snapToGrid w:val="0"/>
                <w:kern w:val="0"/>
                <w:szCs w:val="20"/>
              </w:rPr>
              <w:t>第十九</w:t>
            </w:r>
            <w:proofErr w:type="gramStart"/>
            <w:r>
              <w:rPr>
                <w:rFonts w:ascii="標楷體" w:eastAsia="標楷體" w:hAnsi="標楷體"/>
                <w:snapToGrid w:val="0"/>
                <w:kern w:val="0"/>
                <w:szCs w:val="20"/>
              </w:rPr>
              <w:t>週</w:t>
            </w:r>
            <w:proofErr w:type="gramEnd"/>
          </w:p>
        </w:tc>
        <w:tc>
          <w:tcPr>
            <w:tcW w:w="2268" w:type="dxa"/>
            <w:tcMar>
              <w:top w:w="0" w:type="dxa"/>
              <w:left w:w="108" w:type="dxa"/>
              <w:bottom w:w="0" w:type="dxa"/>
              <w:right w:w="108" w:type="dxa"/>
            </w:tcMar>
            <w:vAlign w:val="center"/>
          </w:tcPr>
          <w:p w14:paraId="05847BF4" w14:textId="77777777" w:rsidR="00DB363C" w:rsidRPr="00B708C8" w:rsidRDefault="00DB363C" w:rsidP="00F44F5C">
            <w:pPr>
              <w:spacing w:line="260" w:lineRule="exact"/>
              <w:jc w:val="both"/>
              <w:rPr>
                <w:sz w:val="20"/>
                <w:szCs w:val="20"/>
              </w:rPr>
            </w:pPr>
            <w:r w:rsidRPr="00B708C8">
              <w:rPr>
                <w:rFonts w:ascii="標楷體" w:eastAsia="標楷體" w:hAnsi="標楷體" w:hint="eastAsia"/>
                <w:bCs/>
                <w:snapToGrid w:val="0"/>
                <w:kern w:val="0"/>
                <w:szCs w:val="20"/>
              </w:rPr>
              <w:t>表演</w:t>
            </w:r>
          </w:p>
          <w:p w14:paraId="46940480" w14:textId="77777777" w:rsidR="00DB363C" w:rsidRPr="00B708C8" w:rsidRDefault="00DB363C" w:rsidP="00F44F5C">
            <w:pPr>
              <w:spacing w:line="260" w:lineRule="exact"/>
              <w:jc w:val="both"/>
              <w:rPr>
                <w:sz w:val="20"/>
                <w:szCs w:val="20"/>
              </w:rPr>
            </w:pPr>
            <w:r w:rsidRPr="00B708C8">
              <w:rPr>
                <w:rFonts w:ascii="標楷體" w:eastAsia="標楷體" w:hAnsi="標楷體" w:hint="eastAsia"/>
                <w:bCs/>
                <w:snapToGrid w:val="0"/>
                <w:kern w:val="0"/>
                <w:szCs w:val="20"/>
              </w:rPr>
              <w:t>JUMP！舞中生有</w:t>
            </w:r>
          </w:p>
        </w:tc>
        <w:tc>
          <w:tcPr>
            <w:tcW w:w="3969" w:type="dxa"/>
            <w:tcMar>
              <w:top w:w="0" w:type="dxa"/>
              <w:left w:w="108" w:type="dxa"/>
              <w:bottom w:w="0" w:type="dxa"/>
              <w:right w:w="108" w:type="dxa"/>
            </w:tcMar>
          </w:tcPr>
          <w:p w14:paraId="377D7991"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表1-</w:t>
            </w:r>
            <w:r>
              <w:rPr>
                <w:rFonts w:ascii="標楷體" w:eastAsia="標楷體" w:hAnsi="標楷體" w:hint="eastAsia"/>
                <w:szCs w:val="20"/>
              </w:rPr>
              <w:t>IV</w:t>
            </w:r>
            <w:r w:rsidRPr="00B708C8">
              <w:rPr>
                <w:rFonts w:ascii="標楷體" w:eastAsia="標楷體" w:hAnsi="標楷體" w:hint="eastAsia"/>
                <w:szCs w:val="20"/>
              </w:rPr>
              <w:t>-1 能運用特定元素、形式、技巧與肢體語彙表現想法，發展多元能力，並在劇場中呈現。</w:t>
            </w:r>
          </w:p>
          <w:p w14:paraId="63AD8C0F"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表1-</w:t>
            </w:r>
            <w:r>
              <w:rPr>
                <w:rFonts w:ascii="標楷體" w:eastAsia="標楷體" w:hAnsi="標楷體" w:hint="eastAsia"/>
                <w:szCs w:val="20"/>
              </w:rPr>
              <w:t>IV</w:t>
            </w:r>
            <w:r w:rsidRPr="00B708C8">
              <w:rPr>
                <w:rFonts w:ascii="標楷體" w:eastAsia="標楷體" w:hAnsi="標楷體" w:hint="eastAsia"/>
                <w:szCs w:val="20"/>
              </w:rPr>
              <w:t>-2 能理解表演的形式、文本與表現技巧並創作發表。</w:t>
            </w:r>
          </w:p>
          <w:p w14:paraId="13E31A3B"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表1-IV-3 能連結其他藝術並創作。</w:t>
            </w:r>
          </w:p>
          <w:p w14:paraId="0A7209CD"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表2-</w:t>
            </w:r>
            <w:r>
              <w:rPr>
                <w:rFonts w:ascii="標楷體" w:eastAsia="標楷體" w:hAnsi="標楷體" w:hint="eastAsia"/>
                <w:szCs w:val="20"/>
              </w:rPr>
              <w:t>IV</w:t>
            </w:r>
            <w:r w:rsidRPr="00B708C8">
              <w:rPr>
                <w:rFonts w:ascii="標楷體" w:eastAsia="標楷體" w:hAnsi="標楷體" w:hint="eastAsia"/>
                <w:szCs w:val="20"/>
              </w:rPr>
              <w:t>-2 能體認各種表演藝術發展脈絡、文化內涵及代表人物。</w:t>
            </w:r>
          </w:p>
          <w:p w14:paraId="53EEB212"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表3-IV-1 能運用劇場相關技術，有計畫地排練與展演。</w:t>
            </w:r>
          </w:p>
        </w:tc>
        <w:tc>
          <w:tcPr>
            <w:tcW w:w="4820" w:type="dxa"/>
            <w:gridSpan w:val="2"/>
          </w:tcPr>
          <w:p w14:paraId="07324A03"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表E-</w:t>
            </w:r>
            <w:r>
              <w:rPr>
                <w:rFonts w:ascii="標楷體" w:eastAsia="標楷體" w:hAnsi="標楷體" w:hint="eastAsia"/>
                <w:szCs w:val="20"/>
              </w:rPr>
              <w:t>IV</w:t>
            </w:r>
            <w:r w:rsidRPr="00B708C8">
              <w:rPr>
                <w:rFonts w:ascii="標楷體" w:eastAsia="標楷體" w:hAnsi="標楷體" w:hint="eastAsia"/>
                <w:szCs w:val="20"/>
              </w:rPr>
              <w:t>-1</w:t>
            </w:r>
            <w:r>
              <w:rPr>
                <w:rFonts w:ascii="標楷體" w:eastAsia="標楷體" w:hAnsi="標楷體" w:hint="eastAsia"/>
                <w:szCs w:val="20"/>
              </w:rPr>
              <w:t xml:space="preserve"> </w:t>
            </w:r>
            <w:r w:rsidRPr="00B708C8">
              <w:rPr>
                <w:rFonts w:ascii="標楷體" w:eastAsia="標楷體" w:hAnsi="標楷體" w:hint="eastAsia"/>
                <w:szCs w:val="20"/>
              </w:rPr>
              <w:t>聲音、身體、情感、時間、空間、勁力、即興、動作等戲劇或舞蹈元素。</w:t>
            </w:r>
          </w:p>
          <w:p w14:paraId="2F4E1707"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表E-</w:t>
            </w:r>
            <w:r>
              <w:rPr>
                <w:rFonts w:ascii="標楷體" w:eastAsia="標楷體" w:hAnsi="標楷體" w:hint="eastAsia"/>
                <w:szCs w:val="20"/>
              </w:rPr>
              <w:t>IV</w:t>
            </w:r>
            <w:r w:rsidRPr="00B708C8">
              <w:rPr>
                <w:rFonts w:ascii="標楷體" w:eastAsia="標楷體" w:hAnsi="標楷體" w:hint="eastAsia"/>
                <w:szCs w:val="20"/>
              </w:rPr>
              <w:t>-2</w:t>
            </w:r>
            <w:r>
              <w:rPr>
                <w:rFonts w:ascii="標楷體" w:eastAsia="標楷體" w:hAnsi="標楷體" w:hint="eastAsia"/>
                <w:szCs w:val="20"/>
              </w:rPr>
              <w:t xml:space="preserve"> </w:t>
            </w:r>
            <w:r w:rsidRPr="00B708C8">
              <w:rPr>
                <w:rFonts w:ascii="標楷體" w:eastAsia="標楷體" w:hAnsi="標楷體" w:hint="eastAsia"/>
                <w:szCs w:val="20"/>
              </w:rPr>
              <w:t>肢體動作與語彙、角色建立與表演、各類型文本分析與創作。</w:t>
            </w:r>
          </w:p>
          <w:p w14:paraId="61D63B63"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表E-</w:t>
            </w:r>
            <w:r>
              <w:rPr>
                <w:rFonts w:ascii="標楷體" w:eastAsia="標楷體" w:hAnsi="標楷體" w:hint="eastAsia"/>
                <w:szCs w:val="20"/>
              </w:rPr>
              <w:t>IV</w:t>
            </w:r>
            <w:r w:rsidRPr="00B708C8">
              <w:rPr>
                <w:rFonts w:ascii="標楷體" w:eastAsia="標楷體" w:hAnsi="標楷體" w:hint="eastAsia"/>
                <w:szCs w:val="20"/>
              </w:rPr>
              <w:t>-3</w:t>
            </w:r>
            <w:r>
              <w:rPr>
                <w:rFonts w:ascii="標楷體" w:eastAsia="標楷體" w:hAnsi="標楷體" w:hint="eastAsia"/>
                <w:szCs w:val="20"/>
              </w:rPr>
              <w:t xml:space="preserve"> </w:t>
            </w:r>
            <w:r w:rsidRPr="00B708C8">
              <w:rPr>
                <w:rFonts w:ascii="標楷體" w:eastAsia="標楷體" w:hAnsi="標楷體" w:hint="eastAsia"/>
                <w:szCs w:val="20"/>
              </w:rPr>
              <w:t>戲劇、舞蹈與其他藝術元素的結合演出。</w:t>
            </w:r>
          </w:p>
          <w:p w14:paraId="72B1289E"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 xml:space="preserve">表A-IV-2 </w:t>
            </w:r>
            <w:r>
              <w:rPr>
                <w:rFonts w:ascii="標楷體" w:eastAsia="標楷體" w:hAnsi="標楷體" w:hint="eastAsia"/>
                <w:szCs w:val="20"/>
              </w:rPr>
              <w:t>在地及各族群、東西方、傳統與當代表演藝術之類型、代表作品與人物</w:t>
            </w:r>
            <w:r w:rsidRPr="00B708C8">
              <w:rPr>
                <w:rFonts w:ascii="標楷體" w:eastAsia="標楷體" w:hAnsi="標楷體" w:hint="eastAsia"/>
                <w:szCs w:val="20"/>
              </w:rPr>
              <w:t>。</w:t>
            </w:r>
          </w:p>
          <w:p w14:paraId="11702592"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表P-IV-2</w:t>
            </w:r>
            <w:r>
              <w:rPr>
                <w:rFonts w:ascii="標楷體" w:eastAsia="標楷體" w:hAnsi="標楷體" w:hint="eastAsia"/>
                <w:szCs w:val="20"/>
              </w:rPr>
              <w:t xml:space="preserve"> </w:t>
            </w:r>
            <w:r w:rsidRPr="00B708C8">
              <w:rPr>
                <w:rFonts w:ascii="標楷體" w:eastAsia="標楷體" w:hAnsi="標楷體" w:hint="eastAsia"/>
                <w:szCs w:val="20"/>
              </w:rPr>
              <w:t>應用戲劇、應用劇場與應用舞蹈等多元形式。</w:t>
            </w:r>
          </w:p>
        </w:tc>
        <w:tc>
          <w:tcPr>
            <w:tcW w:w="3219" w:type="dxa"/>
            <w:gridSpan w:val="2"/>
            <w:tcMar>
              <w:top w:w="0" w:type="dxa"/>
              <w:left w:w="108" w:type="dxa"/>
              <w:bottom w:w="0" w:type="dxa"/>
              <w:right w:w="108" w:type="dxa"/>
            </w:tcMar>
          </w:tcPr>
          <w:p w14:paraId="165E025F" w14:textId="48E369FF"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歷程性評量</w:t>
            </w:r>
            <w:r w:rsidR="001A05E3">
              <w:rPr>
                <w:rFonts w:ascii="標楷體" w:eastAsia="標楷體" w:hAnsi="標楷體" w:hint="eastAsia"/>
                <w:bCs/>
                <w:snapToGrid w:val="0"/>
                <w:kern w:val="0"/>
                <w:szCs w:val="20"/>
              </w:rPr>
              <w:t>(</w:t>
            </w:r>
            <w:r w:rsidR="001A05E3">
              <w:rPr>
                <w:rFonts w:ascii="標楷體" w:eastAsia="標楷體" w:hAnsi="標楷體"/>
                <w:bCs/>
                <w:snapToGrid w:val="0"/>
                <w:kern w:val="0"/>
                <w:szCs w:val="20"/>
              </w:rPr>
              <w:t>50</w:t>
            </w:r>
            <w:r w:rsidR="001A05E3">
              <w:rPr>
                <w:rFonts w:ascii="標楷體" w:eastAsia="標楷體" w:hAnsi="標楷體" w:hint="eastAsia"/>
                <w:bCs/>
                <w:snapToGrid w:val="0"/>
                <w:kern w:val="0"/>
                <w:szCs w:val="20"/>
              </w:rPr>
              <w:t>%)</w:t>
            </w:r>
          </w:p>
          <w:p w14:paraId="2F8DB00F"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1.學生個人在課堂討論與發表的參與度。</w:t>
            </w:r>
          </w:p>
          <w:p w14:paraId="69A7F61B"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2.隨堂表現記錄</w:t>
            </w:r>
          </w:p>
          <w:p w14:paraId="6B994EA9"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（1）學習熱忱</w:t>
            </w:r>
          </w:p>
          <w:p w14:paraId="736B95F6"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（2）小組合作</w:t>
            </w:r>
          </w:p>
          <w:p w14:paraId="01650637"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（3）創作態度</w:t>
            </w:r>
          </w:p>
          <w:p w14:paraId="1BAC2B99" w14:textId="77777777" w:rsidR="00DB363C" w:rsidRPr="00B708C8" w:rsidRDefault="00DB363C" w:rsidP="00F97ECB">
            <w:pPr>
              <w:spacing w:line="260" w:lineRule="exact"/>
              <w:jc w:val="both"/>
              <w:rPr>
                <w:bCs/>
                <w:snapToGrid w:val="0"/>
                <w:kern w:val="0"/>
                <w:sz w:val="20"/>
                <w:szCs w:val="20"/>
              </w:rPr>
            </w:pPr>
          </w:p>
          <w:p w14:paraId="3711483A" w14:textId="576627FD"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總結性評量</w:t>
            </w:r>
            <w:r w:rsidR="001A05E3">
              <w:rPr>
                <w:rFonts w:ascii="標楷體" w:eastAsia="標楷體" w:hAnsi="標楷體" w:hint="eastAsia"/>
                <w:bCs/>
                <w:snapToGrid w:val="0"/>
                <w:kern w:val="0"/>
                <w:szCs w:val="20"/>
              </w:rPr>
              <w:t>(</w:t>
            </w:r>
            <w:r w:rsidR="001A05E3">
              <w:rPr>
                <w:rFonts w:ascii="標楷體" w:eastAsia="標楷體" w:hAnsi="標楷體"/>
                <w:bCs/>
                <w:snapToGrid w:val="0"/>
                <w:kern w:val="0"/>
                <w:szCs w:val="20"/>
              </w:rPr>
              <w:t>50</w:t>
            </w:r>
            <w:r w:rsidR="001A05E3">
              <w:rPr>
                <w:rFonts w:ascii="標楷體" w:eastAsia="標楷體" w:hAnsi="標楷體" w:hint="eastAsia"/>
                <w:bCs/>
                <w:snapToGrid w:val="0"/>
                <w:kern w:val="0"/>
                <w:szCs w:val="20"/>
              </w:rPr>
              <w:t>%)</w:t>
            </w:r>
          </w:p>
          <w:p w14:paraId="2D0CAE87" w14:textId="77777777" w:rsidR="00DB363C" w:rsidRPr="00B708C8"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w:t>
            </w:r>
            <w:r w:rsidRPr="00B708C8">
              <w:rPr>
                <w:rFonts w:ascii="標楷體" w:eastAsia="標楷體" w:hAnsi="標楷體" w:hint="eastAsia"/>
                <w:bCs/>
                <w:snapToGrid w:val="0"/>
                <w:kern w:val="0"/>
                <w:szCs w:val="20"/>
              </w:rPr>
              <w:t>認知部分：</w:t>
            </w:r>
          </w:p>
          <w:p w14:paraId="5A903DEB"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1.認知現代舞的經典人物與創作方式。</w:t>
            </w:r>
          </w:p>
          <w:p w14:paraId="6AA44825"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2.認識臺灣知名現代舞蹈團體及所發展出來的表演藝術作品。</w:t>
            </w:r>
          </w:p>
          <w:p w14:paraId="3B70A33C"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w:t>
            </w:r>
            <w:r w:rsidRPr="00B708C8">
              <w:rPr>
                <w:rFonts w:ascii="標楷體" w:eastAsia="標楷體" w:hAnsi="標楷體" w:hint="eastAsia"/>
                <w:bCs/>
                <w:snapToGrid w:val="0"/>
                <w:kern w:val="0"/>
                <w:szCs w:val="20"/>
              </w:rPr>
              <w:t>技能部分：</w:t>
            </w:r>
          </w:p>
          <w:p w14:paraId="6B330EEF"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1.學習現代舞編舞的創作方式。</w:t>
            </w:r>
          </w:p>
          <w:p w14:paraId="20D0D45F"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2.創造貼近自身經驗的舞蹈創作。</w:t>
            </w:r>
          </w:p>
          <w:p w14:paraId="06700992"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3.練習和其他人一起透過機率編舞的創作方式，來產生表演作品。</w:t>
            </w:r>
          </w:p>
          <w:p w14:paraId="132BDD57" w14:textId="77777777" w:rsidR="00DB363C" w:rsidRPr="00B708C8"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w:t>
            </w:r>
            <w:r w:rsidRPr="00B708C8">
              <w:rPr>
                <w:rFonts w:ascii="標楷體" w:eastAsia="標楷體" w:hAnsi="標楷體" w:hint="eastAsia"/>
                <w:bCs/>
                <w:snapToGrid w:val="0"/>
                <w:kern w:val="0"/>
                <w:szCs w:val="20"/>
              </w:rPr>
              <w:t>情意部分：</w:t>
            </w:r>
          </w:p>
          <w:p w14:paraId="14D70808"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1.能在集體舞蹈創作方式下，認識與肯定自己的潛能所在。</w:t>
            </w:r>
          </w:p>
          <w:p w14:paraId="185BE1F1" w14:textId="77777777" w:rsidR="00DB363C" w:rsidRPr="00B708C8" w:rsidRDefault="00DB363C" w:rsidP="00F97ECB">
            <w:pPr>
              <w:spacing w:line="260" w:lineRule="exact"/>
              <w:jc w:val="both"/>
              <w:rPr>
                <w:sz w:val="20"/>
                <w:szCs w:val="20"/>
              </w:rPr>
            </w:pPr>
            <w:r w:rsidRPr="00B708C8">
              <w:rPr>
                <w:rFonts w:ascii="標楷體" w:eastAsia="標楷體" w:hAnsi="標楷體" w:hint="eastAsia"/>
                <w:bCs/>
                <w:snapToGrid w:val="0"/>
                <w:kern w:val="0"/>
                <w:szCs w:val="20"/>
              </w:rPr>
              <w:t>2.能欣賞並體會不同創作手法下所發展的表演作品精神。</w:t>
            </w:r>
          </w:p>
        </w:tc>
        <w:tc>
          <w:tcPr>
            <w:tcW w:w="3543" w:type="dxa"/>
            <w:tcMar>
              <w:top w:w="0" w:type="dxa"/>
              <w:left w:w="108" w:type="dxa"/>
              <w:bottom w:w="0" w:type="dxa"/>
              <w:right w:w="108" w:type="dxa"/>
            </w:tcMar>
          </w:tcPr>
          <w:p w14:paraId="17F79586" w14:textId="77777777" w:rsidR="00DB363C" w:rsidRPr="00532F14" w:rsidRDefault="00DB363C" w:rsidP="00F97ECB">
            <w:pPr>
              <w:spacing w:line="260" w:lineRule="exact"/>
              <w:jc w:val="both"/>
              <w:rPr>
                <w:b/>
                <w:sz w:val="20"/>
                <w:szCs w:val="20"/>
              </w:rPr>
            </w:pPr>
            <w:r w:rsidRPr="00532F14">
              <w:rPr>
                <w:rFonts w:ascii="標楷體" w:eastAsia="標楷體" w:hAnsi="標楷體" w:hint="eastAsia"/>
                <w:b/>
                <w:szCs w:val="20"/>
              </w:rPr>
              <w:t>【性別平等教育】</w:t>
            </w:r>
          </w:p>
          <w:p w14:paraId="102FE749"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性J6 探究各種符號中的性別意涵及人際溝通中的性別問題。</w:t>
            </w:r>
          </w:p>
          <w:p w14:paraId="18C89870"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性J11 去除性別刻板與性別偏見的情感表達與溝通，具備與他人平等互動的能力。</w:t>
            </w:r>
          </w:p>
          <w:p w14:paraId="628CCE03" w14:textId="77777777" w:rsidR="00DB363C" w:rsidRPr="00532F14" w:rsidRDefault="00DB363C" w:rsidP="00F97ECB">
            <w:pPr>
              <w:spacing w:line="260" w:lineRule="exact"/>
              <w:jc w:val="both"/>
              <w:rPr>
                <w:b/>
                <w:sz w:val="20"/>
                <w:szCs w:val="20"/>
              </w:rPr>
            </w:pPr>
            <w:r w:rsidRPr="00532F14">
              <w:rPr>
                <w:rFonts w:ascii="標楷體" w:eastAsia="標楷體" w:hAnsi="標楷體" w:hint="eastAsia"/>
                <w:b/>
                <w:szCs w:val="20"/>
              </w:rPr>
              <w:t>【生命教育】</w:t>
            </w:r>
          </w:p>
          <w:p w14:paraId="4EC83450"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 xml:space="preserve">生J4 </w:t>
            </w:r>
            <w:r>
              <w:rPr>
                <w:rFonts w:ascii="標楷體" w:eastAsia="標楷體" w:hAnsi="標楷體" w:hint="eastAsia"/>
                <w:szCs w:val="20"/>
              </w:rPr>
              <w:t>了解自己的渴望與追求，如何以適當的方法達成目標</w:t>
            </w:r>
            <w:r w:rsidRPr="00B708C8">
              <w:rPr>
                <w:rFonts w:ascii="標楷體" w:eastAsia="標楷體" w:hAnsi="標楷體" w:hint="eastAsia"/>
                <w:szCs w:val="20"/>
              </w:rPr>
              <w:t>。</w:t>
            </w:r>
          </w:p>
          <w:p w14:paraId="718BB820"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生J13 美感經驗的發現與創造。</w:t>
            </w:r>
          </w:p>
          <w:p w14:paraId="1823A661" w14:textId="77777777" w:rsidR="00DB363C" w:rsidRPr="00532F14" w:rsidRDefault="00DB363C" w:rsidP="00F97ECB">
            <w:pPr>
              <w:spacing w:line="260" w:lineRule="exact"/>
              <w:jc w:val="both"/>
              <w:rPr>
                <w:b/>
                <w:sz w:val="20"/>
                <w:szCs w:val="20"/>
              </w:rPr>
            </w:pPr>
            <w:r w:rsidRPr="00532F14">
              <w:rPr>
                <w:rFonts w:ascii="標楷體" w:eastAsia="標楷體" w:hAnsi="標楷體" w:hint="eastAsia"/>
                <w:b/>
                <w:szCs w:val="20"/>
              </w:rPr>
              <w:t>【生涯發展教育】</w:t>
            </w:r>
          </w:p>
          <w:p w14:paraId="2AB2895E" w14:textId="77777777" w:rsidR="00DB363C" w:rsidRPr="00B708C8" w:rsidRDefault="00DB363C" w:rsidP="00F97ECB">
            <w:pPr>
              <w:spacing w:line="260" w:lineRule="exact"/>
              <w:jc w:val="both"/>
              <w:rPr>
                <w:sz w:val="20"/>
                <w:szCs w:val="20"/>
              </w:rPr>
            </w:pPr>
            <w:proofErr w:type="gramStart"/>
            <w:r w:rsidRPr="00B708C8">
              <w:rPr>
                <w:rFonts w:ascii="標楷體" w:eastAsia="標楷體" w:hAnsi="標楷體" w:hint="eastAsia"/>
                <w:szCs w:val="20"/>
              </w:rPr>
              <w:t>涯</w:t>
            </w:r>
            <w:proofErr w:type="gramEnd"/>
            <w:r w:rsidRPr="00B708C8">
              <w:rPr>
                <w:rFonts w:ascii="標楷體" w:eastAsia="標楷體" w:hAnsi="標楷體" w:hint="eastAsia"/>
                <w:szCs w:val="20"/>
              </w:rPr>
              <w:t>J3</w:t>
            </w:r>
            <w:r>
              <w:rPr>
                <w:rFonts w:ascii="標楷體" w:eastAsia="標楷體" w:hAnsi="標楷體" w:hint="eastAsia"/>
                <w:szCs w:val="20"/>
              </w:rPr>
              <w:t xml:space="preserve"> </w:t>
            </w:r>
            <w:r w:rsidRPr="00B708C8">
              <w:rPr>
                <w:rFonts w:ascii="標楷體" w:eastAsia="標楷體" w:hAnsi="標楷體" w:hint="eastAsia"/>
                <w:szCs w:val="20"/>
              </w:rPr>
              <w:t>覺察自己的能力與興趣。</w:t>
            </w:r>
          </w:p>
          <w:p w14:paraId="1E4CA27C" w14:textId="77777777" w:rsidR="00DB363C" w:rsidRPr="00B708C8" w:rsidRDefault="00DB363C" w:rsidP="00F97ECB">
            <w:pPr>
              <w:spacing w:line="260" w:lineRule="exact"/>
              <w:jc w:val="both"/>
              <w:rPr>
                <w:sz w:val="20"/>
                <w:szCs w:val="20"/>
              </w:rPr>
            </w:pPr>
            <w:proofErr w:type="gramStart"/>
            <w:r w:rsidRPr="00B708C8">
              <w:rPr>
                <w:rFonts w:ascii="標楷體" w:eastAsia="標楷體" w:hAnsi="標楷體" w:hint="eastAsia"/>
                <w:szCs w:val="20"/>
              </w:rPr>
              <w:t>涯</w:t>
            </w:r>
            <w:proofErr w:type="gramEnd"/>
            <w:r w:rsidRPr="00B708C8">
              <w:rPr>
                <w:rFonts w:ascii="標楷體" w:eastAsia="標楷體" w:hAnsi="標楷體" w:hint="eastAsia"/>
                <w:szCs w:val="20"/>
              </w:rPr>
              <w:t>J4</w:t>
            </w:r>
            <w:r>
              <w:rPr>
                <w:rFonts w:ascii="標楷體" w:eastAsia="標楷體" w:hAnsi="標楷體" w:hint="eastAsia"/>
                <w:szCs w:val="20"/>
              </w:rPr>
              <w:t xml:space="preserve"> </w:t>
            </w:r>
            <w:r w:rsidRPr="00B708C8">
              <w:rPr>
                <w:rFonts w:ascii="標楷體" w:eastAsia="標楷體" w:hAnsi="標楷體" w:hint="eastAsia"/>
                <w:szCs w:val="20"/>
              </w:rPr>
              <w:t>了解自己的人格特質與價值觀。</w:t>
            </w:r>
          </w:p>
        </w:tc>
        <w:tc>
          <w:tcPr>
            <w:tcW w:w="1292" w:type="dxa"/>
            <w:tcMar>
              <w:top w:w="0" w:type="dxa"/>
              <w:left w:w="108" w:type="dxa"/>
              <w:bottom w:w="0" w:type="dxa"/>
              <w:right w:w="108" w:type="dxa"/>
            </w:tcMar>
          </w:tcPr>
          <w:p w14:paraId="7D021F86" w14:textId="77777777" w:rsidR="00DB363C" w:rsidRPr="00B708C8" w:rsidRDefault="00DB363C" w:rsidP="00F97ECB">
            <w:pPr>
              <w:spacing w:line="260" w:lineRule="exact"/>
              <w:jc w:val="both"/>
              <w:rPr>
                <w:snapToGrid w:val="0"/>
                <w:kern w:val="0"/>
                <w:sz w:val="20"/>
                <w:szCs w:val="20"/>
              </w:rPr>
            </w:pPr>
            <w:r w:rsidRPr="00B708C8">
              <w:rPr>
                <w:rFonts w:ascii="標楷體" w:eastAsia="標楷體" w:hAnsi="標楷體" w:hint="eastAsia"/>
                <w:bCs/>
                <w:snapToGrid w:val="0"/>
                <w:kern w:val="0"/>
                <w:szCs w:val="20"/>
              </w:rPr>
              <w:t>綜合領域／輔導</w:t>
            </w:r>
            <w:r>
              <w:rPr>
                <w:rFonts w:ascii="標楷體" w:eastAsia="標楷體" w:hAnsi="標楷體" w:hint="eastAsia"/>
                <w:bCs/>
                <w:snapToGrid w:val="0"/>
                <w:kern w:val="0"/>
                <w:szCs w:val="20"/>
              </w:rPr>
              <w:t>科</w:t>
            </w:r>
            <w:r w:rsidRPr="00B708C8">
              <w:rPr>
                <w:rFonts w:ascii="標楷體" w:eastAsia="標楷體" w:hAnsi="標楷體" w:hint="eastAsia"/>
                <w:bCs/>
                <w:snapToGrid w:val="0"/>
                <w:kern w:val="0"/>
                <w:szCs w:val="20"/>
              </w:rPr>
              <w:t>：學習與反思與他人完成共同目標時會遇到的障礙及如何尋求解決方式，並重新反思自己在生活中的每</w:t>
            </w:r>
            <w:proofErr w:type="gramStart"/>
            <w:r w:rsidRPr="00B708C8">
              <w:rPr>
                <w:rFonts w:ascii="標楷體" w:eastAsia="標楷體" w:hAnsi="標楷體" w:hint="eastAsia"/>
                <w:bCs/>
                <w:snapToGrid w:val="0"/>
                <w:kern w:val="0"/>
                <w:szCs w:val="20"/>
              </w:rPr>
              <w:t>個</w:t>
            </w:r>
            <w:proofErr w:type="gramEnd"/>
            <w:r w:rsidRPr="00B708C8">
              <w:rPr>
                <w:rFonts w:ascii="標楷體" w:eastAsia="標楷體" w:hAnsi="標楷體" w:hint="eastAsia"/>
                <w:bCs/>
                <w:snapToGrid w:val="0"/>
                <w:kern w:val="0"/>
                <w:szCs w:val="20"/>
              </w:rPr>
              <w:t>決定在人際互動或自我生命史所代表的意義。在團隊合作中，透過團體活動認識自己，並學習認識自己與他人之間不同的特質，掌握彼此尊重及溝通協調的能力。</w:t>
            </w:r>
          </w:p>
        </w:tc>
      </w:tr>
      <w:tr w:rsidR="00DB363C" w:rsidRPr="003F5D61" w14:paraId="362767EC" w14:textId="77777777" w:rsidTr="00D6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2"/>
          <w:jc w:val="center"/>
        </w:trPr>
        <w:tc>
          <w:tcPr>
            <w:tcW w:w="1274" w:type="dxa"/>
            <w:vMerge/>
            <w:tcMar>
              <w:top w:w="0" w:type="dxa"/>
              <w:left w:w="28" w:type="dxa"/>
              <w:bottom w:w="0" w:type="dxa"/>
              <w:right w:w="28" w:type="dxa"/>
            </w:tcMar>
            <w:vAlign w:val="center"/>
          </w:tcPr>
          <w:p w14:paraId="4F13FF1C" w14:textId="77777777" w:rsidR="00DB363C" w:rsidRPr="00287C65" w:rsidRDefault="00DB363C" w:rsidP="00F97ECB">
            <w:pPr>
              <w:jc w:val="center"/>
              <w:rPr>
                <w:rFonts w:ascii="標楷體" w:eastAsia="標楷體" w:hAnsi="標楷體" w:cs="新細明體"/>
                <w:color w:val="000000"/>
                <w:kern w:val="0"/>
                <w:szCs w:val="24"/>
              </w:rPr>
            </w:pPr>
          </w:p>
        </w:tc>
        <w:tc>
          <w:tcPr>
            <w:tcW w:w="1134" w:type="dxa"/>
            <w:vAlign w:val="center"/>
          </w:tcPr>
          <w:p w14:paraId="4D2EA9B1" w14:textId="70B62A14" w:rsidR="00DB363C" w:rsidRPr="00E77FE2" w:rsidRDefault="00DB363C" w:rsidP="00F97ECB">
            <w:pPr>
              <w:spacing w:line="260" w:lineRule="exact"/>
              <w:jc w:val="center"/>
              <w:rPr>
                <w:snapToGrid w:val="0"/>
                <w:kern w:val="0"/>
                <w:sz w:val="20"/>
                <w:szCs w:val="20"/>
              </w:rPr>
            </w:pPr>
            <w:r>
              <w:rPr>
                <w:rFonts w:ascii="標楷體" w:eastAsia="標楷體" w:hAnsi="標楷體" w:hint="eastAsia"/>
                <w:snapToGrid w:val="0"/>
                <w:kern w:val="0"/>
                <w:szCs w:val="20"/>
              </w:rPr>
              <w:t>第二十</w:t>
            </w:r>
            <w:proofErr w:type="gramStart"/>
            <w:r w:rsidRPr="00E77FE2">
              <w:rPr>
                <w:rFonts w:ascii="標楷體" w:eastAsia="標楷體" w:hAnsi="標楷體" w:hint="eastAsia"/>
                <w:snapToGrid w:val="0"/>
                <w:kern w:val="0"/>
                <w:szCs w:val="20"/>
              </w:rPr>
              <w:t>週</w:t>
            </w:r>
            <w:proofErr w:type="gramEnd"/>
          </w:p>
        </w:tc>
        <w:tc>
          <w:tcPr>
            <w:tcW w:w="2268" w:type="dxa"/>
            <w:tcMar>
              <w:top w:w="0" w:type="dxa"/>
              <w:left w:w="108" w:type="dxa"/>
              <w:bottom w:w="0" w:type="dxa"/>
              <w:right w:w="108" w:type="dxa"/>
            </w:tcMar>
            <w:vAlign w:val="center"/>
          </w:tcPr>
          <w:p w14:paraId="1230C0F2" w14:textId="77777777" w:rsidR="00DB363C" w:rsidRPr="00B708C8" w:rsidRDefault="00DB363C" w:rsidP="00F44F5C">
            <w:pPr>
              <w:spacing w:line="260" w:lineRule="exact"/>
              <w:jc w:val="both"/>
              <w:rPr>
                <w:sz w:val="20"/>
                <w:szCs w:val="20"/>
              </w:rPr>
            </w:pPr>
            <w:r w:rsidRPr="00B708C8">
              <w:rPr>
                <w:rFonts w:ascii="標楷體" w:eastAsia="標楷體" w:hAnsi="標楷體" w:hint="eastAsia"/>
                <w:bCs/>
                <w:snapToGrid w:val="0"/>
                <w:kern w:val="0"/>
                <w:szCs w:val="20"/>
              </w:rPr>
              <w:t>表演</w:t>
            </w:r>
          </w:p>
          <w:p w14:paraId="7366CEFD" w14:textId="13E38D8F" w:rsidR="00DB363C" w:rsidRPr="00B708C8" w:rsidRDefault="00DB363C" w:rsidP="00F44F5C">
            <w:pPr>
              <w:spacing w:line="260" w:lineRule="exact"/>
              <w:jc w:val="both"/>
              <w:rPr>
                <w:sz w:val="20"/>
                <w:szCs w:val="20"/>
              </w:rPr>
            </w:pPr>
            <w:r w:rsidRPr="00B708C8">
              <w:rPr>
                <w:rFonts w:ascii="標楷體" w:eastAsia="標楷體" w:hAnsi="標楷體" w:hint="eastAsia"/>
                <w:bCs/>
                <w:snapToGrid w:val="0"/>
                <w:kern w:val="0"/>
                <w:szCs w:val="20"/>
              </w:rPr>
              <w:t>JUMP！舞中生有（第三次段考）</w:t>
            </w:r>
          </w:p>
        </w:tc>
        <w:tc>
          <w:tcPr>
            <w:tcW w:w="3969" w:type="dxa"/>
            <w:tcMar>
              <w:top w:w="0" w:type="dxa"/>
              <w:left w:w="108" w:type="dxa"/>
              <w:bottom w:w="0" w:type="dxa"/>
              <w:right w:w="108" w:type="dxa"/>
            </w:tcMar>
          </w:tcPr>
          <w:p w14:paraId="4A1FC043"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表1-</w:t>
            </w:r>
            <w:r>
              <w:rPr>
                <w:rFonts w:ascii="標楷體" w:eastAsia="標楷體" w:hAnsi="標楷體" w:hint="eastAsia"/>
                <w:szCs w:val="20"/>
              </w:rPr>
              <w:t>IV</w:t>
            </w:r>
            <w:r w:rsidRPr="00B708C8">
              <w:rPr>
                <w:rFonts w:ascii="標楷體" w:eastAsia="標楷體" w:hAnsi="標楷體" w:hint="eastAsia"/>
                <w:szCs w:val="20"/>
              </w:rPr>
              <w:t>-1 能運用特定元素、形式、技巧與肢體語彙表現想法，發展多元能力，並在劇場中呈現。</w:t>
            </w:r>
          </w:p>
          <w:p w14:paraId="3F1FAA06"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表1-</w:t>
            </w:r>
            <w:r>
              <w:rPr>
                <w:rFonts w:ascii="標楷體" w:eastAsia="標楷體" w:hAnsi="標楷體" w:hint="eastAsia"/>
                <w:szCs w:val="20"/>
              </w:rPr>
              <w:t>IV</w:t>
            </w:r>
            <w:r w:rsidRPr="00B708C8">
              <w:rPr>
                <w:rFonts w:ascii="標楷體" w:eastAsia="標楷體" w:hAnsi="標楷體" w:hint="eastAsia"/>
                <w:szCs w:val="20"/>
              </w:rPr>
              <w:t>-2 能理解表演的形式、文本與表現技巧並創作發表。</w:t>
            </w:r>
          </w:p>
          <w:p w14:paraId="3CCA804C"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表1-IV-3 能連結其他藝術並創作。</w:t>
            </w:r>
          </w:p>
          <w:p w14:paraId="3FA8AE77"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表2-</w:t>
            </w:r>
            <w:r>
              <w:rPr>
                <w:rFonts w:ascii="標楷體" w:eastAsia="標楷體" w:hAnsi="標楷體" w:hint="eastAsia"/>
                <w:szCs w:val="20"/>
              </w:rPr>
              <w:t>IV</w:t>
            </w:r>
            <w:r w:rsidRPr="00B708C8">
              <w:rPr>
                <w:rFonts w:ascii="標楷體" w:eastAsia="標楷體" w:hAnsi="標楷體" w:hint="eastAsia"/>
                <w:szCs w:val="20"/>
              </w:rPr>
              <w:t>-2 能體認各種表演藝術發展脈絡、文化內涵及代表人物。</w:t>
            </w:r>
          </w:p>
          <w:p w14:paraId="4539D050"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表3-IV-1 能運用劇場相關技術，有</w:t>
            </w:r>
            <w:r w:rsidRPr="00B708C8">
              <w:rPr>
                <w:rFonts w:ascii="標楷體" w:eastAsia="標楷體" w:hAnsi="標楷體" w:hint="eastAsia"/>
                <w:szCs w:val="20"/>
              </w:rPr>
              <w:lastRenderedPageBreak/>
              <w:t>計畫地排練與展演。</w:t>
            </w:r>
          </w:p>
        </w:tc>
        <w:tc>
          <w:tcPr>
            <w:tcW w:w="4820" w:type="dxa"/>
            <w:gridSpan w:val="2"/>
          </w:tcPr>
          <w:p w14:paraId="55F97908"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lastRenderedPageBreak/>
              <w:t>表E-</w:t>
            </w:r>
            <w:r>
              <w:rPr>
                <w:rFonts w:ascii="標楷體" w:eastAsia="標楷體" w:hAnsi="標楷體" w:hint="eastAsia"/>
                <w:szCs w:val="20"/>
              </w:rPr>
              <w:t>IV</w:t>
            </w:r>
            <w:r w:rsidRPr="00B708C8">
              <w:rPr>
                <w:rFonts w:ascii="標楷體" w:eastAsia="標楷體" w:hAnsi="標楷體" w:hint="eastAsia"/>
                <w:szCs w:val="20"/>
              </w:rPr>
              <w:t>-1</w:t>
            </w:r>
            <w:r>
              <w:rPr>
                <w:rFonts w:ascii="標楷體" w:eastAsia="標楷體" w:hAnsi="標楷體" w:hint="eastAsia"/>
                <w:szCs w:val="20"/>
              </w:rPr>
              <w:t xml:space="preserve"> </w:t>
            </w:r>
            <w:r w:rsidRPr="00B708C8">
              <w:rPr>
                <w:rFonts w:ascii="標楷體" w:eastAsia="標楷體" w:hAnsi="標楷體" w:hint="eastAsia"/>
                <w:szCs w:val="20"/>
              </w:rPr>
              <w:t>聲音、身體、情感、時間、空間、勁力、即興、動作等戲劇或舞蹈元素。</w:t>
            </w:r>
          </w:p>
          <w:p w14:paraId="5EA51E4B"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表E-</w:t>
            </w:r>
            <w:r>
              <w:rPr>
                <w:rFonts w:ascii="標楷體" w:eastAsia="標楷體" w:hAnsi="標楷體" w:hint="eastAsia"/>
                <w:szCs w:val="20"/>
              </w:rPr>
              <w:t>IV</w:t>
            </w:r>
            <w:r w:rsidRPr="00B708C8">
              <w:rPr>
                <w:rFonts w:ascii="標楷體" w:eastAsia="標楷體" w:hAnsi="標楷體" w:hint="eastAsia"/>
                <w:szCs w:val="20"/>
              </w:rPr>
              <w:t>-2</w:t>
            </w:r>
            <w:r>
              <w:rPr>
                <w:rFonts w:ascii="標楷體" w:eastAsia="標楷體" w:hAnsi="標楷體" w:hint="eastAsia"/>
                <w:szCs w:val="20"/>
              </w:rPr>
              <w:t xml:space="preserve"> </w:t>
            </w:r>
            <w:r w:rsidRPr="00B708C8">
              <w:rPr>
                <w:rFonts w:ascii="標楷體" w:eastAsia="標楷體" w:hAnsi="標楷體" w:hint="eastAsia"/>
                <w:szCs w:val="20"/>
              </w:rPr>
              <w:t>肢體動作與語彙、角色建立與表演、各類型文本分析與創作。</w:t>
            </w:r>
          </w:p>
          <w:p w14:paraId="7F87FCC8"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表E-</w:t>
            </w:r>
            <w:r>
              <w:rPr>
                <w:rFonts w:ascii="標楷體" w:eastAsia="標楷體" w:hAnsi="標楷體" w:hint="eastAsia"/>
                <w:szCs w:val="20"/>
              </w:rPr>
              <w:t>IV</w:t>
            </w:r>
            <w:r w:rsidRPr="00B708C8">
              <w:rPr>
                <w:rFonts w:ascii="標楷體" w:eastAsia="標楷體" w:hAnsi="標楷體" w:hint="eastAsia"/>
                <w:szCs w:val="20"/>
              </w:rPr>
              <w:t>-3</w:t>
            </w:r>
            <w:r>
              <w:rPr>
                <w:rFonts w:ascii="標楷體" w:eastAsia="標楷體" w:hAnsi="標楷體" w:hint="eastAsia"/>
                <w:szCs w:val="20"/>
              </w:rPr>
              <w:t xml:space="preserve"> </w:t>
            </w:r>
            <w:r w:rsidRPr="00B708C8">
              <w:rPr>
                <w:rFonts w:ascii="標楷體" w:eastAsia="標楷體" w:hAnsi="標楷體" w:hint="eastAsia"/>
                <w:szCs w:val="20"/>
              </w:rPr>
              <w:t>戲劇、舞蹈與其他藝術元素的結合演出。</w:t>
            </w:r>
          </w:p>
          <w:p w14:paraId="1EF9872F"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 xml:space="preserve">表A-IV-2 </w:t>
            </w:r>
            <w:r>
              <w:rPr>
                <w:rFonts w:ascii="標楷體" w:eastAsia="標楷體" w:hAnsi="標楷體" w:hint="eastAsia"/>
                <w:szCs w:val="20"/>
              </w:rPr>
              <w:t>在地及各族群、東西方、傳統與當代表演藝術之類型、代表作品與人物</w:t>
            </w:r>
            <w:r w:rsidRPr="00B708C8">
              <w:rPr>
                <w:rFonts w:ascii="標楷體" w:eastAsia="標楷體" w:hAnsi="標楷體" w:hint="eastAsia"/>
                <w:szCs w:val="20"/>
              </w:rPr>
              <w:t>。</w:t>
            </w:r>
          </w:p>
          <w:p w14:paraId="65C3D9BC"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表P-IV-2</w:t>
            </w:r>
            <w:r>
              <w:rPr>
                <w:rFonts w:ascii="標楷體" w:eastAsia="標楷體" w:hAnsi="標楷體" w:hint="eastAsia"/>
                <w:szCs w:val="20"/>
              </w:rPr>
              <w:t xml:space="preserve"> </w:t>
            </w:r>
            <w:r w:rsidRPr="00B708C8">
              <w:rPr>
                <w:rFonts w:ascii="標楷體" w:eastAsia="標楷體" w:hAnsi="標楷體" w:hint="eastAsia"/>
                <w:szCs w:val="20"/>
              </w:rPr>
              <w:t>應用戲劇、應用劇場與應用舞蹈等</w:t>
            </w:r>
            <w:r w:rsidRPr="00B708C8">
              <w:rPr>
                <w:rFonts w:ascii="標楷體" w:eastAsia="標楷體" w:hAnsi="標楷體" w:hint="eastAsia"/>
                <w:szCs w:val="20"/>
              </w:rPr>
              <w:lastRenderedPageBreak/>
              <w:t>多元形式。</w:t>
            </w:r>
          </w:p>
        </w:tc>
        <w:tc>
          <w:tcPr>
            <w:tcW w:w="3219" w:type="dxa"/>
            <w:gridSpan w:val="2"/>
            <w:tcMar>
              <w:top w:w="0" w:type="dxa"/>
              <w:left w:w="108" w:type="dxa"/>
              <w:bottom w:w="0" w:type="dxa"/>
              <w:right w:w="108" w:type="dxa"/>
            </w:tcMar>
          </w:tcPr>
          <w:p w14:paraId="2584DBF6" w14:textId="0519094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lastRenderedPageBreak/>
              <w:t>歷程性評量</w:t>
            </w:r>
            <w:r w:rsidR="001A05E3">
              <w:rPr>
                <w:rFonts w:ascii="標楷體" w:eastAsia="標楷體" w:hAnsi="標楷體" w:hint="eastAsia"/>
                <w:bCs/>
                <w:snapToGrid w:val="0"/>
                <w:kern w:val="0"/>
                <w:szCs w:val="20"/>
              </w:rPr>
              <w:t>(</w:t>
            </w:r>
            <w:r w:rsidR="001A05E3">
              <w:rPr>
                <w:rFonts w:ascii="標楷體" w:eastAsia="標楷體" w:hAnsi="標楷體"/>
                <w:bCs/>
                <w:snapToGrid w:val="0"/>
                <w:kern w:val="0"/>
                <w:szCs w:val="20"/>
              </w:rPr>
              <w:t>50</w:t>
            </w:r>
            <w:r w:rsidR="001A05E3">
              <w:rPr>
                <w:rFonts w:ascii="標楷體" w:eastAsia="標楷體" w:hAnsi="標楷體" w:hint="eastAsia"/>
                <w:bCs/>
                <w:snapToGrid w:val="0"/>
                <w:kern w:val="0"/>
                <w:szCs w:val="20"/>
              </w:rPr>
              <w:t>%)</w:t>
            </w:r>
          </w:p>
          <w:p w14:paraId="74F73DF6"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1.學生個人在課堂討論與發表的參與度。</w:t>
            </w:r>
          </w:p>
          <w:p w14:paraId="4C10FF27"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2.隨堂表現記錄</w:t>
            </w:r>
          </w:p>
          <w:p w14:paraId="43194D84"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（1）學習熱忱</w:t>
            </w:r>
          </w:p>
          <w:p w14:paraId="3CBF8C55"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（2）小組合作</w:t>
            </w:r>
          </w:p>
          <w:p w14:paraId="1B776861"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（3）創作態度</w:t>
            </w:r>
          </w:p>
          <w:p w14:paraId="4EEC205D" w14:textId="77777777" w:rsidR="00DB363C" w:rsidRPr="00B708C8" w:rsidRDefault="00DB363C" w:rsidP="00F97ECB">
            <w:pPr>
              <w:spacing w:line="260" w:lineRule="exact"/>
              <w:jc w:val="both"/>
              <w:rPr>
                <w:bCs/>
                <w:snapToGrid w:val="0"/>
                <w:kern w:val="0"/>
                <w:sz w:val="20"/>
                <w:szCs w:val="20"/>
              </w:rPr>
            </w:pPr>
          </w:p>
          <w:p w14:paraId="53A2626E" w14:textId="2C859FA4"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總結性評量</w:t>
            </w:r>
            <w:r w:rsidR="001A05E3">
              <w:rPr>
                <w:rFonts w:ascii="標楷體" w:eastAsia="標楷體" w:hAnsi="標楷體" w:hint="eastAsia"/>
                <w:bCs/>
                <w:snapToGrid w:val="0"/>
                <w:kern w:val="0"/>
                <w:szCs w:val="20"/>
              </w:rPr>
              <w:t>(</w:t>
            </w:r>
            <w:r w:rsidR="001A05E3">
              <w:rPr>
                <w:rFonts w:ascii="標楷體" w:eastAsia="標楷體" w:hAnsi="標楷體"/>
                <w:bCs/>
                <w:snapToGrid w:val="0"/>
                <w:kern w:val="0"/>
                <w:szCs w:val="20"/>
              </w:rPr>
              <w:t>50</w:t>
            </w:r>
            <w:r w:rsidR="001A05E3">
              <w:rPr>
                <w:rFonts w:ascii="標楷體" w:eastAsia="標楷體" w:hAnsi="標楷體" w:hint="eastAsia"/>
                <w:bCs/>
                <w:snapToGrid w:val="0"/>
                <w:kern w:val="0"/>
                <w:szCs w:val="20"/>
              </w:rPr>
              <w:t>%)</w:t>
            </w:r>
          </w:p>
          <w:p w14:paraId="17A6FD37" w14:textId="77777777" w:rsidR="00DB363C" w:rsidRPr="00B708C8"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lastRenderedPageBreak/>
              <w:t>．</w:t>
            </w:r>
            <w:r w:rsidRPr="00B708C8">
              <w:rPr>
                <w:rFonts w:ascii="標楷體" w:eastAsia="標楷體" w:hAnsi="標楷體" w:hint="eastAsia"/>
                <w:bCs/>
                <w:snapToGrid w:val="0"/>
                <w:kern w:val="0"/>
                <w:szCs w:val="20"/>
              </w:rPr>
              <w:t>認知部分：</w:t>
            </w:r>
          </w:p>
          <w:p w14:paraId="7C4CE5FE"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1.認知現代舞的經典人物與創作方式。</w:t>
            </w:r>
          </w:p>
          <w:p w14:paraId="2D203843"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2.認識臺灣知名現代舞蹈團體及所發展出來的表演藝術作品。</w:t>
            </w:r>
          </w:p>
          <w:p w14:paraId="481B26E6" w14:textId="77777777" w:rsidR="00DB363C"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w:t>
            </w:r>
            <w:r w:rsidRPr="00B708C8">
              <w:rPr>
                <w:rFonts w:ascii="標楷體" w:eastAsia="標楷體" w:hAnsi="標楷體" w:hint="eastAsia"/>
                <w:bCs/>
                <w:snapToGrid w:val="0"/>
                <w:kern w:val="0"/>
                <w:szCs w:val="20"/>
              </w:rPr>
              <w:t>技能部分：</w:t>
            </w:r>
          </w:p>
          <w:p w14:paraId="54B0271C"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1.學習現代舞編舞的創作方式。</w:t>
            </w:r>
          </w:p>
          <w:p w14:paraId="04D94A0C"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2.創造貼近自身經驗的舞蹈創作。</w:t>
            </w:r>
          </w:p>
          <w:p w14:paraId="1EFA5EEA"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3.練習和其他人一起透過機率編舞的創作方式，來產生表演作品。</w:t>
            </w:r>
          </w:p>
          <w:p w14:paraId="06180576" w14:textId="77777777" w:rsidR="00DB363C" w:rsidRPr="00B708C8" w:rsidRDefault="00DB363C" w:rsidP="00F97ECB">
            <w:pPr>
              <w:spacing w:line="260" w:lineRule="exact"/>
              <w:jc w:val="both"/>
              <w:rPr>
                <w:bCs/>
                <w:snapToGrid w:val="0"/>
                <w:kern w:val="0"/>
                <w:sz w:val="20"/>
                <w:szCs w:val="20"/>
              </w:rPr>
            </w:pPr>
            <w:r>
              <w:rPr>
                <w:rFonts w:ascii="標楷體" w:eastAsia="標楷體" w:hAnsi="標楷體" w:hint="eastAsia"/>
                <w:bCs/>
                <w:snapToGrid w:val="0"/>
                <w:kern w:val="0"/>
                <w:szCs w:val="20"/>
              </w:rPr>
              <w:t>．</w:t>
            </w:r>
            <w:r w:rsidRPr="00B708C8">
              <w:rPr>
                <w:rFonts w:ascii="標楷體" w:eastAsia="標楷體" w:hAnsi="標楷體" w:hint="eastAsia"/>
                <w:bCs/>
                <w:snapToGrid w:val="0"/>
                <w:kern w:val="0"/>
                <w:szCs w:val="20"/>
              </w:rPr>
              <w:t>情意部分：</w:t>
            </w:r>
          </w:p>
          <w:p w14:paraId="62963A29" w14:textId="77777777" w:rsidR="00DB363C" w:rsidRPr="00B708C8" w:rsidRDefault="00DB363C" w:rsidP="00F97ECB">
            <w:pPr>
              <w:spacing w:line="260" w:lineRule="exact"/>
              <w:jc w:val="both"/>
              <w:rPr>
                <w:bCs/>
                <w:snapToGrid w:val="0"/>
                <w:kern w:val="0"/>
                <w:sz w:val="20"/>
                <w:szCs w:val="20"/>
              </w:rPr>
            </w:pPr>
            <w:r w:rsidRPr="00B708C8">
              <w:rPr>
                <w:rFonts w:ascii="標楷體" w:eastAsia="標楷體" w:hAnsi="標楷體" w:hint="eastAsia"/>
                <w:bCs/>
                <w:snapToGrid w:val="0"/>
                <w:kern w:val="0"/>
                <w:szCs w:val="20"/>
              </w:rPr>
              <w:t>1.能在集體舞蹈創作方式下，認識與肯定自己的潛能所在。</w:t>
            </w:r>
          </w:p>
          <w:p w14:paraId="38421CDF" w14:textId="77777777" w:rsidR="00DB363C" w:rsidRPr="00B708C8" w:rsidRDefault="00DB363C" w:rsidP="00F97ECB">
            <w:pPr>
              <w:spacing w:line="260" w:lineRule="exact"/>
              <w:jc w:val="both"/>
              <w:rPr>
                <w:sz w:val="20"/>
                <w:szCs w:val="20"/>
              </w:rPr>
            </w:pPr>
            <w:r w:rsidRPr="00B708C8">
              <w:rPr>
                <w:rFonts w:ascii="標楷體" w:eastAsia="標楷體" w:hAnsi="標楷體" w:hint="eastAsia"/>
                <w:bCs/>
                <w:snapToGrid w:val="0"/>
                <w:kern w:val="0"/>
                <w:szCs w:val="20"/>
              </w:rPr>
              <w:t>2.能欣賞並體會不同創作手法下所發展的表演作品精神。</w:t>
            </w:r>
          </w:p>
        </w:tc>
        <w:tc>
          <w:tcPr>
            <w:tcW w:w="3543" w:type="dxa"/>
            <w:tcMar>
              <w:top w:w="0" w:type="dxa"/>
              <w:left w:w="108" w:type="dxa"/>
              <w:bottom w:w="0" w:type="dxa"/>
              <w:right w:w="108" w:type="dxa"/>
            </w:tcMar>
          </w:tcPr>
          <w:p w14:paraId="5B5A7904" w14:textId="77777777" w:rsidR="00DB363C" w:rsidRPr="007C440E" w:rsidRDefault="00DB363C" w:rsidP="00F97ECB">
            <w:pPr>
              <w:spacing w:line="260" w:lineRule="exact"/>
              <w:jc w:val="both"/>
              <w:rPr>
                <w:b/>
                <w:sz w:val="20"/>
                <w:szCs w:val="20"/>
              </w:rPr>
            </w:pPr>
            <w:r w:rsidRPr="007C440E">
              <w:rPr>
                <w:rFonts w:ascii="標楷體" w:eastAsia="標楷體" w:hAnsi="標楷體" w:hint="eastAsia"/>
                <w:b/>
                <w:szCs w:val="20"/>
              </w:rPr>
              <w:lastRenderedPageBreak/>
              <w:t>【性別平等教育】</w:t>
            </w:r>
          </w:p>
          <w:p w14:paraId="38E17EC5"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性J6 探究各種符號中的性別意涵及人際溝通中的性別問題。</w:t>
            </w:r>
          </w:p>
          <w:p w14:paraId="3DC9301F"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性J11 去除性別刻板與性別偏見的情感表達與溝通，具備與他人平等互動的能力。</w:t>
            </w:r>
          </w:p>
          <w:p w14:paraId="6A47E5F5" w14:textId="77777777" w:rsidR="00DB363C" w:rsidRPr="007C440E" w:rsidRDefault="00DB363C" w:rsidP="00F97ECB">
            <w:pPr>
              <w:spacing w:line="260" w:lineRule="exact"/>
              <w:jc w:val="both"/>
              <w:rPr>
                <w:b/>
                <w:sz w:val="20"/>
                <w:szCs w:val="20"/>
              </w:rPr>
            </w:pPr>
            <w:r w:rsidRPr="007C440E">
              <w:rPr>
                <w:rFonts w:ascii="標楷體" w:eastAsia="標楷體" w:hAnsi="標楷體" w:hint="eastAsia"/>
                <w:b/>
                <w:szCs w:val="20"/>
              </w:rPr>
              <w:t>【生命教育】</w:t>
            </w:r>
          </w:p>
          <w:p w14:paraId="634DD9E5"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t xml:space="preserve">生J4 </w:t>
            </w:r>
            <w:r>
              <w:rPr>
                <w:rFonts w:ascii="標楷體" w:eastAsia="標楷體" w:hAnsi="標楷體" w:hint="eastAsia"/>
                <w:szCs w:val="20"/>
              </w:rPr>
              <w:t>了解自己的渴望與追求，如何以適當的方法達成目標</w:t>
            </w:r>
            <w:r w:rsidRPr="00B708C8">
              <w:rPr>
                <w:rFonts w:ascii="標楷體" w:eastAsia="標楷體" w:hAnsi="標楷體" w:hint="eastAsia"/>
                <w:szCs w:val="20"/>
              </w:rPr>
              <w:t>。</w:t>
            </w:r>
          </w:p>
          <w:p w14:paraId="3CAD03A1" w14:textId="77777777" w:rsidR="00DB363C" w:rsidRPr="00B708C8" w:rsidRDefault="00DB363C" w:rsidP="00F97ECB">
            <w:pPr>
              <w:spacing w:line="260" w:lineRule="exact"/>
              <w:jc w:val="both"/>
              <w:rPr>
                <w:sz w:val="20"/>
                <w:szCs w:val="20"/>
              </w:rPr>
            </w:pPr>
            <w:r w:rsidRPr="00B708C8">
              <w:rPr>
                <w:rFonts w:ascii="標楷體" w:eastAsia="標楷體" w:hAnsi="標楷體" w:hint="eastAsia"/>
                <w:szCs w:val="20"/>
              </w:rPr>
              <w:lastRenderedPageBreak/>
              <w:t>生J13 美感經驗的發現與創造。</w:t>
            </w:r>
          </w:p>
          <w:p w14:paraId="5470FE5F" w14:textId="77777777" w:rsidR="00DB363C" w:rsidRPr="007C440E" w:rsidRDefault="00DB363C" w:rsidP="00F97ECB">
            <w:pPr>
              <w:spacing w:line="260" w:lineRule="exact"/>
              <w:jc w:val="both"/>
              <w:rPr>
                <w:b/>
                <w:sz w:val="20"/>
                <w:szCs w:val="20"/>
              </w:rPr>
            </w:pPr>
            <w:r w:rsidRPr="007C440E">
              <w:rPr>
                <w:rFonts w:ascii="標楷體" w:eastAsia="標楷體" w:hAnsi="標楷體" w:hint="eastAsia"/>
                <w:b/>
                <w:szCs w:val="20"/>
              </w:rPr>
              <w:t>【生涯發展教育】</w:t>
            </w:r>
          </w:p>
          <w:p w14:paraId="0DDB55E9" w14:textId="77777777" w:rsidR="00DB363C" w:rsidRPr="00B708C8" w:rsidRDefault="00DB363C" w:rsidP="00F97ECB">
            <w:pPr>
              <w:spacing w:line="260" w:lineRule="exact"/>
              <w:jc w:val="both"/>
              <w:rPr>
                <w:sz w:val="20"/>
                <w:szCs w:val="20"/>
              </w:rPr>
            </w:pPr>
            <w:proofErr w:type="gramStart"/>
            <w:r w:rsidRPr="00B708C8">
              <w:rPr>
                <w:rFonts w:ascii="標楷體" w:eastAsia="標楷體" w:hAnsi="標楷體" w:hint="eastAsia"/>
                <w:szCs w:val="20"/>
              </w:rPr>
              <w:t>涯</w:t>
            </w:r>
            <w:proofErr w:type="gramEnd"/>
            <w:r w:rsidRPr="00B708C8">
              <w:rPr>
                <w:rFonts w:ascii="標楷體" w:eastAsia="標楷體" w:hAnsi="標楷體" w:hint="eastAsia"/>
                <w:szCs w:val="20"/>
              </w:rPr>
              <w:t>J3</w:t>
            </w:r>
            <w:r>
              <w:rPr>
                <w:rFonts w:ascii="標楷體" w:eastAsia="標楷體" w:hAnsi="標楷體" w:hint="eastAsia"/>
                <w:szCs w:val="20"/>
              </w:rPr>
              <w:t xml:space="preserve"> </w:t>
            </w:r>
            <w:r w:rsidRPr="00B708C8">
              <w:rPr>
                <w:rFonts w:ascii="標楷體" w:eastAsia="標楷體" w:hAnsi="標楷體" w:hint="eastAsia"/>
                <w:szCs w:val="20"/>
              </w:rPr>
              <w:t>覺察自己的能力與興趣。</w:t>
            </w:r>
          </w:p>
          <w:p w14:paraId="327B857E" w14:textId="77777777" w:rsidR="00DB363C" w:rsidRPr="00B708C8" w:rsidRDefault="00DB363C" w:rsidP="00F97ECB">
            <w:pPr>
              <w:spacing w:line="260" w:lineRule="exact"/>
              <w:jc w:val="both"/>
              <w:rPr>
                <w:sz w:val="20"/>
                <w:szCs w:val="20"/>
              </w:rPr>
            </w:pPr>
            <w:proofErr w:type="gramStart"/>
            <w:r w:rsidRPr="00B708C8">
              <w:rPr>
                <w:rFonts w:ascii="標楷體" w:eastAsia="標楷體" w:hAnsi="標楷體" w:hint="eastAsia"/>
                <w:szCs w:val="20"/>
              </w:rPr>
              <w:t>涯</w:t>
            </w:r>
            <w:proofErr w:type="gramEnd"/>
            <w:r w:rsidRPr="00B708C8">
              <w:rPr>
                <w:rFonts w:ascii="標楷體" w:eastAsia="標楷體" w:hAnsi="標楷體" w:hint="eastAsia"/>
                <w:szCs w:val="20"/>
              </w:rPr>
              <w:t>J4</w:t>
            </w:r>
            <w:r>
              <w:rPr>
                <w:rFonts w:ascii="標楷體" w:eastAsia="標楷體" w:hAnsi="標楷體" w:hint="eastAsia"/>
                <w:szCs w:val="20"/>
              </w:rPr>
              <w:t xml:space="preserve"> </w:t>
            </w:r>
            <w:r w:rsidRPr="00B708C8">
              <w:rPr>
                <w:rFonts w:ascii="標楷體" w:eastAsia="標楷體" w:hAnsi="標楷體" w:hint="eastAsia"/>
                <w:szCs w:val="20"/>
              </w:rPr>
              <w:t>了解自己的人格特質與價值觀。</w:t>
            </w:r>
          </w:p>
        </w:tc>
        <w:tc>
          <w:tcPr>
            <w:tcW w:w="1292" w:type="dxa"/>
            <w:tcMar>
              <w:top w:w="0" w:type="dxa"/>
              <w:left w:w="108" w:type="dxa"/>
              <w:bottom w:w="0" w:type="dxa"/>
              <w:right w:w="108" w:type="dxa"/>
            </w:tcMar>
          </w:tcPr>
          <w:p w14:paraId="47BCEEF1" w14:textId="77777777" w:rsidR="00DB363C" w:rsidRPr="00B708C8" w:rsidRDefault="00DB363C" w:rsidP="00F97ECB">
            <w:pPr>
              <w:spacing w:line="260" w:lineRule="exact"/>
              <w:jc w:val="both"/>
              <w:rPr>
                <w:snapToGrid w:val="0"/>
                <w:kern w:val="0"/>
                <w:sz w:val="20"/>
                <w:szCs w:val="20"/>
              </w:rPr>
            </w:pPr>
            <w:r w:rsidRPr="00B708C8">
              <w:rPr>
                <w:rFonts w:ascii="標楷體" w:eastAsia="標楷體" w:hAnsi="標楷體" w:hint="eastAsia"/>
                <w:bCs/>
                <w:snapToGrid w:val="0"/>
                <w:kern w:val="0"/>
                <w:szCs w:val="20"/>
              </w:rPr>
              <w:lastRenderedPageBreak/>
              <w:t>綜合領域／輔導</w:t>
            </w:r>
            <w:r>
              <w:rPr>
                <w:rFonts w:ascii="標楷體" w:eastAsia="標楷體" w:hAnsi="標楷體" w:hint="eastAsia"/>
                <w:bCs/>
                <w:snapToGrid w:val="0"/>
                <w:kern w:val="0"/>
                <w:szCs w:val="20"/>
              </w:rPr>
              <w:t>科</w:t>
            </w:r>
            <w:r w:rsidRPr="00B708C8">
              <w:rPr>
                <w:rFonts w:ascii="標楷體" w:eastAsia="標楷體" w:hAnsi="標楷體" w:hint="eastAsia"/>
                <w:bCs/>
                <w:snapToGrid w:val="0"/>
                <w:kern w:val="0"/>
                <w:szCs w:val="20"/>
              </w:rPr>
              <w:t>：學習與反思與他人完成共同目標時會遇到的障礙及如何尋求</w:t>
            </w:r>
            <w:r w:rsidRPr="00B708C8">
              <w:rPr>
                <w:rFonts w:ascii="標楷體" w:eastAsia="標楷體" w:hAnsi="標楷體" w:hint="eastAsia"/>
                <w:bCs/>
                <w:snapToGrid w:val="0"/>
                <w:kern w:val="0"/>
                <w:szCs w:val="20"/>
              </w:rPr>
              <w:lastRenderedPageBreak/>
              <w:t>解決方式，並重新反思自己在生活中的每</w:t>
            </w:r>
            <w:proofErr w:type="gramStart"/>
            <w:r w:rsidRPr="00B708C8">
              <w:rPr>
                <w:rFonts w:ascii="標楷體" w:eastAsia="標楷體" w:hAnsi="標楷體" w:hint="eastAsia"/>
                <w:bCs/>
                <w:snapToGrid w:val="0"/>
                <w:kern w:val="0"/>
                <w:szCs w:val="20"/>
              </w:rPr>
              <w:t>個</w:t>
            </w:r>
            <w:proofErr w:type="gramEnd"/>
            <w:r w:rsidRPr="00B708C8">
              <w:rPr>
                <w:rFonts w:ascii="標楷體" w:eastAsia="標楷體" w:hAnsi="標楷體" w:hint="eastAsia"/>
                <w:bCs/>
                <w:snapToGrid w:val="0"/>
                <w:kern w:val="0"/>
                <w:szCs w:val="20"/>
              </w:rPr>
              <w:t>決定在人際互動或自我生命史所代表的意義。在團隊合作中，透過團體活動認識自己，並學習認識自己與他人之間不同的特質，掌握彼此尊重及溝通協調的能力。</w:t>
            </w:r>
          </w:p>
        </w:tc>
      </w:tr>
      <w:tr w:rsidR="00DB363C" w:rsidRPr="003F5D61" w14:paraId="4F845F86" w14:textId="77777777" w:rsidTr="00D63391">
        <w:trPr>
          <w:trHeight w:val="416"/>
          <w:jc w:val="center"/>
        </w:trPr>
        <w:tc>
          <w:tcPr>
            <w:tcW w:w="240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BD83826" w14:textId="77777777" w:rsidR="00DB363C" w:rsidRPr="00287C65" w:rsidRDefault="00DB363C" w:rsidP="003F5D61">
            <w:pPr>
              <w:widowControl/>
              <w:jc w:val="center"/>
              <w:rPr>
                <w:rFonts w:ascii="標楷體" w:eastAsia="標楷體" w:hAnsi="標楷體" w:cs="新細明體"/>
                <w:kern w:val="0"/>
                <w:szCs w:val="24"/>
              </w:rPr>
            </w:pPr>
            <w:r w:rsidRPr="00287C65">
              <w:rPr>
                <w:rFonts w:ascii="標楷體" w:eastAsia="標楷體" w:hAnsi="標楷體" w:cs="新細明體" w:hint="eastAsia"/>
                <w:color w:val="000000"/>
                <w:kern w:val="0"/>
                <w:szCs w:val="24"/>
              </w:rPr>
              <w:lastRenderedPageBreak/>
              <w:t>教學設施</w:t>
            </w:r>
          </w:p>
          <w:p w14:paraId="60EF05BC" w14:textId="77777777" w:rsidR="00DB363C" w:rsidRPr="00287C65" w:rsidRDefault="00DB363C" w:rsidP="003F5D61">
            <w:pPr>
              <w:widowControl/>
              <w:jc w:val="center"/>
              <w:rPr>
                <w:rFonts w:ascii="標楷體" w:eastAsia="標楷體" w:hAnsi="標楷體" w:cs="新細明體"/>
                <w:kern w:val="0"/>
                <w:szCs w:val="24"/>
              </w:rPr>
            </w:pPr>
            <w:r w:rsidRPr="00287C65">
              <w:rPr>
                <w:rFonts w:ascii="標楷體" w:eastAsia="標楷體" w:hAnsi="標楷體" w:cs="新細明體" w:hint="eastAsia"/>
                <w:color w:val="000000"/>
                <w:kern w:val="0"/>
                <w:szCs w:val="24"/>
              </w:rPr>
              <w:t>設備需求</w:t>
            </w:r>
          </w:p>
        </w:tc>
        <w:tc>
          <w:tcPr>
            <w:tcW w:w="1911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2347D8" w14:textId="77777777" w:rsidR="00DB363C" w:rsidRPr="00DB363C" w:rsidRDefault="00DB363C" w:rsidP="00DB363C">
            <w:pPr>
              <w:rPr>
                <w:rFonts w:ascii="標楷體" w:eastAsia="標楷體" w:hAnsi="標楷體" w:cs="新細明體"/>
                <w:kern w:val="0"/>
                <w:szCs w:val="24"/>
              </w:rPr>
            </w:pPr>
            <w:r w:rsidRPr="00DB363C">
              <w:rPr>
                <w:rFonts w:ascii="標楷體" w:eastAsia="標楷體" w:hAnsi="標楷體" w:cs="新細明體" w:hint="eastAsia"/>
                <w:kern w:val="0"/>
                <w:szCs w:val="24"/>
              </w:rPr>
              <w:t>1圖像與影像資源</w:t>
            </w:r>
          </w:p>
          <w:p w14:paraId="0F87DE5F" w14:textId="77777777" w:rsidR="00DB363C" w:rsidRPr="00DB363C" w:rsidRDefault="00DB363C" w:rsidP="00DB363C">
            <w:pPr>
              <w:rPr>
                <w:rFonts w:ascii="標楷體" w:eastAsia="標楷體" w:hAnsi="標楷體" w:cs="新細明體"/>
                <w:kern w:val="0"/>
                <w:szCs w:val="24"/>
              </w:rPr>
            </w:pPr>
            <w:r w:rsidRPr="00DB363C">
              <w:rPr>
                <w:rFonts w:ascii="標楷體" w:eastAsia="標楷體" w:hAnsi="標楷體" w:cs="新細明體" w:hint="eastAsia"/>
                <w:kern w:val="0"/>
                <w:szCs w:val="24"/>
              </w:rPr>
              <w:t>2.電腦投影設備</w:t>
            </w:r>
          </w:p>
          <w:p w14:paraId="314D8C2C" w14:textId="77777777" w:rsidR="00DB363C" w:rsidRDefault="00DB363C" w:rsidP="00DB363C">
            <w:pPr>
              <w:rPr>
                <w:rFonts w:ascii="標楷體" w:eastAsia="標楷體" w:hAnsi="標楷體" w:cs="新細明體"/>
                <w:kern w:val="0"/>
                <w:szCs w:val="24"/>
              </w:rPr>
            </w:pPr>
            <w:r>
              <w:rPr>
                <w:rFonts w:ascii="標楷體" w:eastAsia="標楷體" w:hAnsi="標楷體" w:cs="新細明體" w:hint="eastAsia"/>
                <w:kern w:val="0"/>
                <w:szCs w:val="24"/>
              </w:rPr>
              <w:t>3</w:t>
            </w:r>
            <w:r w:rsidRPr="00DB363C">
              <w:rPr>
                <w:rFonts w:ascii="標楷體" w:eastAsia="標楷體" w:hAnsi="標楷體" w:cs="新細明體" w:hint="eastAsia"/>
                <w:kern w:val="0"/>
                <w:szCs w:val="24"/>
              </w:rPr>
              <w:t>.簡報資料</w:t>
            </w:r>
          </w:p>
          <w:p w14:paraId="7A91902D" w14:textId="070737A6" w:rsidR="00DB363C" w:rsidRPr="00DB363C" w:rsidRDefault="00DB363C" w:rsidP="00DB363C">
            <w:pPr>
              <w:rPr>
                <w:rFonts w:ascii="標楷體" w:eastAsia="標楷體" w:hAnsi="標楷體" w:cs="新細明體"/>
                <w:kern w:val="0"/>
                <w:szCs w:val="24"/>
              </w:rPr>
            </w:pPr>
            <w:r w:rsidRPr="00DB363C">
              <w:rPr>
                <w:rFonts w:ascii="標楷體" w:eastAsia="標楷體" w:hAnsi="標楷體" w:cs="新細明體" w:hint="eastAsia"/>
                <w:kern w:val="0"/>
                <w:szCs w:val="24"/>
              </w:rPr>
              <w:t>4.襪子</w:t>
            </w:r>
            <w:proofErr w:type="gramStart"/>
            <w:r w:rsidRPr="00DB363C">
              <w:rPr>
                <w:rFonts w:ascii="標楷體" w:eastAsia="標楷體" w:hAnsi="標楷體" w:cs="新細明體" w:hint="eastAsia"/>
                <w:kern w:val="0"/>
                <w:szCs w:val="24"/>
              </w:rPr>
              <w:t>偶</w:t>
            </w:r>
            <w:proofErr w:type="gramEnd"/>
            <w:r w:rsidRPr="00DB363C">
              <w:rPr>
                <w:rFonts w:ascii="標楷體" w:eastAsia="標楷體" w:hAnsi="標楷體" w:cs="新細明體" w:hint="eastAsia"/>
                <w:kern w:val="0"/>
                <w:szCs w:val="24"/>
              </w:rPr>
              <w:t>材料</w:t>
            </w:r>
          </w:p>
          <w:p w14:paraId="3D550A48" w14:textId="6D07FEE7" w:rsidR="00DB363C" w:rsidRPr="00DB363C" w:rsidRDefault="00DB363C" w:rsidP="00DB363C">
            <w:pPr>
              <w:rPr>
                <w:rFonts w:ascii="標楷體" w:eastAsia="標楷體" w:hAnsi="標楷體" w:cs="新細明體"/>
                <w:kern w:val="0"/>
                <w:szCs w:val="24"/>
              </w:rPr>
            </w:pPr>
            <w:r>
              <w:rPr>
                <w:rFonts w:ascii="標楷體" w:eastAsia="標楷體" w:hAnsi="標楷體" w:cs="新細明體" w:hint="eastAsia"/>
                <w:kern w:val="0"/>
                <w:szCs w:val="24"/>
              </w:rPr>
              <w:t>5</w:t>
            </w:r>
            <w:r w:rsidRPr="00DB363C">
              <w:rPr>
                <w:rFonts w:ascii="標楷體" w:eastAsia="標楷體" w:hAnsi="標楷體" w:cs="新細明體" w:hint="eastAsia"/>
                <w:kern w:val="0"/>
                <w:szCs w:val="24"/>
              </w:rPr>
              <w:t>.實物投影機</w:t>
            </w:r>
          </w:p>
          <w:p w14:paraId="63DA79ED" w14:textId="7E729909" w:rsidR="00DB363C" w:rsidRDefault="00DB363C" w:rsidP="00DB363C">
            <w:r>
              <w:rPr>
                <w:rFonts w:ascii="標楷體" w:eastAsia="標楷體" w:hAnsi="標楷體" w:cs="新細明體" w:hint="eastAsia"/>
                <w:kern w:val="0"/>
                <w:szCs w:val="24"/>
              </w:rPr>
              <w:t>6</w:t>
            </w:r>
            <w:r w:rsidRPr="00DB363C">
              <w:rPr>
                <w:rFonts w:ascii="標楷體" w:eastAsia="標楷體" w:hAnsi="標楷體" w:cs="新細明體" w:hint="eastAsia"/>
                <w:kern w:val="0"/>
                <w:szCs w:val="24"/>
              </w:rPr>
              <w:t>歌仔戲道具（馬鞭）</w:t>
            </w:r>
          </w:p>
        </w:tc>
      </w:tr>
      <w:tr w:rsidR="00DB363C" w:rsidRPr="003F5D61" w14:paraId="0A72FC5B" w14:textId="77777777" w:rsidTr="00D63391">
        <w:trPr>
          <w:trHeight w:val="720"/>
          <w:jc w:val="center"/>
        </w:trPr>
        <w:tc>
          <w:tcPr>
            <w:tcW w:w="240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4517D22" w14:textId="77777777" w:rsidR="00DB363C" w:rsidRPr="003F5D61" w:rsidRDefault="00DB363C" w:rsidP="003F5D61">
            <w:pPr>
              <w:widowControl/>
              <w:jc w:val="center"/>
              <w:rPr>
                <w:rFonts w:ascii="新細明體" w:eastAsia="新細明體" w:hAnsi="新細明體" w:cs="新細明體"/>
                <w:kern w:val="0"/>
                <w:szCs w:val="24"/>
              </w:rPr>
            </w:pPr>
            <w:r w:rsidRPr="003F5D61">
              <w:rPr>
                <w:rFonts w:ascii="標楷體" w:eastAsia="標楷體" w:hAnsi="標楷體" w:cs="新細明體" w:hint="eastAsia"/>
                <w:color w:val="000000"/>
                <w:kern w:val="0"/>
                <w:szCs w:val="24"/>
              </w:rPr>
              <w:t xml:space="preserve">備  </w:t>
            </w:r>
            <w:proofErr w:type="gramStart"/>
            <w:r w:rsidRPr="003F5D61">
              <w:rPr>
                <w:rFonts w:ascii="標楷體" w:eastAsia="標楷體" w:hAnsi="標楷體" w:cs="新細明體" w:hint="eastAsia"/>
                <w:color w:val="000000"/>
                <w:kern w:val="0"/>
                <w:szCs w:val="24"/>
              </w:rPr>
              <w:t>註</w:t>
            </w:r>
            <w:proofErr w:type="gramEnd"/>
          </w:p>
        </w:tc>
        <w:tc>
          <w:tcPr>
            <w:tcW w:w="1911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3A58F1" w14:textId="77777777" w:rsidR="00DB363C" w:rsidRPr="003F5D61" w:rsidRDefault="00DB363C" w:rsidP="003F5D61">
            <w:pPr>
              <w:widowControl/>
              <w:rPr>
                <w:rFonts w:ascii="新細明體" w:eastAsia="新細明體" w:hAnsi="新細明體" w:cs="新細明體"/>
                <w:kern w:val="0"/>
                <w:szCs w:val="24"/>
              </w:rPr>
            </w:pPr>
          </w:p>
        </w:tc>
      </w:tr>
    </w:tbl>
    <w:p w14:paraId="7847EAA0" w14:textId="77777777" w:rsidR="005D457E" w:rsidRDefault="005D457E"/>
    <w:sectPr w:rsidR="005D457E" w:rsidSect="00674A9C">
      <w:pgSz w:w="23814" w:h="16840"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2A0B1" w14:textId="77777777" w:rsidR="00B73D8A" w:rsidRDefault="00B73D8A" w:rsidP="00300807">
      <w:r>
        <w:separator/>
      </w:r>
    </w:p>
  </w:endnote>
  <w:endnote w:type="continuationSeparator" w:id="0">
    <w:p w14:paraId="663D3CA0" w14:textId="77777777" w:rsidR="00B73D8A" w:rsidRDefault="00B73D8A" w:rsidP="0030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AACD1" w14:textId="77777777" w:rsidR="00B73D8A" w:rsidRDefault="00B73D8A" w:rsidP="00300807">
      <w:r>
        <w:separator/>
      </w:r>
    </w:p>
  </w:footnote>
  <w:footnote w:type="continuationSeparator" w:id="0">
    <w:p w14:paraId="57EB5A35" w14:textId="77777777" w:rsidR="00B73D8A" w:rsidRDefault="00B73D8A" w:rsidP="00300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D61"/>
    <w:rsid w:val="000546AC"/>
    <w:rsid w:val="000E6D17"/>
    <w:rsid w:val="00137C2C"/>
    <w:rsid w:val="001A05E3"/>
    <w:rsid w:val="00281C27"/>
    <w:rsid w:val="00287C65"/>
    <w:rsid w:val="002C6451"/>
    <w:rsid w:val="00300807"/>
    <w:rsid w:val="00302025"/>
    <w:rsid w:val="00314DE2"/>
    <w:rsid w:val="00396D94"/>
    <w:rsid w:val="003F5D61"/>
    <w:rsid w:val="00446594"/>
    <w:rsid w:val="004E6A51"/>
    <w:rsid w:val="005D457E"/>
    <w:rsid w:val="005E7333"/>
    <w:rsid w:val="00662E76"/>
    <w:rsid w:val="00674A9C"/>
    <w:rsid w:val="006B6E0B"/>
    <w:rsid w:val="00763E0B"/>
    <w:rsid w:val="00794FD6"/>
    <w:rsid w:val="008F0022"/>
    <w:rsid w:val="009B6DD9"/>
    <w:rsid w:val="009C5C08"/>
    <w:rsid w:val="00A074E2"/>
    <w:rsid w:val="00A4457B"/>
    <w:rsid w:val="00B73D8A"/>
    <w:rsid w:val="00BA22C7"/>
    <w:rsid w:val="00C47D6F"/>
    <w:rsid w:val="00CF3B58"/>
    <w:rsid w:val="00D616A6"/>
    <w:rsid w:val="00D63391"/>
    <w:rsid w:val="00DB363C"/>
    <w:rsid w:val="00E77624"/>
    <w:rsid w:val="00F44F5C"/>
    <w:rsid w:val="00F665FC"/>
    <w:rsid w:val="00F97ECB"/>
    <w:rsid w:val="00FE43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5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0807"/>
    <w:pPr>
      <w:tabs>
        <w:tab w:val="center" w:pos="4153"/>
        <w:tab w:val="right" w:pos="8306"/>
      </w:tabs>
      <w:snapToGrid w:val="0"/>
    </w:pPr>
    <w:rPr>
      <w:sz w:val="20"/>
      <w:szCs w:val="20"/>
    </w:rPr>
  </w:style>
  <w:style w:type="character" w:customStyle="1" w:styleId="a4">
    <w:name w:val="頁首 字元"/>
    <w:basedOn w:val="a0"/>
    <w:link w:val="a3"/>
    <w:uiPriority w:val="99"/>
    <w:rsid w:val="00300807"/>
    <w:rPr>
      <w:sz w:val="20"/>
      <w:szCs w:val="20"/>
    </w:rPr>
  </w:style>
  <w:style w:type="paragraph" w:styleId="a5">
    <w:name w:val="footer"/>
    <w:basedOn w:val="a"/>
    <w:link w:val="a6"/>
    <w:uiPriority w:val="99"/>
    <w:unhideWhenUsed/>
    <w:rsid w:val="00300807"/>
    <w:pPr>
      <w:tabs>
        <w:tab w:val="center" w:pos="4153"/>
        <w:tab w:val="right" w:pos="8306"/>
      </w:tabs>
      <w:snapToGrid w:val="0"/>
    </w:pPr>
    <w:rPr>
      <w:sz w:val="20"/>
      <w:szCs w:val="20"/>
    </w:rPr>
  </w:style>
  <w:style w:type="character" w:customStyle="1" w:styleId="a6">
    <w:name w:val="頁尾 字元"/>
    <w:basedOn w:val="a0"/>
    <w:link w:val="a5"/>
    <w:uiPriority w:val="99"/>
    <w:rsid w:val="0030080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0807"/>
    <w:pPr>
      <w:tabs>
        <w:tab w:val="center" w:pos="4153"/>
        <w:tab w:val="right" w:pos="8306"/>
      </w:tabs>
      <w:snapToGrid w:val="0"/>
    </w:pPr>
    <w:rPr>
      <w:sz w:val="20"/>
      <w:szCs w:val="20"/>
    </w:rPr>
  </w:style>
  <w:style w:type="character" w:customStyle="1" w:styleId="a4">
    <w:name w:val="頁首 字元"/>
    <w:basedOn w:val="a0"/>
    <w:link w:val="a3"/>
    <w:uiPriority w:val="99"/>
    <w:rsid w:val="00300807"/>
    <w:rPr>
      <w:sz w:val="20"/>
      <w:szCs w:val="20"/>
    </w:rPr>
  </w:style>
  <w:style w:type="paragraph" w:styleId="a5">
    <w:name w:val="footer"/>
    <w:basedOn w:val="a"/>
    <w:link w:val="a6"/>
    <w:uiPriority w:val="99"/>
    <w:unhideWhenUsed/>
    <w:rsid w:val="00300807"/>
    <w:pPr>
      <w:tabs>
        <w:tab w:val="center" w:pos="4153"/>
        <w:tab w:val="right" w:pos="8306"/>
      </w:tabs>
      <w:snapToGrid w:val="0"/>
    </w:pPr>
    <w:rPr>
      <w:sz w:val="20"/>
      <w:szCs w:val="20"/>
    </w:rPr>
  </w:style>
  <w:style w:type="character" w:customStyle="1" w:styleId="a6">
    <w:name w:val="頁尾 字元"/>
    <w:basedOn w:val="a0"/>
    <w:link w:val="a5"/>
    <w:uiPriority w:val="99"/>
    <w:rsid w:val="0030080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74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2146</Words>
  <Characters>12235</Characters>
  <Application>Microsoft Office Word</Application>
  <DocSecurity>0</DocSecurity>
  <Lines>101</Lines>
  <Paragraphs>28</Paragraphs>
  <ScaleCrop>false</ScaleCrop>
  <Company>HP Inc.</Company>
  <LinksUpToDate>false</LinksUpToDate>
  <CharactersWithSpaces>14353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383505</cp:lastModifiedBy>
  <cp:revision>3</cp:revision>
  <dcterms:created xsi:type="dcterms:W3CDTF">2022-05-19T13:29:00Z</dcterms:created>
  <dcterms:modified xsi:type="dcterms:W3CDTF">2022-06-10T06:36:00Z</dcterms:modified>
</cp:coreProperties>
</file>