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50" w:rsidRPr="00B6068F" w:rsidRDefault="007C2BD7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8B484A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 w:rsidR="00070D22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6"/>
        <w:tblW w:w="19833" w:type="dxa"/>
        <w:jc w:val="center"/>
        <w:tblInd w:w="-4896" w:type="dxa"/>
        <w:tblLayout w:type="fixed"/>
        <w:tblLook w:val="0000" w:firstRow="0" w:lastRow="0" w:firstColumn="0" w:lastColumn="0" w:noHBand="0" w:noVBand="0"/>
      </w:tblPr>
      <w:tblGrid>
        <w:gridCol w:w="2397"/>
        <w:gridCol w:w="1943"/>
        <w:gridCol w:w="7"/>
        <w:gridCol w:w="2019"/>
        <w:gridCol w:w="3999"/>
        <w:gridCol w:w="1755"/>
        <w:gridCol w:w="2409"/>
        <w:gridCol w:w="1843"/>
        <w:gridCol w:w="1789"/>
        <w:gridCol w:w="1672"/>
      </w:tblGrid>
      <w:tr w:rsidR="00D05150" w:rsidTr="0049354B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1B67C2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</w:t>
            </w:r>
            <w:r w:rsidR="008B484A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科技(□資訊科技</w:t>
            </w:r>
            <w:r w:rsidR="008B484A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生活科技)</w:t>
            </w:r>
          </w:p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D05150" w:rsidTr="0049354B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8B484A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D05150" w:rsidRDefault="008B484A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7C2BD7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D05150" w:rsidTr="0049354B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0C14A6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7C2BD7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="008B484A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康軒   </w:t>
            </w:r>
            <w:r w:rsidR="007C2BD7">
              <w:rPr>
                <w:rFonts w:ascii="標楷體" w:eastAsia="標楷體" w:hAnsi="標楷體" w:cs="標楷體"/>
                <w:color w:val="000000"/>
                <w:u w:val="single"/>
              </w:rPr>
              <w:t xml:space="preserve">版           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D05150" w:rsidRDefault="007C2BD7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學期內每週   </w:t>
            </w:r>
            <w:r w:rsidR="008B484A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="008B484A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節(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D05150" w:rsidTr="0049354B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B484A" w:rsidRDefault="008B484A" w:rsidP="008B484A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科-J-A2 運用科技工具，理解與歸納問題，進而提出簡易的解決之道。</w:t>
            </w:r>
          </w:p>
          <w:p w:rsidR="008B484A" w:rsidRDefault="008B484A" w:rsidP="008B484A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科-J-B1 具備運用科技符號與運算思維進行日常生活的表達與溝通。</w:t>
            </w:r>
          </w:p>
          <w:p w:rsidR="008B484A" w:rsidRDefault="008B484A" w:rsidP="008B484A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科-J-B2 理解資訊與科技的基本原理，具備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2"/>
              </w:rPr>
              <w:t>媒體識讀的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2"/>
              </w:rPr>
              <w:t>能力，並能了解人與科技、資訊、媒體的互動關係。</w:t>
            </w:r>
          </w:p>
          <w:p w:rsidR="008B484A" w:rsidRDefault="008B484A" w:rsidP="008B484A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科-J-B3 了解美感應用於科技的特質，並進行科技創作與分享。   </w:t>
            </w:r>
          </w:p>
          <w:p w:rsidR="00D05150" w:rsidRDefault="008B484A" w:rsidP="008B484A">
            <w:pPr>
              <w:rPr>
                <w:rFonts w:ascii="PMingLiu" w:hAnsi="PMingLiu" w:cs="PMingLiu" w:hint="eastAsia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科-J-C1 理解科技與人文議題，培養科技發展衍生之守法觀念與公民意識。</w:t>
            </w:r>
          </w:p>
          <w:p w:rsidR="008B484A" w:rsidRPr="008B484A" w:rsidRDefault="008B484A" w:rsidP="008B484A"/>
        </w:tc>
      </w:tr>
      <w:tr w:rsidR="00D05150" w:rsidTr="0049354B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B484A" w:rsidRPr="008B484A" w:rsidRDefault="008B484A" w:rsidP="008B484A">
            <w:pPr>
              <w:pStyle w:val="ab"/>
              <w:numPr>
                <w:ilvl w:val="0"/>
                <w:numId w:val="2"/>
              </w:numPr>
              <w:jc w:val="both"/>
              <w:rPr>
                <w:rFonts w:ascii="PMingLiu" w:hAnsi="PMingLiu" w:cs="PMingLiu" w:hint="eastAsia"/>
                <w:color w:val="000000"/>
                <w:sz w:val="22"/>
              </w:rPr>
            </w:pPr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認識現代科技產業發展的重點及特性</w:t>
            </w:r>
          </w:p>
          <w:p w:rsidR="008B484A" w:rsidRPr="008B484A" w:rsidRDefault="008B484A" w:rsidP="008B484A">
            <w:pPr>
              <w:pStyle w:val="ab"/>
              <w:numPr>
                <w:ilvl w:val="0"/>
                <w:numId w:val="2"/>
              </w:num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了解影響產品開發的重要因素，包括</w:t>
            </w:r>
            <w:proofErr w:type="gramStart"/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︰</w:t>
            </w:r>
            <w:proofErr w:type="gramEnd"/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使用者需求、商業發展性、技術門檻。</w:t>
            </w:r>
          </w:p>
          <w:p w:rsidR="008B484A" w:rsidRPr="008B484A" w:rsidRDefault="008B484A" w:rsidP="008B484A">
            <w:pPr>
              <w:pStyle w:val="ab"/>
              <w:numPr>
                <w:ilvl w:val="0"/>
                <w:numId w:val="2"/>
              </w:num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 w:rsidRPr="008B484A"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 xml:space="preserve"> </w:t>
            </w:r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認識電學重要歷史人物，進而體會科學發現對科技發明的重要性。</w:t>
            </w:r>
          </w:p>
          <w:p w:rsidR="008B484A" w:rsidRPr="008B484A" w:rsidRDefault="008B484A" w:rsidP="008B484A">
            <w:pPr>
              <w:pStyle w:val="ab"/>
              <w:numPr>
                <w:ilvl w:val="0"/>
                <w:numId w:val="2"/>
              </w:num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 w:rsidRPr="008B484A"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 xml:space="preserve"> </w:t>
            </w:r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認識常見的電子元件，了解電路運作基本觀念。</w:t>
            </w:r>
          </w:p>
          <w:p w:rsidR="008B484A" w:rsidRPr="008B484A" w:rsidRDefault="008B484A" w:rsidP="008B484A">
            <w:pPr>
              <w:pStyle w:val="ab"/>
              <w:numPr>
                <w:ilvl w:val="0"/>
                <w:numId w:val="2"/>
              </w:num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 w:rsidRPr="008B484A"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 xml:space="preserve"> </w:t>
            </w:r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科技</w:t>
            </w:r>
            <w:proofErr w:type="gramStart"/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可能衍申</w:t>
            </w:r>
            <w:proofErr w:type="gramEnd"/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的相關問題，了解科技相關法律。</w:t>
            </w:r>
          </w:p>
          <w:p w:rsidR="008B484A" w:rsidRPr="008B484A" w:rsidRDefault="008B484A" w:rsidP="008B484A">
            <w:pPr>
              <w:pStyle w:val="ab"/>
              <w:numPr>
                <w:ilvl w:val="0"/>
                <w:numId w:val="2"/>
              </w:num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 w:rsidRPr="008B484A"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 xml:space="preserve"> </w:t>
            </w:r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製作</w:t>
            </w:r>
            <w:r w:rsidRPr="008B484A"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USB</w:t>
            </w:r>
            <w:r w:rsidRPr="008B484A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風扇調速器，互動幻彩燈</w:t>
            </w:r>
          </w:p>
          <w:p w:rsidR="00D05150" w:rsidRPr="008B484A" w:rsidRDefault="00D05150">
            <w:pPr>
              <w:jc w:val="both"/>
            </w:pPr>
          </w:p>
        </w:tc>
      </w:tr>
      <w:tr w:rsidR="00F72640" w:rsidTr="00D70EE0">
        <w:trPr>
          <w:trHeight w:val="567"/>
          <w:jc w:val="center"/>
        </w:trPr>
        <w:tc>
          <w:tcPr>
            <w:tcW w:w="4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640" w:rsidRDefault="00F72640" w:rsidP="00F7264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F72640" w:rsidRDefault="00F72640" w:rsidP="00F72640">
            <w:pPr>
              <w:spacing w:line="27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  <w:bookmarkEnd w:id="0"/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640" w:rsidRDefault="00F72640" w:rsidP="00F7264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F72640" w:rsidRDefault="00F72640" w:rsidP="00F7264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F72640" w:rsidRDefault="00F72640" w:rsidP="00F72640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40" w:rsidRDefault="00F7264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40" w:rsidRDefault="00F7264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40" w:rsidRDefault="00F72640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40" w:rsidRDefault="00F72640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F72640" w:rsidTr="00D70EE0">
        <w:trPr>
          <w:trHeight w:val="782"/>
          <w:jc w:val="center"/>
        </w:trPr>
        <w:tc>
          <w:tcPr>
            <w:tcW w:w="4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640" w:rsidRDefault="00F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640" w:rsidRDefault="00F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40" w:rsidRDefault="00F7264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72640" w:rsidRDefault="00F7264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40" w:rsidRDefault="00F7264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72640" w:rsidRDefault="00F7264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40" w:rsidRDefault="00F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40" w:rsidRDefault="00F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40" w:rsidRDefault="00F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2DB8" w:rsidTr="00F72640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tag w:val="goog_rdk_0"/>
              <w:id w:val="1216081963"/>
            </w:sdtPr>
            <w:sdtEndPr/>
            <w:sdtContent>
              <w:p w:rsidR="004D2DB8" w:rsidRDefault="004D2DB8" w:rsidP="00F54E03">
                <w:pPr>
                  <w:spacing w:line="396" w:lineRule="auto"/>
                  <w:jc w:val="center"/>
                </w:pPr>
                <w:r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p>
            </w:sdtContent>
          </w:sdt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spacing w:line="300" w:lineRule="auto"/>
            </w:pPr>
            <w:r>
              <w:rPr>
                <w:rFonts w:ascii="PMingLiu" w:eastAsia="PMingLiu" w:hAnsi="PMingLiu" w:cs="PMingLiu"/>
                <w:color w:val="000000"/>
              </w:rPr>
              <w:t>第1-3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緒論_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科技浪潮</w:t>
            </w:r>
            <w:r w:rsidR="00636408">
              <w:rPr>
                <w:rFonts w:asciiTheme="minorEastAsia" w:hAnsiTheme="minorEastAsia" w:cs="標楷體" w:hint="eastAsia"/>
                <w:color w:val="000000"/>
                <w:szCs w:val="24"/>
              </w:rPr>
              <w:t>78</w:t>
            </w:r>
            <w:r w:rsidR="00A24277">
              <w:rPr>
                <w:rFonts w:asciiTheme="minorEastAsia" w:hAnsiTheme="minorEastAsia" w:cs="標楷體" w:hint="eastAsia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設k-Ⅳ-3:能了解選用適當材料及正確工具的基本知識。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設a-Ⅳ-2:能具有正確的科技價值觀，並適當的選用科技產品。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生N-Ⅳ-3:科技與科學的關係。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生P-Ⅳ-7:產品的設計與發展。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57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生S-Ⅳ-4:科技產業的發展。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proofErr w:type="gramStart"/>
            <w:r>
              <w:rPr>
                <w:rFonts w:ascii="PMingLiu" w:eastAsia="PMingLiu" w:hAnsi="PMingLiu" w:cs="PMingLiu"/>
                <w:sz w:val="22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sz w:val="22"/>
              </w:rPr>
              <w:t>J3:覺察自己的能力與興趣。</w:t>
            </w:r>
          </w:p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proofErr w:type="gramStart"/>
            <w:r>
              <w:rPr>
                <w:rFonts w:ascii="PMingLiu" w:eastAsia="PMingLiu" w:hAnsi="PMingLiu" w:cs="PMingLiu"/>
                <w:sz w:val="22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sz w:val="22"/>
              </w:rPr>
              <w:t>J6:建立對於未來生涯的願景。</w:t>
            </w:r>
          </w:p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PMingLiu" w:eastAsia="PMingLiu" w:hAnsi="PMingLiu" w:cs="PMingLiu"/>
                <w:sz w:val="22"/>
              </w:rPr>
              <w:t>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>
            <w:pPr>
              <w:jc w:val="center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4D2DB8" w:rsidTr="0049354B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B8" w:rsidRDefault="004D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第4-5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電流急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棒_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1-1電子小尖兵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1-4機具材料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設k-Ⅳ-1:能了解日常科技的意涵與設計製作的基本概念。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設k-Ⅳ-2:能了解科技產品的基本原理、發展歷程、與創新關鍵。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設k-Ⅳ-3:能了解選用適當材料及正確工具的基本知識。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設k-Ⅳ-4:能了解選擇、分析與運用科技產品的基本知識。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生N-Ⅳ-3:科技與科學的關係。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生A-Ⅳ-5:日常科技產品的電與控制應用。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PMingLiu" w:eastAsia="PMingLiu" w:hAnsi="PMingLiu" w:cs="PMingLiu"/>
                <w:sz w:val="22"/>
              </w:rPr>
              <w:t>環J15:認識產品的生命週期，探討其生態足跡、水足跡及碳足跡。</w:t>
            </w:r>
          </w:p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2DB8" w:rsidTr="0049354B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B8" w:rsidRDefault="004D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第6-8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電流急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棒_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1-2自保持電路設計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1-3測試修正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設a-Ⅳ-1:能主動參與科技實作活動及試探興趣，不受性別的限制。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設k-Ⅳ-3:能了解選用適當材料及正確工具的基本知識。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設k-Ⅳ-4:能了解選擇、分析與運用科技產品的基本知識。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設s-Ⅳ-1:能繪製可正確傳達設計理念的平面或立體設計圖。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設s-Ⅳ-2:能運用基本工具進行材料處理與組裝。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生P-Ⅳ-7:產品的設計與發展。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生S-Ⅳ-3:科技議題的探究。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實際操作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安J9:遵守環境設施設備的安全守則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2DB8" w:rsidTr="0049354B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B8" w:rsidRDefault="004D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第9-11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作品評量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和發表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上台發表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2DB8" w:rsidTr="0049354B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B8" w:rsidRDefault="004D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第12-13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節奏派對燈_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2-1半導體產業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2-2放大電路設計_上</w:t>
            </w:r>
          </w:p>
          <w:p w:rsidR="004D2DB8" w:rsidRDefault="004D2DB8" w:rsidP="00A86E11">
            <w:pPr>
              <w:spacing w:after="240" w:line="360" w:lineRule="auto"/>
              <w:ind w:left="216" w:hanging="216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設c-Ⅳ-1:能運用設計流程，實際設計並製作科技產品以解決問題。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設k-Ⅳ-1:能了解日常科技的意涵與設計製作的基本概念。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設k-Ⅳ-2:能了解科技產品的基本原理、發展歷程、與創新關鍵。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設k-Ⅳ-3:能了解選用適當材料及正確工具的基本知識。</w:t>
            </w:r>
          </w:p>
          <w:p w:rsidR="004D2DB8" w:rsidRDefault="004D2DB8" w:rsidP="00A86E11">
            <w:pP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設k-Ⅳ-4:能了解選擇、分析與運用科技產品的基本知識。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生N-Ⅳ-3:科技與科學的關係。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生S-Ⅳ-3:科技議題的探究。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生S-Ⅳ-4:科技產業的發展。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2DB8" w:rsidTr="0049354B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B8" w:rsidRDefault="004D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第14-16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節奏派對燈_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2-2放大電路設計_下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2-4機具材料2-3測試修正</w:t>
            </w:r>
          </w:p>
          <w:p w:rsidR="004D2DB8" w:rsidRDefault="004D2DB8" w:rsidP="00A86E11">
            <w:pPr>
              <w:spacing w:line="360" w:lineRule="auto"/>
              <w:ind w:left="216" w:hanging="216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設a-Ⅳ-1:能主動參與科技實作活動及試探興趣，不受性別的限制。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設c-Ⅳ-1:能運用設計流程，實際設計並製作科技產品以解決問題。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設c-Ⅳ-2:能在實作活動中展現創新思考的能力。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設s-Ⅳ-1:能繪製可正確傳達設計理念的平面或立體設計圖。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設s-Ⅳ-2:能運用基本工具進行材料處理與組裝。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生A-Ⅳ-5:日常科技產品的電與控制應用。</w:t>
            </w:r>
          </w:p>
          <w:p w:rsidR="004D2DB8" w:rsidRDefault="004D2DB8" w:rsidP="00A86E11">
            <w:pP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生P-Ⅳ-7:產品的設計與發展。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生S-Ⅳ-3:科技議題的探究。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實際操作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2DB8" w:rsidTr="0049354B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B8" w:rsidRDefault="004D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第17-18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作品評量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和發表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上台發表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2DB8" w:rsidTr="0049354B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B8" w:rsidRDefault="004D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第19-20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緒論_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科技浪潮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設k-Ⅳ-3:能了解選用適當材料及正確工具的基本知識。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設a-Ⅳ-2:能具有正確的科技價值觀，並適當的選用科技產品。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生N-Ⅳ-3:科技與科學的關係。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生P-Ⅳ-7:產品的設計與發展。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生S-Ⅳ-4:科技產業的發展。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4D2DB8" w:rsidRDefault="004D2DB8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proofErr w:type="gramStart"/>
            <w:r>
              <w:rPr>
                <w:rFonts w:ascii="PMingLiu" w:eastAsia="PMingLiu" w:hAnsi="PMingLiu" w:cs="PMingLiu"/>
                <w:sz w:val="22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sz w:val="22"/>
              </w:rPr>
              <w:t>J3:覺察自己的能力與興趣。</w:t>
            </w:r>
          </w:p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proofErr w:type="gramStart"/>
            <w:r>
              <w:rPr>
                <w:rFonts w:ascii="PMingLiu" w:eastAsia="PMingLiu" w:hAnsi="PMingLiu" w:cs="PMingLiu"/>
                <w:sz w:val="22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sz w:val="22"/>
              </w:rPr>
              <w:t>J6:建立對於未來生涯的願景。</w:t>
            </w:r>
          </w:p>
          <w:p w:rsidR="004D2DB8" w:rsidRDefault="004D2DB8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PMingLiu" w:eastAsia="PMingLiu" w:hAnsi="PMingLiu" w:cs="PMingLiu"/>
                <w:sz w:val="22"/>
              </w:rPr>
              <w:t>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DB8" w:rsidRDefault="004D2DB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F51BC" w:rsidTr="0049354B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1BC" w:rsidRDefault="00D50108">
            <w:pPr>
              <w:spacing w:line="396" w:lineRule="auto"/>
              <w:jc w:val="center"/>
            </w:pPr>
            <w:sdt>
              <w:sdtPr>
                <w:tag w:val="goog_rdk_11"/>
                <w:id w:val="131064735"/>
              </w:sdtPr>
              <w:sdtEndPr/>
              <w:sdtContent>
                <w:r w:rsidR="00AF51BC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第1-3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緒論_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展望科技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設a-Ⅳ-2:能具有正確的科技價值觀，並適當的選用科技產品。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設a-Ⅳ-3:能主動關注人與科技、社會、環境的關係。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設a-Ⅳ-4:能針對科技議題養成社會責任感與公民意識。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設c-Ⅳ-3:能具備與人溝通、協調、合作的能力。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設k-Ⅳ-1:能了解日常科技的意涵與設計製作的基本概念。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設k-Ⅳ-2:能了解科技產品的基本原理、發展歷程、與創新關鍵。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設k-Ⅳ-4:能了解選擇、分析與運用科技產品的基本知識。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設a-Ⅳ-2:能具有正確的科技價值觀，並適當的選用科技產品。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設a-Ⅳ-3:能主動關注人與科技、社會、環境的關係。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設a-Ⅳ-4:能針對科技議題養成社會責任感與公民意識。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設c-Ⅳ-3:能具備與人溝通、協調、合作的能力。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PMingLiu" w:eastAsia="PMingLiu" w:hAnsi="PMingLiu" w:cs="PMingLiu"/>
                <w:sz w:val="22"/>
              </w:rPr>
              <w:t>國J8:了解全球永續發展之理念並落實於日常生活中。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</w:rPr>
            </w:pPr>
          </w:p>
        </w:tc>
      </w:tr>
      <w:tr w:rsidR="00AF51BC" w:rsidTr="0049354B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1BC" w:rsidRDefault="00AF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第4-6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USB風扇調速器_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1-1 PWM技術與555 IC</w:t>
            </w:r>
          </w:p>
          <w:p w:rsidR="00AF51BC" w:rsidRDefault="00AF51BC" w:rsidP="00A86E11">
            <w:pPr>
              <w:spacing w:line="360" w:lineRule="auto"/>
              <w:ind w:left="216" w:hanging="216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設k-Ⅳ-2:能了解科技產品的基本原理、發展歷程、與創新關鍵。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設s-Ⅳ-2:能運用基本工具進行材料處理與組裝。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設k-Ⅳ-4:能了解選擇、分析與運用科技產品的基本知識。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生A-Ⅳ-5:日常科技產品的電與控制應用。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生P-Ⅳ-7:產品的設計與發展。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實際操作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proofErr w:type="gramStart"/>
            <w:r>
              <w:rPr>
                <w:rFonts w:ascii="PMingLiu" w:eastAsia="PMingLiu" w:hAnsi="PMingLiu" w:cs="PMingLiu"/>
                <w:sz w:val="22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sz w:val="22"/>
              </w:rPr>
              <w:t>J3:覺察自己的能力與興趣。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</w:rPr>
            </w:pPr>
          </w:p>
        </w:tc>
      </w:tr>
      <w:tr w:rsidR="00AF51BC" w:rsidTr="0049354B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1BC" w:rsidRDefault="00AF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第7-10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USB風扇調速器_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1-2USB風扇調速器設計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1-3測試修正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1-4機具材料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設a-Ⅳ-3:能主動關注人與科技、社會、環境的關係。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設a-Ⅳ-4:能針對科技議題養成社會責任感與公民意識。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設c-Ⅳ-3:能具備與人溝通、協調、合作的能力。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設a-Ⅳ-1:能主動參與科技實作活動及試探興趣，不受性別的限制。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設s-Ⅳ-2:能運用基本工具進行材料處理與組裝。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生A-Ⅳ-5:日常科技產品的電與控制應用。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生A-Ⅳ-6:新興科技的應用。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生P-Ⅳ-7:產品的設計與發展。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實際操作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proofErr w:type="gramStart"/>
            <w:r>
              <w:rPr>
                <w:rFonts w:ascii="PMingLiu" w:eastAsia="PMingLiu" w:hAnsi="PMingLiu" w:cs="PMingLiu"/>
                <w:sz w:val="22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sz w:val="22"/>
              </w:rPr>
              <w:t>J6:建立對於未來生涯的願景。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</w:rPr>
            </w:pPr>
          </w:p>
        </w:tc>
      </w:tr>
      <w:tr w:rsidR="00AF51BC" w:rsidTr="0049354B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1BC" w:rsidRDefault="00AF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第11-12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USB風扇調速器_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2-1嵌入式系統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2-2ATtiny85實作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2-3測試修正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2-4機具材料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設k-Ⅳ-2:能了解科技產品的基本原理、發展歷程、與創新關鍵。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設k-Ⅳ-3:能了解選用適當材料及正確工具的基本知識。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設s-Ⅳ-2:能運用基本工具進行材料處理與組裝。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生A-Ⅳ-5:日常科技產品的電與控制應用。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生A-Ⅳ-6:新興科技的應用。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生P-Ⅳ-7:產品的設計與發展。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實際操作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PMingLiu" w:eastAsia="PMingLiu" w:hAnsi="PMingLiu" w:cs="PMingLiu"/>
                <w:sz w:val="22"/>
              </w:rPr>
              <w:t>環J4:了解永續發展的意義（環境、社會、與經濟的均衡發展）與原則。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</w:rPr>
            </w:pPr>
          </w:p>
        </w:tc>
      </w:tr>
      <w:tr w:rsidR="00AF51BC" w:rsidTr="000C4F7C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1BC" w:rsidRDefault="00AF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第13-16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互動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幻彩燈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_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2-1嵌入式系統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2-4機具材料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設c-Ⅳ-1:能運用設計流程，實際設計並製作科技產品以解決問題。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設k-Ⅳ-2:能了解科技產品的基本原理、發展歷程、與創新關鍵。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生A-Ⅳ-5:日常科技產品的電與控制應用。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生A-Ⅳ-6:新興科技的應用。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生P-Ⅳ-7:產品的設計與發展。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實際操作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</w:rPr>
            </w:pPr>
          </w:p>
        </w:tc>
      </w:tr>
      <w:tr w:rsidR="00AF51BC" w:rsidTr="000C4F7C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1BC" w:rsidRDefault="00AF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第17-18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互動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幻彩燈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_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2-2ATtiny85實作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2-3測試修正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設a-Ⅳ-1:能主動參與科技實作活動及試探興趣，不受性別的限制。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設c-Ⅳ-2:能在實作活動中展現創新思考的能力。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設k-Ⅳ-3:能了解選用適當材料及正確工具的基本知識。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設s-Ⅳ-1:能繪製可正確傳達設計理念的平面或立體設計圖。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設s-Ⅳ-2:能運用基本工具進行材料處理與組裝。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生A-Ⅳ-5:日常科技產品的電與控制應用。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生A-Ⅳ-6:新興科技的應用。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生P-Ⅳ-7:產品的設計與發展。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上課參與度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實際操作</w:t>
            </w:r>
          </w:p>
          <w:p w:rsidR="00AF51BC" w:rsidRDefault="00AF51BC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jc w:val="both"/>
              <w:rPr>
                <w:rFonts w:ascii="PMingLiu" w:eastAsia="PMingLiu" w:hAnsi="PMingLiu" w:cs="PMingLiu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86E11">
            <w:pPr>
              <w:rPr>
                <w:rFonts w:ascii="PMingLiu" w:eastAsia="PMingLiu" w:hAnsi="PMingLiu" w:cs="PMingLiu"/>
              </w:rPr>
            </w:pPr>
          </w:p>
        </w:tc>
      </w:tr>
      <w:tr w:rsidR="00AF51BC" w:rsidTr="0049354B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1BC" w:rsidRDefault="00AF51B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AF51BC" w:rsidRDefault="00AF51B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 w:rsidP="00AF51BC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生活科技教室、基本電機手工具</w:t>
            </w:r>
          </w:p>
          <w:p w:rsidR="00AF51BC" w:rsidRDefault="00AF51BC" w:rsidP="00AF51B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電腦、投影機、各種電子耗材</w:t>
            </w:r>
          </w:p>
        </w:tc>
      </w:tr>
      <w:tr w:rsidR="00AF51BC" w:rsidTr="0049354B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1BC" w:rsidRDefault="00AF51B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BC" w:rsidRDefault="00AF51B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05150" w:rsidRDefault="00D0515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2" w:name="_heading=h.3znysh7" w:colFirst="0" w:colLast="0"/>
      <w:bookmarkEnd w:id="2"/>
    </w:p>
    <w:p w:rsidR="00D05150" w:rsidRDefault="00D05150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05150" w:rsidSect="0049354B">
      <w:footerReference w:type="default" r:id="rId9"/>
      <w:pgSz w:w="23814" w:h="16840" w:orient="landscape" w:code="8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08" w:rsidRDefault="00D50108">
      <w:r>
        <w:separator/>
      </w:r>
    </w:p>
  </w:endnote>
  <w:endnote w:type="continuationSeparator" w:id="0">
    <w:p w:rsidR="00D50108" w:rsidRDefault="00D5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50" w:rsidRDefault="005B73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 w:rsidR="007C2BD7"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F72640">
      <w:rPr>
        <w:rFonts w:ascii="微軟正黑體" w:eastAsia="微軟正黑體" w:hAnsi="微軟正黑體" w:cs="微軟正黑體"/>
        <w:noProof/>
        <w:color w:val="000000"/>
        <w:sz w:val="20"/>
        <w:szCs w:val="20"/>
      </w:rPr>
      <w:t>5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D05150" w:rsidRDefault="00D051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08" w:rsidRDefault="00D50108">
      <w:r>
        <w:separator/>
      </w:r>
    </w:p>
  </w:footnote>
  <w:footnote w:type="continuationSeparator" w:id="0">
    <w:p w:rsidR="00D50108" w:rsidRDefault="00D5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871"/>
    <w:multiLevelType w:val="hybridMultilevel"/>
    <w:tmpl w:val="B798E6E4"/>
    <w:lvl w:ilvl="0" w:tplc="746CC3CA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5864DB"/>
    <w:multiLevelType w:val="multilevel"/>
    <w:tmpl w:val="C9C873E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150"/>
    <w:rsid w:val="0001713D"/>
    <w:rsid w:val="00070D22"/>
    <w:rsid w:val="000C14A6"/>
    <w:rsid w:val="001B67C2"/>
    <w:rsid w:val="002D6B31"/>
    <w:rsid w:val="00300FC3"/>
    <w:rsid w:val="003943BB"/>
    <w:rsid w:val="0049354B"/>
    <w:rsid w:val="004D2DB8"/>
    <w:rsid w:val="005B7342"/>
    <w:rsid w:val="00636408"/>
    <w:rsid w:val="006D5F61"/>
    <w:rsid w:val="007C2BD7"/>
    <w:rsid w:val="0087102C"/>
    <w:rsid w:val="008B484A"/>
    <w:rsid w:val="009B75CE"/>
    <w:rsid w:val="00A24277"/>
    <w:rsid w:val="00AF51BC"/>
    <w:rsid w:val="00B128A2"/>
    <w:rsid w:val="00B6068F"/>
    <w:rsid w:val="00B620ED"/>
    <w:rsid w:val="00D05150"/>
    <w:rsid w:val="00D50108"/>
    <w:rsid w:val="00F54E03"/>
    <w:rsid w:val="00F57EBA"/>
    <w:rsid w:val="00F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rsid w:val="00B620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rsid w:val="00B620ED"/>
    <w:tblPr>
      <w:tblStyleRowBandSize w:val="1"/>
      <w:tblStyleColBandSize w:val="1"/>
    </w:tblPr>
  </w:style>
  <w:style w:type="table" w:customStyle="1" w:styleId="afffff6">
    <w:basedOn w:val="TableNormal0"/>
    <w:rsid w:val="00B620ED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L3Q8n9xnrYGA4EiRLo3cWvSEQ==">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12</cp:revision>
  <dcterms:created xsi:type="dcterms:W3CDTF">2021-04-16T09:13:00Z</dcterms:created>
  <dcterms:modified xsi:type="dcterms:W3CDTF">2023-06-12T05:57:00Z</dcterms:modified>
</cp:coreProperties>
</file>