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56" w:rsidRPr="00A0373C" w:rsidRDefault="00D55A49">
      <w:pPr>
        <w:pBdr>
          <w:top w:val="nil"/>
          <w:left w:val="nil"/>
          <w:bottom w:val="nil"/>
          <w:right w:val="nil"/>
          <w:between w:val="nil"/>
        </w:pBdr>
        <w:spacing w:before="208" w:after="208" w:line="400" w:lineRule="auto"/>
        <w:ind w:left="480"/>
        <w:jc w:val="center"/>
        <w:rPr>
          <w:rFonts w:ascii="標楷體" w:eastAsia="標楷體" w:hAnsi="標楷體" w:cs="Times New Roman"/>
          <w:color w:val="000000"/>
          <w:sz w:val="32"/>
          <w:szCs w:val="32"/>
        </w:rPr>
      </w:pPr>
      <w:r w:rsidRPr="00A0373C">
        <w:rPr>
          <w:rFonts w:ascii="標楷體" w:eastAsia="標楷體" w:hAnsi="標楷體" w:cs="標楷體"/>
          <w:color w:val="000000"/>
          <w:sz w:val="32"/>
          <w:szCs w:val="32"/>
        </w:rPr>
        <w:t>臺北市興福國民中學112學年度領域/科目課程計畫</w:t>
      </w:r>
    </w:p>
    <w:tbl>
      <w:tblPr>
        <w:tblStyle w:val="afffff7"/>
        <w:tblW w:w="19833" w:type="dxa"/>
        <w:jc w:val="center"/>
        <w:tblInd w:w="0" w:type="dxa"/>
        <w:tblLayout w:type="fixed"/>
        <w:tblLook w:val="0000" w:firstRow="0" w:lastRow="0" w:firstColumn="0" w:lastColumn="0" w:noHBand="0" w:noVBand="0"/>
      </w:tblPr>
      <w:tblGrid>
        <w:gridCol w:w="2397"/>
        <w:gridCol w:w="1950"/>
        <w:gridCol w:w="2019"/>
        <w:gridCol w:w="3999"/>
        <w:gridCol w:w="1755"/>
        <w:gridCol w:w="2409"/>
        <w:gridCol w:w="1843"/>
        <w:gridCol w:w="1789"/>
        <w:gridCol w:w="1672"/>
      </w:tblGrid>
      <w:tr w:rsidR="005D1B56" w:rsidRPr="00A0373C">
        <w:trPr>
          <w:trHeight w:val="689"/>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領域/科目</w:t>
            </w:r>
          </w:p>
        </w:tc>
        <w:tc>
          <w:tcPr>
            <w:tcW w:w="174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36" w:lineRule="auto"/>
              <w:rPr>
                <w:rFonts w:ascii="標楷體" w:eastAsia="標楷體" w:hAnsi="標楷體" w:cs="標楷體"/>
                <w:color w:val="000000"/>
              </w:rPr>
            </w:pPr>
            <w:r w:rsidRPr="00A0373C">
              <w:rPr>
                <w:rFonts w:ascii="標楷體" w:eastAsia="標楷體" w:hAnsi="標楷體" w:cs="標楷體"/>
                <w:color w:val="000000"/>
              </w:rPr>
              <w:t>□國語文□英語文</w:t>
            </w:r>
            <w:r w:rsidR="00A0373C">
              <w:rPr>
                <w:rFonts w:ascii="標楷體" w:eastAsia="標楷體" w:hAnsi="標楷體" w:cs="標楷體" w:hint="eastAsia"/>
                <w:szCs w:val="24"/>
              </w:rPr>
              <w:t>□本土語文</w:t>
            </w:r>
            <w:r w:rsidRPr="00A0373C">
              <w:rPr>
                <w:rFonts w:ascii="標楷體" w:eastAsia="標楷體" w:hAnsi="標楷體" w:cs="標楷體"/>
                <w:color w:val="000000"/>
              </w:rPr>
              <w:t>□數學□社會(□歷史□地理□公民與社會)□自然科學(□理化□生物□地球科學)</w:t>
            </w:r>
          </w:p>
          <w:p w:rsidR="005D1B56" w:rsidRPr="00A0373C" w:rsidRDefault="00D55A49">
            <w:pPr>
              <w:spacing w:line="336" w:lineRule="auto"/>
              <w:rPr>
                <w:rFonts w:ascii="標楷體" w:eastAsia="標楷體" w:hAnsi="標楷體" w:cs="標楷體"/>
                <w:color w:val="000000"/>
              </w:rPr>
            </w:pPr>
            <w:r w:rsidRPr="00A0373C">
              <w:rPr>
                <w:rFonts w:ascii="標楷體" w:eastAsia="標楷體" w:hAnsi="標楷體" w:cs="標楷體"/>
                <w:color w:val="000000"/>
              </w:rPr>
              <w:t>□藝術(□音樂□視覺藝術□表演藝術)□綜合活動(□家政□童軍□輔導)□科技(□資訊科技□生活科技)</w:t>
            </w:r>
          </w:p>
          <w:p w:rsidR="005D1B56" w:rsidRPr="00A0373C" w:rsidRDefault="00D55A49">
            <w:pPr>
              <w:spacing w:line="336" w:lineRule="auto"/>
              <w:rPr>
                <w:rFonts w:ascii="標楷體" w:eastAsia="標楷體" w:hAnsi="標楷體" w:cs="標楷體"/>
                <w:color w:val="000000"/>
              </w:rPr>
            </w:pPr>
            <w:proofErr w:type="gramStart"/>
            <w:r w:rsidRPr="00A0373C">
              <w:rPr>
                <w:rFonts w:ascii="標楷體" w:eastAsia="標楷體" w:hAnsi="標楷體" w:cs="標楷體"/>
                <w:color w:val="000000"/>
              </w:rPr>
              <w:t>█</w:t>
            </w:r>
            <w:proofErr w:type="gramEnd"/>
            <w:r w:rsidRPr="00A0373C">
              <w:rPr>
                <w:rFonts w:ascii="標楷體" w:eastAsia="標楷體" w:hAnsi="標楷體" w:cs="標楷體"/>
                <w:color w:val="000000"/>
              </w:rPr>
              <w:t>健康與體育(</w:t>
            </w:r>
            <w:proofErr w:type="gramStart"/>
            <w:r w:rsidRPr="00A0373C">
              <w:rPr>
                <w:rFonts w:ascii="標楷體" w:eastAsia="標楷體" w:hAnsi="標楷體" w:cs="標楷體"/>
                <w:color w:val="000000"/>
              </w:rPr>
              <w:t>█</w:t>
            </w:r>
            <w:proofErr w:type="gramEnd"/>
            <w:r w:rsidRPr="00A0373C">
              <w:rPr>
                <w:rFonts w:ascii="標楷體" w:eastAsia="標楷體" w:hAnsi="標楷體" w:cs="標楷體"/>
                <w:color w:val="000000"/>
              </w:rPr>
              <w:t>健康教育□體育)</w:t>
            </w:r>
          </w:p>
        </w:tc>
      </w:tr>
      <w:tr w:rsidR="005D1B56" w:rsidRPr="00A0373C">
        <w:trPr>
          <w:trHeight w:val="719"/>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實施年級</w:t>
            </w:r>
          </w:p>
        </w:tc>
        <w:tc>
          <w:tcPr>
            <w:tcW w:w="174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96" w:lineRule="auto"/>
              <w:rPr>
                <w:rFonts w:ascii="標楷體" w:eastAsia="標楷體" w:hAnsi="標楷體" w:cs="標楷體"/>
              </w:rPr>
            </w:pPr>
            <w:r w:rsidRPr="00A0373C">
              <w:rPr>
                <w:rFonts w:ascii="標楷體" w:eastAsia="標楷體" w:hAnsi="標楷體" w:cs="標楷體"/>
                <w:color w:val="000000"/>
              </w:rPr>
              <w:t xml:space="preserve">□7年級  □8年級 </w:t>
            </w:r>
            <w:proofErr w:type="gramStart"/>
            <w:r w:rsidRPr="00A0373C">
              <w:rPr>
                <w:rFonts w:ascii="標楷體" w:eastAsia="標楷體" w:hAnsi="標楷體" w:cs="標楷體"/>
                <w:color w:val="000000"/>
              </w:rPr>
              <w:t>█</w:t>
            </w:r>
            <w:proofErr w:type="gramEnd"/>
            <w:r w:rsidRPr="00A0373C">
              <w:rPr>
                <w:rFonts w:ascii="標楷體" w:eastAsia="標楷體" w:hAnsi="標楷體" w:cs="標楷體"/>
                <w:color w:val="000000"/>
              </w:rPr>
              <w:t>9年級</w:t>
            </w:r>
          </w:p>
          <w:p w:rsidR="005D1B56" w:rsidRPr="00A0373C" w:rsidRDefault="00D55A49">
            <w:pPr>
              <w:spacing w:line="396" w:lineRule="auto"/>
              <w:rPr>
                <w:rFonts w:ascii="標楷體" w:eastAsia="標楷體" w:hAnsi="標楷體" w:cs="標楷體"/>
              </w:rPr>
            </w:pPr>
            <w:proofErr w:type="gramStart"/>
            <w:r w:rsidRPr="00A0373C">
              <w:rPr>
                <w:rFonts w:ascii="標楷體" w:eastAsia="標楷體" w:hAnsi="標楷體" w:cs="標楷體"/>
                <w:color w:val="000000"/>
              </w:rPr>
              <w:t>█</w:t>
            </w:r>
            <w:proofErr w:type="gramEnd"/>
            <w:r w:rsidRPr="00A0373C">
              <w:rPr>
                <w:rFonts w:ascii="標楷體" w:eastAsia="標楷體" w:hAnsi="標楷體" w:cs="標楷體"/>
                <w:color w:val="000000"/>
              </w:rPr>
              <w:t xml:space="preserve">上學期 </w:t>
            </w:r>
            <w:proofErr w:type="gramStart"/>
            <w:r w:rsidRPr="00A0373C">
              <w:rPr>
                <w:rFonts w:ascii="標楷體" w:eastAsia="標楷體" w:hAnsi="標楷體" w:cs="標楷體"/>
                <w:color w:val="000000"/>
              </w:rPr>
              <w:t>█</w:t>
            </w:r>
            <w:proofErr w:type="gramEnd"/>
            <w:r w:rsidRPr="00A0373C">
              <w:rPr>
                <w:rFonts w:ascii="標楷體" w:eastAsia="標楷體" w:hAnsi="標楷體" w:cs="標楷體"/>
                <w:color w:val="000000"/>
              </w:rPr>
              <w:t>下學期 (若上下學期均開設者，請均註記)</w:t>
            </w:r>
          </w:p>
        </w:tc>
      </w:tr>
      <w:tr w:rsidR="005D1B56" w:rsidRPr="00A0373C">
        <w:trPr>
          <w:trHeight w:val="935"/>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教材版本</w:t>
            </w:r>
          </w:p>
        </w:tc>
        <w:tc>
          <w:tcPr>
            <w:tcW w:w="7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96" w:lineRule="auto"/>
              <w:rPr>
                <w:rFonts w:ascii="標楷體" w:eastAsia="標楷體" w:hAnsi="標楷體" w:cs="標楷體"/>
              </w:rPr>
            </w:pPr>
            <w:proofErr w:type="gramStart"/>
            <w:r w:rsidRPr="00A0373C">
              <w:rPr>
                <w:rFonts w:ascii="標楷體" w:eastAsia="標楷體" w:hAnsi="標楷體" w:cs="標楷體"/>
                <w:color w:val="000000"/>
              </w:rPr>
              <w:t>█</w:t>
            </w:r>
            <w:proofErr w:type="gramEnd"/>
            <w:r w:rsidRPr="00A0373C">
              <w:rPr>
                <w:rFonts w:ascii="標楷體" w:eastAsia="標楷體" w:hAnsi="標楷體" w:cs="標楷體"/>
                <w:color w:val="000000"/>
              </w:rPr>
              <w:t>選用教科書:</w:t>
            </w:r>
            <w:r w:rsidRPr="00A0373C">
              <w:rPr>
                <w:rFonts w:ascii="標楷體" w:eastAsia="標楷體" w:hAnsi="標楷體" w:cs="標楷體"/>
                <w:color w:val="000000"/>
                <w:u w:val="single"/>
              </w:rPr>
              <w:t xml:space="preserve">   南</w:t>
            </w:r>
            <w:proofErr w:type="gramStart"/>
            <w:r w:rsidRPr="00A0373C">
              <w:rPr>
                <w:rFonts w:ascii="標楷體" w:eastAsia="標楷體" w:hAnsi="標楷體" w:cs="標楷體"/>
                <w:color w:val="000000"/>
                <w:u w:val="single"/>
              </w:rPr>
              <w:t>一</w:t>
            </w:r>
            <w:proofErr w:type="gramEnd"/>
            <w:r w:rsidRPr="00A0373C">
              <w:rPr>
                <w:rFonts w:ascii="標楷體" w:eastAsia="標楷體" w:hAnsi="標楷體" w:cs="標楷體"/>
                <w:color w:val="000000"/>
                <w:u w:val="single"/>
              </w:rPr>
              <w:t xml:space="preserve">        版           </w:t>
            </w:r>
            <w:r w:rsidRPr="00A0373C">
              <w:rPr>
                <w:rFonts w:ascii="標楷體" w:eastAsia="標楷體" w:hAnsi="標楷體" w:cs="標楷體"/>
                <w:color w:val="000000"/>
              </w:rPr>
              <w:t xml:space="preserve"> </w:t>
            </w:r>
          </w:p>
          <w:p w:rsidR="005D1B56" w:rsidRPr="00A0373C" w:rsidRDefault="00D55A49">
            <w:pPr>
              <w:spacing w:line="396" w:lineRule="auto"/>
              <w:rPr>
                <w:rFonts w:ascii="標楷體" w:eastAsia="標楷體" w:hAnsi="標楷體" w:cs="標楷體"/>
                <w:color w:val="000000"/>
              </w:rPr>
            </w:pPr>
            <w:r w:rsidRPr="00A0373C">
              <w:rPr>
                <w:rFonts w:ascii="標楷體" w:eastAsia="標楷體" w:hAnsi="標楷體" w:cs="標楷體"/>
                <w:color w:val="000000"/>
              </w:rPr>
              <w:t>□自編教材  (</w:t>
            </w:r>
            <w:proofErr w:type="gramStart"/>
            <w:r w:rsidRPr="00A0373C">
              <w:rPr>
                <w:rFonts w:ascii="標楷體" w:eastAsia="標楷體" w:hAnsi="標楷體" w:cs="標楷體"/>
                <w:color w:val="000000"/>
              </w:rPr>
              <w:t>經課發會</w:t>
            </w:r>
            <w:proofErr w:type="gramEnd"/>
            <w:r w:rsidRPr="00A0373C">
              <w:rPr>
                <w:rFonts w:ascii="標楷體" w:eastAsia="標楷體" w:hAnsi="標楷體" w:cs="標楷體"/>
                <w:color w:val="000000"/>
              </w:rPr>
              <w:t>通過)</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節數</w:t>
            </w:r>
          </w:p>
        </w:tc>
        <w:tc>
          <w:tcPr>
            <w:tcW w:w="77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96" w:lineRule="auto"/>
              <w:jc w:val="both"/>
              <w:rPr>
                <w:rFonts w:ascii="標楷體" w:eastAsia="標楷體" w:hAnsi="標楷體" w:cs="標楷體"/>
              </w:rPr>
            </w:pPr>
            <w:r w:rsidRPr="00A0373C">
              <w:rPr>
                <w:rFonts w:ascii="標楷體" w:eastAsia="標楷體" w:hAnsi="標楷體" w:cs="標楷體"/>
                <w:color w:val="000000"/>
              </w:rPr>
              <w:t>學期內每週  1  節(</w:t>
            </w:r>
            <w:r w:rsidRPr="00A0373C">
              <w:rPr>
                <w:rFonts w:ascii="標楷體" w:eastAsia="標楷體" w:hAnsi="標楷體" w:cs="標楷體"/>
                <w:color w:val="000000"/>
                <w:sz w:val="20"/>
                <w:szCs w:val="20"/>
              </w:rPr>
              <w:t>科目對開請說明，例：家政與童軍科上下學期對開)</w:t>
            </w:r>
          </w:p>
        </w:tc>
      </w:tr>
      <w:tr w:rsidR="005D1B56" w:rsidRPr="00A0373C">
        <w:trPr>
          <w:trHeight w:val="624"/>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領域核心素養</w:t>
            </w:r>
          </w:p>
        </w:tc>
        <w:tc>
          <w:tcPr>
            <w:tcW w:w="174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5D1B56" w:rsidRPr="00A0373C" w:rsidRDefault="00D55A49">
            <w:pPr>
              <w:rPr>
                <w:rFonts w:ascii="標楷體" w:eastAsia="標楷體" w:hAnsi="標楷體" w:cs="標楷體"/>
              </w:rPr>
            </w:pPr>
            <w:proofErr w:type="gramStart"/>
            <w:r w:rsidRPr="00A0373C">
              <w:rPr>
                <w:rFonts w:ascii="標楷體" w:eastAsia="標楷體" w:hAnsi="標楷體" w:cs="標楷體"/>
              </w:rPr>
              <w:t>健體</w:t>
            </w:r>
            <w:proofErr w:type="gramEnd"/>
            <w:r w:rsidRPr="00A0373C">
              <w:rPr>
                <w:rFonts w:ascii="標楷體" w:eastAsia="標楷體" w:hAnsi="標楷體" w:cs="標楷體"/>
              </w:rPr>
              <w:t>-J-B1具備情意表達的能力，能以同理心與人溝通互動，並理解體育與保健的基本概念，應用於日常生活中。</w:t>
            </w:r>
            <w:r w:rsidRPr="00A0373C">
              <w:rPr>
                <w:rFonts w:ascii="標楷體" w:eastAsia="標楷體" w:hAnsi="標楷體" w:cs="標楷體"/>
              </w:rPr>
              <w:br/>
            </w:r>
            <w:proofErr w:type="gramStart"/>
            <w:r w:rsidRPr="00A0373C">
              <w:rPr>
                <w:rFonts w:ascii="標楷體" w:eastAsia="標楷體" w:hAnsi="標楷體" w:cs="標楷體"/>
              </w:rPr>
              <w:t>健體</w:t>
            </w:r>
            <w:proofErr w:type="gramEnd"/>
            <w:r w:rsidRPr="00A0373C">
              <w:rPr>
                <w:rFonts w:ascii="標楷體" w:eastAsia="標楷體" w:hAnsi="標楷體" w:cs="標楷體"/>
              </w:rPr>
              <w:t>-J-B2具備善用體育與健康相關的科技、資訊及媒體，以增進學習的素養，並察覺、思辨人與科技、資訊、媒體的互動關係。</w:t>
            </w:r>
          </w:p>
          <w:p w:rsidR="005D1B56" w:rsidRPr="00A0373C" w:rsidRDefault="00D55A49">
            <w:pPr>
              <w:rPr>
                <w:rFonts w:ascii="標楷體" w:eastAsia="標楷體" w:hAnsi="標楷體" w:cs="標楷體"/>
              </w:rPr>
            </w:pPr>
            <w:proofErr w:type="gramStart"/>
            <w:r w:rsidRPr="00A0373C">
              <w:rPr>
                <w:rFonts w:ascii="標楷體" w:eastAsia="標楷體" w:hAnsi="標楷體" w:cs="標楷體"/>
              </w:rPr>
              <w:t>健體</w:t>
            </w:r>
            <w:proofErr w:type="gramEnd"/>
            <w:r w:rsidRPr="00A0373C">
              <w:rPr>
                <w:rFonts w:ascii="標楷體" w:eastAsia="標楷體" w:hAnsi="標楷體" w:cs="標楷體"/>
              </w:rPr>
              <w:t>-J-A1具備體育與健康的知能與態度，展現自我運動與保健潛能，探索人性、自我價值與生命意義，並積極實踐，不輕言放棄。</w:t>
            </w:r>
          </w:p>
          <w:p w:rsidR="005D1B56" w:rsidRPr="00A0373C" w:rsidRDefault="00D55A49">
            <w:pPr>
              <w:rPr>
                <w:rFonts w:ascii="標楷體" w:eastAsia="標楷體" w:hAnsi="標楷體" w:cs="標楷體"/>
                <w:color w:val="000000"/>
              </w:rPr>
            </w:pPr>
            <w:proofErr w:type="gramStart"/>
            <w:r w:rsidRPr="00A0373C">
              <w:rPr>
                <w:rFonts w:ascii="標楷體" w:eastAsia="標楷體" w:hAnsi="標楷體" w:cs="標楷體"/>
                <w:color w:val="000000"/>
              </w:rPr>
              <w:t>健體</w:t>
            </w:r>
            <w:proofErr w:type="gramEnd"/>
            <w:r w:rsidRPr="00A0373C">
              <w:rPr>
                <w:rFonts w:ascii="標楷體" w:eastAsia="標楷體" w:hAnsi="標楷體" w:cs="標楷體"/>
                <w:color w:val="000000"/>
              </w:rPr>
              <w:t>-J-A3</w:t>
            </w:r>
            <w:r w:rsidRPr="00A0373C">
              <w:rPr>
                <w:rFonts w:ascii="標楷體" w:eastAsia="標楷體" w:hAnsi="標楷體" w:cs="標楷體"/>
              </w:rPr>
              <w:t>具備善用體育與健康的資源，以擬定運動與保健計畫，有效執行並發揮主動學習與創新求變的能力。</w:t>
            </w:r>
          </w:p>
          <w:p w:rsidR="005D1B56" w:rsidRPr="00A0373C" w:rsidRDefault="00D55A49">
            <w:pPr>
              <w:rPr>
                <w:rFonts w:ascii="標楷體" w:eastAsia="標楷體" w:hAnsi="標楷體" w:cs="標楷體"/>
              </w:rPr>
            </w:pPr>
            <w:proofErr w:type="gramStart"/>
            <w:r w:rsidRPr="00A0373C">
              <w:rPr>
                <w:rFonts w:ascii="標楷體" w:eastAsia="標楷體" w:hAnsi="標楷體" w:cs="標楷體"/>
                <w:color w:val="000000"/>
              </w:rPr>
              <w:t>健體</w:t>
            </w:r>
            <w:proofErr w:type="gramEnd"/>
            <w:r w:rsidRPr="00A0373C">
              <w:rPr>
                <w:rFonts w:ascii="標楷體" w:eastAsia="標楷體" w:hAnsi="標楷體" w:cs="標楷體"/>
                <w:color w:val="000000"/>
              </w:rPr>
              <w:t>-J-C1具備生活中有關運動與健康的道德思辨與實踐能力及環境意識，並主動參與公益團體活動，關懷社會。</w:t>
            </w:r>
          </w:p>
        </w:tc>
      </w:tr>
      <w:tr w:rsidR="005D1B56" w:rsidRPr="00A0373C">
        <w:trPr>
          <w:trHeight w:val="483"/>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jc w:val="center"/>
              <w:rPr>
                <w:rFonts w:ascii="標楷體" w:eastAsia="標楷體" w:hAnsi="標楷體" w:cs="標楷體"/>
                <w:color w:val="000000"/>
              </w:rPr>
            </w:pPr>
            <w:r w:rsidRPr="00A0373C">
              <w:rPr>
                <w:rFonts w:ascii="標楷體" w:eastAsia="標楷體" w:hAnsi="標楷體" w:cs="標楷體"/>
                <w:color w:val="000000"/>
              </w:rPr>
              <w:t>課程目標</w:t>
            </w:r>
          </w:p>
        </w:tc>
        <w:tc>
          <w:tcPr>
            <w:tcW w:w="174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5D1B56" w:rsidRPr="00A0373C" w:rsidRDefault="00D55A49">
            <w:pPr>
              <w:jc w:val="both"/>
              <w:rPr>
                <w:rFonts w:ascii="標楷體" w:eastAsia="標楷體" w:hAnsi="標楷體" w:cs="標楷體"/>
              </w:rPr>
            </w:pPr>
            <w:r w:rsidRPr="00A0373C">
              <w:rPr>
                <w:rFonts w:ascii="標楷體" w:eastAsia="標楷體" w:hAnsi="標楷體" w:cs="標楷體"/>
              </w:rPr>
              <w:t>1.引導同學能夠瞭解何謂健康體型並藉由科學數據檢驗自己的健康情況並學習訂定出自己的健康體管理計畫。</w:t>
            </w:r>
          </w:p>
          <w:p w:rsidR="005D1B56" w:rsidRPr="00A0373C" w:rsidRDefault="00D55A49">
            <w:pPr>
              <w:jc w:val="both"/>
              <w:rPr>
                <w:rFonts w:ascii="標楷體" w:eastAsia="標楷體" w:hAnsi="標楷體" w:cs="標楷體"/>
              </w:rPr>
            </w:pPr>
            <w:r w:rsidRPr="00A0373C">
              <w:rPr>
                <w:rFonts w:ascii="標楷體" w:eastAsia="標楷體" w:hAnsi="標楷體" w:cs="標楷體"/>
              </w:rPr>
              <w:t>2.協助同學了解提升人際關係的策略，從個人、家庭乃至於團體間，各種衝突的解決方法，與自我壓力調解的健康策略以促進身心靈的健康。</w:t>
            </w:r>
          </w:p>
          <w:p w:rsidR="005D1B56" w:rsidRPr="00A0373C" w:rsidRDefault="00D55A49">
            <w:pPr>
              <w:jc w:val="both"/>
              <w:rPr>
                <w:rFonts w:ascii="標楷體" w:eastAsia="標楷體" w:hAnsi="標楷體" w:cs="標楷體"/>
              </w:rPr>
            </w:pPr>
            <w:r w:rsidRPr="00A0373C">
              <w:rPr>
                <w:rFonts w:ascii="標楷體" w:eastAsia="標楷體" w:hAnsi="標楷體" w:cs="標楷體"/>
              </w:rPr>
              <w:t>3.學習評估社區安全、自然環境及科技發展與人類生活間交互作用產生的潛在危機與各種汙染問題，並學習運用各項資源，擬定日常生活中可實踐的環保行動，以達綠色生活型態。</w:t>
            </w:r>
          </w:p>
          <w:p w:rsidR="005D1B56" w:rsidRPr="00A0373C" w:rsidRDefault="00D55A49">
            <w:pPr>
              <w:jc w:val="both"/>
              <w:rPr>
                <w:rFonts w:ascii="標楷體" w:eastAsia="標楷體" w:hAnsi="標楷體" w:cs="標楷體"/>
              </w:rPr>
            </w:pPr>
            <w:r w:rsidRPr="00A0373C">
              <w:rPr>
                <w:rFonts w:ascii="標楷體" w:eastAsia="標楷體" w:hAnsi="標楷體" w:cs="標楷體"/>
              </w:rPr>
              <w:t>4.了解婦女懷孕過程生理的變化及心理狀態並學習理解人生各個階段有不同的健康促進重點及遇到的健康問題。</w:t>
            </w:r>
          </w:p>
        </w:tc>
      </w:tr>
      <w:tr w:rsidR="00785C75" w:rsidRPr="00A0373C" w:rsidTr="00733597">
        <w:trPr>
          <w:trHeight w:val="567"/>
          <w:jc w:val="center"/>
        </w:trPr>
        <w:tc>
          <w:tcPr>
            <w:tcW w:w="4347" w:type="dxa"/>
            <w:gridSpan w:val="2"/>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785C75" w:rsidRPr="00A0373C" w:rsidRDefault="00785C75" w:rsidP="00785C75">
            <w:pPr>
              <w:spacing w:line="396" w:lineRule="auto"/>
              <w:jc w:val="center"/>
              <w:rPr>
                <w:rFonts w:ascii="標楷體" w:eastAsia="標楷體" w:hAnsi="標楷體" w:cs="標楷體"/>
                <w:color w:val="000000"/>
              </w:rPr>
            </w:pPr>
            <w:bookmarkStart w:id="0" w:name="_GoBack" w:colFirst="0" w:colLast="0"/>
            <w:r w:rsidRPr="00A0373C">
              <w:rPr>
                <w:rFonts w:ascii="標楷體" w:eastAsia="標楷體" w:hAnsi="標楷體" w:cs="標楷體"/>
                <w:color w:val="000000"/>
              </w:rPr>
              <w:t>學習進度</w:t>
            </w:r>
          </w:p>
          <w:p w:rsidR="00785C75" w:rsidRPr="00A0373C" w:rsidRDefault="00785C75" w:rsidP="00785C75">
            <w:pPr>
              <w:spacing w:line="276" w:lineRule="auto"/>
              <w:jc w:val="center"/>
              <w:rPr>
                <w:rFonts w:ascii="標楷體" w:eastAsia="標楷體" w:hAnsi="標楷體" w:cs="標楷體"/>
              </w:rPr>
            </w:pPr>
            <w:proofErr w:type="gramStart"/>
            <w:r w:rsidRPr="00A0373C">
              <w:rPr>
                <w:rFonts w:ascii="標楷體" w:eastAsia="標楷體" w:hAnsi="標楷體" w:cs="標楷體"/>
                <w:color w:val="000000"/>
              </w:rPr>
              <w:t>週</w:t>
            </w:r>
            <w:proofErr w:type="gramEnd"/>
            <w:r w:rsidRPr="00A0373C">
              <w:rPr>
                <w:rFonts w:ascii="標楷體" w:eastAsia="標楷體" w:hAnsi="標楷體" w:cs="標楷體"/>
                <w:color w:val="000000"/>
              </w:rPr>
              <w:t>次</w:t>
            </w:r>
          </w:p>
        </w:tc>
        <w:tc>
          <w:tcPr>
            <w:tcW w:w="201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785C75" w:rsidRPr="00A0373C" w:rsidRDefault="00785C75" w:rsidP="00785C75">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單元/主題</w:t>
            </w:r>
          </w:p>
          <w:p w:rsidR="00785C75" w:rsidRPr="00A0373C" w:rsidRDefault="00785C75" w:rsidP="00785C75">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名稱</w:t>
            </w:r>
          </w:p>
          <w:p w:rsidR="00785C75" w:rsidRPr="00A0373C" w:rsidRDefault="00785C75" w:rsidP="00785C75">
            <w:pPr>
              <w:spacing w:line="276" w:lineRule="auto"/>
              <w:jc w:val="both"/>
              <w:rPr>
                <w:rFonts w:ascii="標楷體" w:eastAsia="標楷體" w:hAnsi="標楷體" w:cs="標楷體"/>
              </w:rPr>
            </w:pPr>
            <w:r w:rsidRPr="00A0373C">
              <w:rPr>
                <w:rFonts w:ascii="標楷體" w:eastAsia="標楷體" w:hAnsi="標楷體" w:cs="標楷體"/>
                <w:color w:val="000000"/>
                <w:sz w:val="16"/>
                <w:szCs w:val="16"/>
              </w:rPr>
              <w:t>可分單元合併數</w:t>
            </w:r>
            <w:proofErr w:type="gramStart"/>
            <w:r w:rsidRPr="00A0373C">
              <w:rPr>
                <w:rFonts w:ascii="標楷體" w:eastAsia="標楷體" w:hAnsi="標楷體" w:cs="標楷體"/>
                <w:color w:val="000000"/>
                <w:sz w:val="16"/>
                <w:szCs w:val="16"/>
              </w:rPr>
              <w:t>週整合敘寫或</w:t>
            </w:r>
            <w:proofErr w:type="gramEnd"/>
            <w:r w:rsidRPr="00A0373C">
              <w:rPr>
                <w:rFonts w:ascii="標楷體" w:eastAsia="標楷體" w:hAnsi="標楷體" w:cs="標楷體"/>
                <w:color w:val="000000"/>
                <w:sz w:val="16"/>
                <w:szCs w:val="16"/>
              </w:rPr>
              <w:t>依各</w:t>
            </w:r>
            <w:proofErr w:type="gramStart"/>
            <w:r w:rsidRPr="00A0373C">
              <w:rPr>
                <w:rFonts w:ascii="標楷體" w:eastAsia="標楷體" w:hAnsi="標楷體" w:cs="標楷體"/>
                <w:color w:val="000000"/>
                <w:sz w:val="16"/>
                <w:szCs w:val="16"/>
              </w:rPr>
              <w:t>週</w:t>
            </w:r>
            <w:proofErr w:type="gramEnd"/>
            <w:r w:rsidRPr="00A0373C">
              <w:rPr>
                <w:rFonts w:ascii="標楷體" w:eastAsia="標楷體" w:hAnsi="標楷體" w:cs="標楷體"/>
                <w:color w:val="000000"/>
                <w:sz w:val="16"/>
                <w:szCs w:val="16"/>
              </w:rPr>
              <w:t>次</w:t>
            </w:r>
            <w:proofErr w:type="gramStart"/>
            <w:r w:rsidRPr="00A0373C">
              <w:rPr>
                <w:rFonts w:ascii="標楷體" w:eastAsia="標楷體" w:hAnsi="標楷體" w:cs="標楷體"/>
                <w:color w:val="000000"/>
                <w:sz w:val="16"/>
                <w:szCs w:val="16"/>
              </w:rPr>
              <w:t>進度敘寫</w:t>
            </w:r>
            <w:proofErr w:type="gramEnd"/>
            <w:r w:rsidRPr="00A0373C">
              <w:rPr>
                <w:rFonts w:ascii="標楷體" w:eastAsia="標楷體" w:hAnsi="標楷體" w:cs="標楷體"/>
                <w:color w:val="000000"/>
                <w:sz w:val="16"/>
                <w:szCs w:val="16"/>
              </w:rPr>
              <w:t>。</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jc w:val="center"/>
              <w:rPr>
                <w:rFonts w:ascii="標楷體" w:eastAsia="標楷體" w:hAnsi="標楷體" w:cs="標楷體"/>
                <w:color w:val="000000"/>
              </w:rPr>
            </w:pPr>
            <w:r w:rsidRPr="00A0373C">
              <w:rPr>
                <w:rFonts w:ascii="標楷體" w:eastAsia="標楷體" w:hAnsi="標楷體" w:cs="標楷體"/>
                <w:color w:val="000000"/>
              </w:rPr>
              <w:t>學習重點</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評量方法</w:t>
            </w: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spacing w:line="396" w:lineRule="auto"/>
              <w:rPr>
                <w:rFonts w:ascii="標楷體" w:eastAsia="標楷體" w:hAnsi="標楷體" w:cs="標楷體"/>
                <w:color w:val="000000"/>
              </w:rPr>
            </w:pPr>
            <w:r w:rsidRPr="00A0373C">
              <w:rPr>
                <w:rFonts w:ascii="標楷體" w:eastAsia="標楷體" w:hAnsi="標楷體" w:cs="標楷體"/>
                <w:color w:val="000000"/>
              </w:rPr>
              <w:t>議題融入實質內涵</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spacing w:line="396" w:lineRule="auto"/>
              <w:rPr>
                <w:rFonts w:ascii="標楷體" w:eastAsia="標楷體" w:hAnsi="標楷體" w:cs="標楷體"/>
                <w:color w:val="000000"/>
              </w:rPr>
            </w:pPr>
            <w:r w:rsidRPr="00A0373C">
              <w:rPr>
                <w:rFonts w:ascii="標楷體" w:eastAsia="標楷體" w:hAnsi="標楷體" w:cs="標楷體"/>
                <w:color w:val="000000"/>
              </w:rPr>
              <w:t>跨領域/科目協同教學</w:t>
            </w:r>
          </w:p>
        </w:tc>
      </w:tr>
      <w:bookmarkEnd w:id="0"/>
      <w:tr w:rsidR="00785C75" w:rsidRPr="00A0373C" w:rsidTr="00733597">
        <w:trPr>
          <w:trHeight w:val="782"/>
          <w:jc w:val="center"/>
        </w:trPr>
        <w:tc>
          <w:tcPr>
            <w:tcW w:w="4347" w:type="dxa"/>
            <w:gridSpan w:val="2"/>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85C75" w:rsidRPr="00A0373C" w:rsidRDefault="00785C75">
            <w:pPr>
              <w:pBdr>
                <w:top w:val="nil"/>
                <w:left w:val="nil"/>
                <w:bottom w:val="nil"/>
                <w:right w:val="nil"/>
                <w:between w:val="nil"/>
              </w:pBdr>
              <w:spacing w:line="276" w:lineRule="auto"/>
              <w:rPr>
                <w:rFonts w:ascii="標楷體" w:eastAsia="標楷體" w:hAnsi="標楷體" w:cs="標楷體"/>
                <w:color w:val="000000"/>
              </w:rPr>
            </w:pPr>
          </w:p>
        </w:tc>
        <w:tc>
          <w:tcPr>
            <w:tcW w:w="201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785C75" w:rsidRPr="00A0373C" w:rsidRDefault="00785C75">
            <w:pPr>
              <w:pBdr>
                <w:top w:val="nil"/>
                <w:left w:val="nil"/>
                <w:bottom w:val="nil"/>
                <w:right w:val="nil"/>
                <w:between w:val="nil"/>
              </w:pBdr>
              <w:spacing w:line="276" w:lineRule="auto"/>
              <w:rPr>
                <w:rFonts w:ascii="標楷體" w:eastAsia="標楷體" w:hAnsi="標楷體" w:cs="標楷體"/>
                <w:color w:val="000000"/>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學習</w:t>
            </w:r>
          </w:p>
          <w:p w:rsidR="00785C75" w:rsidRPr="00A0373C" w:rsidRDefault="00785C75">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表現</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spacing w:line="396" w:lineRule="auto"/>
              <w:jc w:val="center"/>
              <w:rPr>
                <w:rFonts w:ascii="標楷體" w:eastAsia="標楷體" w:hAnsi="標楷體" w:cs="標楷體"/>
                <w:color w:val="000000"/>
              </w:rPr>
            </w:pPr>
            <w:bookmarkStart w:id="1" w:name="_heading=h.30j0zll" w:colFirst="0" w:colLast="0"/>
            <w:bookmarkEnd w:id="1"/>
            <w:r w:rsidRPr="00A0373C">
              <w:rPr>
                <w:rFonts w:ascii="標楷體" w:eastAsia="標楷體" w:hAnsi="標楷體" w:cs="標楷體"/>
                <w:color w:val="000000"/>
              </w:rPr>
              <w:t>學習</w:t>
            </w:r>
          </w:p>
          <w:p w:rsidR="00785C75" w:rsidRPr="00A0373C" w:rsidRDefault="00785C75">
            <w:pPr>
              <w:spacing w:line="396" w:lineRule="auto"/>
              <w:jc w:val="center"/>
              <w:rPr>
                <w:rFonts w:ascii="標楷體" w:eastAsia="標楷體" w:hAnsi="標楷體" w:cs="標楷體"/>
                <w:color w:val="000000"/>
              </w:rPr>
            </w:pPr>
            <w:r w:rsidRPr="00A0373C">
              <w:rPr>
                <w:rFonts w:ascii="標楷體" w:eastAsia="標楷體" w:hAnsi="標楷體" w:cs="標楷體"/>
                <w:color w:val="000000"/>
              </w:rPr>
              <w:t>內容</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pBdr>
                <w:top w:val="nil"/>
                <w:left w:val="nil"/>
                <w:bottom w:val="nil"/>
                <w:right w:val="nil"/>
                <w:between w:val="nil"/>
              </w:pBdr>
              <w:spacing w:line="276" w:lineRule="auto"/>
              <w:rPr>
                <w:rFonts w:ascii="標楷體" w:eastAsia="標楷體" w:hAnsi="標楷體" w:cs="標楷體"/>
                <w:color w:val="00000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pBdr>
                <w:top w:val="nil"/>
                <w:left w:val="nil"/>
                <w:bottom w:val="nil"/>
                <w:right w:val="nil"/>
                <w:between w:val="nil"/>
              </w:pBdr>
              <w:spacing w:line="276" w:lineRule="auto"/>
              <w:rPr>
                <w:rFonts w:ascii="標楷體" w:eastAsia="標楷體" w:hAnsi="標楷體" w:cs="標楷體"/>
                <w:color w:val="000000"/>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C75" w:rsidRPr="00A0373C" w:rsidRDefault="00785C75">
            <w:pPr>
              <w:pBdr>
                <w:top w:val="nil"/>
                <w:left w:val="nil"/>
                <w:bottom w:val="nil"/>
                <w:right w:val="nil"/>
                <w:between w:val="nil"/>
              </w:pBdr>
              <w:spacing w:line="276" w:lineRule="auto"/>
              <w:rPr>
                <w:rFonts w:ascii="標楷體" w:eastAsia="標楷體" w:hAnsi="標楷體" w:cs="標楷體"/>
                <w:color w:val="000000"/>
              </w:rPr>
            </w:pPr>
          </w:p>
        </w:tc>
      </w:tr>
      <w:tr w:rsidR="005D1B56" w:rsidRPr="00A0373C" w:rsidTr="00785C75">
        <w:trPr>
          <w:trHeight w:val="416"/>
          <w:jc w:val="center"/>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spacing w:line="396" w:lineRule="auto"/>
              <w:jc w:val="center"/>
              <w:rPr>
                <w:rFonts w:ascii="標楷體" w:eastAsia="標楷體" w:hAnsi="標楷體" w:cs="標楷體"/>
              </w:rPr>
            </w:pPr>
            <w:r w:rsidRPr="00A0373C">
              <w:rPr>
                <w:rFonts w:ascii="標楷體" w:eastAsia="標楷體" w:hAnsi="標楷體" w:cs="標楷體"/>
                <w:color w:val="000000"/>
              </w:rPr>
              <w:t>第一學期</w:t>
            </w:r>
          </w:p>
        </w:tc>
        <w:tc>
          <w:tcPr>
            <w:tcW w:w="195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rPr>
            </w:pPr>
            <w:r w:rsidRPr="00A0373C">
              <w:rPr>
                <w:rFonts w:ascii="標楷體" w:eastAsia="標楷體" w:hAnsi="標楷體" w:cs="標楷體"/>
                <w:color w:val="000000"/>
              </w:rPr>
              <w:t>第1</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w:t>
            </w:r>
            <w:proofErr w:type="gramStart"/>
            <w:r w:rsidRPr="00A0373C">
              <w:rPr>
                <w:rFonts w:ascii="標楷體" w:eastAsia="標楷體" w:hAnsi="標楷體" w:cs="標楷體"/>
                <w:color w:val="000000"/>
                <w:sz w:val="20"/>
                <w:szCs w:val="20"/>
              </w:rPr>
              <w:t>一</w:t>
            </w:r>
            <w:proofErr w:type="gramEnd"/>
            <w:r w:rsidRPr="00A0373C">
              <w:rPr>
                <w:rFonts w:ascii="標楷體" w:eastAsia="標楷體" w:hAnsi="標楷體" w:cs="標楷體"/>
                <w:color w:val="000000"/>
                <w:sz w:val="20"/>
                <w:szCs w:val="20"/>
              </w:rPr>
              <w:t xml:space="preserve"> 體型由我塑</w:t>
            </w:r>
            <w:r w:rsidRPr="00A0373C">
              <w:rPr>
                <w:rFonts w:ascii="標楷體" w:eastAsia="標楷體" w:hAnsi="標楷體" w:cs="標楷體"/>
                <w:color w:val="000000"/>
                <w:sz w:val="20"/>
                <w:szCs w:val="20"/>
              </w:rPr>
              <w:br/>
              <w:t>第一章 體型覺醒</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1a-Ⅳ-2分析個人與群體健康的影響因素。</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2a-Ⅳ-2自主思考健康問題所造成的威脅感與嚴重性。</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color w:val="000000"/>
                <w:sz w:val="20"/>
                <w:szCs w:val="20"/>
              </w:rPr>
              <w:t>3b-Ⅳ-3熟悉大部份的決策與批判技能。</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Ea-Ⅳ-4正向的身體意象與體重控制計畫。</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color w:val="000000"/>
                <w:sz w:val="20"/>
                <w:szCs w:val="20"/>
              </w:rPr>
              <w:t>Eb-Ⅳ-1媒體與廣告中健康消費資訊的辨識策略。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性別平等教育</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color w:val="000000"/>
                <w:sz w:val="20"/>
                <w:szCs w:val="20"/>
              </w:rPr>
              <w:t>性J7 解析各種媒體所傳遞的性別迷思、偏見與歧視。</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FF0000"/>
                <w:sz w:val="20"/>
                <w:szCs w:val="20"/>
                <w:highlight w:val="yellow"/>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FF0000"/>
                <w:sz w:val="20"/>
                <w:szCs w:val="20"/>
                <w:highlight w:val="yellow"/>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第2-3</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w:t>
            </w:r>
            <w:proofErr w:type="gramStart"/>
            <w:r w:rsidRPr="00A0373C">
              <w:rPr>
                <w:rFonts w:ascii="標楷體" w:eastAsia="標楷體" w:hAnsi="標楷體" w:cs="標楷體"/>
                <w:color w:val="000000"/>
                <w:sz w:val="20"/>
                <w:szCs w:val="20"/>
              </w:rPr>
              <w:t>一</w:t>
            </w:r>
            <w:proofErr w:type="gramEnd"/>
            <w:r w:rsidRPr="00A0373C">
              <w:rPr>
                <w:rFonts w:ascii="標楷體" w:eastAsia="標楷體" w:hAnsi="標楷體" w:cs="標楷體"/>
                <w:color w:val="000000"/>
                <w:sz w:val="20"/>
                <w:szCs w:val="20"/>
              </w:rPr>
              <w:t xml:space="preserve"> 體型由我塑</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color w:val="000000"/>
                <w:sz w:val="20"/>
                <w:szCs w:val="20"/>
              </w:rPr>
              <w:t>第二章 體型方程式</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1a-Ⅳ-3評估內在與外在的行為對健康造成的衝擊與風險。</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2b-Ⅳ-2樂於實踐健康促進的生活型態。</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1a-Ⅳ-3評估內在與外在的行為對健康造成的衝擊與風險。</w:t>
            </w:r>
          </w:p>
          <w:p w:rsidR="005D1B56" w:rsidRPr="00A0373C" w:rsidRDefault="00D55A49">
            <w:pPr>
              <w:spacing w:line="300" w:lineRule="auto"/>
              <w:rPr>
                <w:rFonts w:ascii="標楷體" w:eastAsia="標楷體" w:hAnsi="標楷體" w:cs="標楷體"/>
                <w:color w:val="000000"/>
                <w:sz w:val="20"/>
                <w:szCs w:val="20"/>
              </w:rPr>
            </w:pPr>
            <w:r w:rsidRPr="00A0373C">
              <w:rPr>
                <w:rFonts w:ascii="標楷體" w:eastAsia="標楷體" w:hAnsi="標楷體" w:cs="標楷體"/>
                <w:sz w:val="20"/>
                <w:szCs w:val="20"/>
              </w:rPr>
              <w:t>2b-Ⅳ-2樂於實踐健康促進的生活型態。</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Aa-Ⅳ-1生長發育的自我評估與因應策略。</w:t>
            </w:r>
          </w:p>
          <w:p w:rsidR="005D1B56" w:rsidRPr="00A0373C" w:rsidRDefault="00D55A49">
            <w:pPr>
              <w:spacing w:line="300" w:lineRule="auto"/>
              <w:rPr>
                <w:rFonts w:ascii="標楷體" w:eastAsia="標楷體" w:hAnsi="標楷體" w:cs="標楷體"/>
                <w:color w:val="000000"/>
                <w:sz w:val="20"/>
                <w:szCs w:val="20"/>
              </w:rPr>
            </w:pPr>
            <w:r w:rsidRPr="00A0373C">
              <w:rPr>
                <w:rFonts w:ascii="標楷體" w:eastAsia="標楷體" w:hAnsi="標楷體" w:cs="標楷體"/>
                <w:sz w:val="20"/>
                <w:szCs w:val="20"/>
              </w:rPr>
              <w:t>Fb-Ⅳ-3保護性的健康行為。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健康狀況</w:t>
            </w:r>
            <w:proofErr w:type="gramStart"/>
            <w:r w:rsidRPr="00A0373C">
              <w:rPr>
                <w:rFonts w:ascii="標楷體" w:eastAsia="標楷體" w:hAnsi="標楷體" w:cs="標楷體"/>
                <w:color w:val="000000"/>
                <w:sz w:val="20"/>
                <w:szCs w:val="20"/>
              </w:rPr>
              <w:t>自評表或</w:t>
            </w:r>
            <w:proofErr w:type="gramEnd"/>
            <w:r w:rsidRPr="00A0373C">
              <w:rPr>
                <w:rFonts w:ascii="標楷體" w:eastAsia="標楷體" w:hAnsi="標楷體" w:cs="標楷體"/>
                <w:color w:val="000000"/>
                <w:sz w:val="20"/>
                <w:szCs w:val="20"/>
              </w:rPr>
              <w:t>檢核表</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分組討論與報告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人權教育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人J6 正視社會中的各種</w:t>
            </w:r>
            <w:proofErr w:type="gramStart"/>
            <w:r w:rsidRPr="00A0373C">
              <w:rPr>
                <w:rFonts w:ascii="標楷體" w:eastAsia="標楷體" w:hAnsi="標楷體" w:cs="標楷體"/>
                <w:color w:val="000000"/>
                <w:sz w:val="20"/>
                <w:szCs w:val="20"/>
              </w:rPr>
              <w:t>歧</w:t>
            </w:r>
            <w:proofErr w:type="gramEnd"/>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視，並採取行動來關懷與保護弱勢。</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第4-5</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w:t>
            </w:r>
            <w:proofErr w:type="gramStart"/>
            <w:r w:rsidRPr="00A0373C">
              <w:rPr>
                <w:rFonts w:ascii="標楷體" w:eastAsia="標楷體" w:hAnsi="標楷體" w:cs="標楷體"/>
                <w:color w:val="000000"/>
                <w:sz w:val="20"/>
                <w:szCs w:val="20"/>
              </w:rPr>
              <w:t>一</w:t>
            </w:r>
            <w:proofErr w:type="gramEnd"/>
            <w:r w:rsidRPr="00A0373C">
              <w:rPr>
                <w:rFonts w:ascii="標楷體" w:eastAsia="標楷體" w:hAnsi="標楷體" w:cs="標楷體"/>
                <w:color w:val="000000"/>
                <w:sz w:val="20"/>
                <w:szCs w:val="20"/>
              </w:rPr>
              <w:t xml:space="preserve"> 體型由我塑 </w:t>
            </w:r>
            <w:r w:rsidRPr="00A0373C">
              <w:rPr>
                <w:rFonts w:ascii="標楷體" w:eastAsia="標楷體" w:hAnsi="標楷體" w:cs="標楷體"/>
                <w:color w:val="000000"/>
                <w:sz w:val="20"/>
                <w:szCs w:val="20"/>
              </w:rPr>
              <w:br/>
              <w:t>第三章 健康我最「型」</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1b-Ⅳ-4提出健康自主管理的行動策略。</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2b-Ⅳ-3充分地肯定自我健康行動的信心與效能感。</w:t>
            </w:r>
            <w:r w:rsidRPr="00A0373C">
              <w:rPr>
                <w:rFonts w:ascii="標楷體" w:eastAsia="標楷體" w:hAnsi="標楷體" w:cs="標楷體"/>
                <w:color w:val="000000"/>
                <w:sz w:val="20"/>
                <w:szCs w:val="20"/>
              </w:rPr>
              <w:br/>
              <w:t>4a-Ⅳ-1運用適切的健康資訊、產品與服務，擬定健康行動策略。</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Ea-Ⅳ-4正向的身體意象與體重控制計畫。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分組討論與報告</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學習單</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性別平等教育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性J7 解析各種媒體所傳遞的性別迷思、偏見與歧視。</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第6</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人際新觀點</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第一章 青春情誼</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1b-Ⅳ-3因應生活情境的健康需求，尋求解決的健康技能和生活技能。</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lastRenderedPageBreak/>
              <w:t>3b-Ⅳ-2熟悉各種人際溝通互動技能。</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3b-Ⅳ-4因應不同的生活情境，善用各種生活技能，解決健康問題。</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lastRenderedPageBreak/>
              <w:t>Fa-Ⅳ-3有利人際關係的因素與有效的溝通技巧。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lastRenderedPageBreak/>
              <w:t>分組討論</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5D1B56">
            <w:pPr>
              <w:rPr>
                <w:rFonts w:ascii="標楷體" w:eastAsia="標楷體" w:hAnsi="標楷體" w:cs="標楷體"/>
                <w:color w:val="000000"/>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lastRenderedPageBreak/>
              <w:t>性別平等教育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性J11去除性別</w:t>
            </w:r>
            <w:r w:rsidRPr="00A0373C">
              <w:rPr>
                <w:rFonts w:ascii="標楷體" w:eastAsia="標楷體" w:hAnsi="標楷體" w:cs="標楷體"/>
                <w:color w:val="000000"/>
                <w:sz w:val="20"/>
                <w:szCs w:val="20"/>
              </w:rPr>
              <w:lastRenderedPageBreak/>
              <w:t>刻板與性別偏見的情感表達與溝通，具備與他人平等互動的能力。</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品德教育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品J8理性溝通與問題解決。</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第7</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人際新觀點</w:t>
            </w:r>
          </w:p>
          <w:p w:rsidR="005D1B56" w:rsidRPr="00A0373C" w:rsidRDefault="00D55A49">
            <w:pPr>
              <w:numPr>
                <w:ilvl w:val="0"/>
                <w:numId w:val="1"/>
              </w:numPr>
              <w:pBdr>
                <w:top w:val="nil"/>
                <w:left w:val="nil"/>
                <w:bottom w:val="nil"/>
                <w:right w:val="nil"/>
                <w:between w:val="nil"/>
              </w:pBdr>
              <w:rPr>
                <w:rFonts w:ascii="標楷體" w:eastAsia="標楷體" w:hAnsi="標楷體" w:cs="標楷體"/>
                <w:color w:val="000000"/>
                <w:sz w:val="20"/>
                <w:szCs w:val="20"/>
              </w:rPr>
            </w:pPr>
            <w:r w:rsidRPr="00A0373C">
              <w:rPr>
                <w:rFonts w:ascii="標楷體" w:eastAsia="標楷體" w:hAnsi="標楷體" w:cs="標楷體"/>
                <w:color w:val="000000"/>
                <w:sz w:val="20"/>
                <w:szCs w:val="20"/>
              </w:rPr>
              <w:t>青春情誼</w:t>
            </w:r>
          </w:p>
          <w:p w:rsidR="005D1B56" w:rsidRPr="00A0373C" w:rsidRDefault="005D1B56">
            <w:pPr>
              <w:pBdr>
                <w:top w:val="nil"/>
                <w:left w:val="nil"/>
                <w:bottom w:val="nil"/>
                <w:right w:val="nil"/>
                <w:between w:val="nil"/>
              </w:pBdr>
              <w:ind w:left="720"/>
              <w:rPr>
                <w:rFonts w:ascii="標楷體" w:eastAsia="標楷體" w:hAnsi="標楷體" w:cs="標楷體"/>
                <w:color w:val="000000"/>
                <w:sz w:val="20"/>
                <w:szCs w:val="20"/>
              </w:rPr>
            </w:pPr>
          </w:p>
          <w:p w:rsidR="005D1B56" w:rsidRPr="00A0373C" w:rsidRDefault="00D55A49">
            <w:pPr>
              <w:rPr>
                <w:rFonts w:ascii="標楷體" w:eastAsia="標楷體" w:hAnsi="標楷體" w:cs="標楷體"/>
                <w:b/>
                <w:color w:val="000000"/>
                <w:sz w:val="20"/>
                <w:szCs w:val="20"/>
              </w:rPr>
            </w:pPr>
            <w:r w:rsidRPr="00A0373C">
              <w:rPr>
                <w:rFonts w:ascii="標楷體" w:eastAsia="標楷體" w:hAnsi="標楷體" w:cs="標楷體"/>
                <w:b/>
                <w:color w:val="000000"/>
                <w:sz w:val="20"/>
                <w:szCs w:val="20"/>
              </w:rPr>
              <w:t>第一次定期評量</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1b-Ⅳ-3因應生活情境的健康需求，尋求解決的健康技能和生活技能。</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3b-Ⅳ-2熟悉各種人際溝通互動技能。</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3b-Ⅳ-4因應不同的生活情境，善用各種生活技能，解決健康問題。</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Fa-Ⅳ-3有利人際關係的因素與有效的溝通技巧。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5D1B56">
            <w:pPr>
              <w:rPr>
                <w:rFonts w:ascii="標楷體" w:eastAsia="標楷體" w:hAnsi="標楷體" w:cs="標楷體"/>
                <w:color w:val="000000"/>
                <w:sz w:val="20"/>
                <w:szCs w:val="20"/>
              </w:rPr>
            </w:pP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分組討論</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分組報告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5D1B56">
            <w:pPr>
              <w:rPr>
                <w:rFonts w:ascii="標楷體" w:eastAsia="標楷體" w:hAnsi="標楷體" w:cs="標楷體"/>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FF0000"/>
                <w:sz w:val="20"/>
                <w:szCs w:val="20"/>
                <w:highlight w:val="yellow"/>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FF0000"/>
                <w:sz w:val="20"/>
                <w:szCs w:val="20"/>
                <w:highlight w:val="yellow"/>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第8</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人際新觀點</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第一章 青春情誼</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1b-Ⅳ-3因應生活情境的健康需求，尋求解決的健康技能和生活技能。</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3b-Ⅳ-2熟悉各種人際溝通互動技能。</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3b-Ⅳ-4因應不同的生活情境，善用各種生活技能，解決健康問題。</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Fa-Ⅳ-3有利人際關係的因素與有效的溝通技巧。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分組討論</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活動學習單</w:t>
            </w:r>
          </w:p>
          <w:p w:rsidR="005D1B56" w:rsidRPr="00A0373C" w:rsidRDefault="005D1B56">
            <w:pPr>
              <w:rPr>
                <w:rFonts w:ascii="標楷體" w:eastAsia="標楷體" w:hAnsi="標楷體" w:cs="標楷體"/>
                <w:color w:val="000000"/>
                <w:sz w:val="20"/>
                <w:szCs w:val="20"/>
              </w:rPr>
            </w:pPr>
          </w:p>
          <w:p w:rsidR="005D1B56" w:rsidRPr="00A0373C" w:rsidRDefault="005D1B56">
            <w:pPr>
              <w:rPr>
                <w:rFonts w:ascii="標楷體" w:eastAsia="標楷體" w:hAnsi="標楷體" w:cs="標楷體"/>
                <w:color w:val="000000"/>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性別平等教育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性J11去除性別刻板與性別偏見的情感表達與溝通，具備與他人平等互動的能力。</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品德教育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品J8理性溝通與問題解決。</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FF0000"/>
                <w:sz w:val="20"/>
                <w:szCs w:val="20"/>
                <w:highlight w:val="yellow"/>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FF0000"/>
                <w:sz w:val="20"/>
                <w:szCs w:val="20"/>
                <w:highlight w:val="yellow"/>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第9-10</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人際新觀點</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第二章 我們這一家</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1b-Ⅳ-3因應生活情境的健康需求，尋求解決的健康技能和生活技能。</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2b-Ⅳ-3充分地肯定自我健康行動的信心與效能感。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3b-Ⅳ-4因應不同的生活情境，善用各種生活技能，解決健康問題。</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Fa-Ⅳ-2家庭衝突的協調與解決技巧。</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Fa-Ⅳ-3有利人際關係的因素與有效的溝通技巧。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態度檢核</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小組討論</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家庭教育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家J3了解人際交往、親密關係的發展，以及溝通與衝突處理。</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家J5了解與家人溝通互動及相互支持的方式。</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家J10參與家庭與社區的相關活動。</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家J11規劃與執行家庭的各種活動（休閒、節慶等）。</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FF0000"/>
                <w:sz w:val="20"/>
                <w:szCs w:val="20"/>
                <w:highlight w:val="yellow"/>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FF0000"/>
                <w:sz w:val="20"/>
                <w:szCs w:val="20"/>
                <w:highlight w:val="yellow"/>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第11-12</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人際新觀點</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第三章 雲端停看聽</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2b-Ⅳ-1堅守健康的生活規範、態度與價值觀。</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4a-Ⅳ-3持續地執行促進健康及減少健康風險的行動。</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Db-Ⅳ-5身體自主權維護的立場表達與行動，以及交友約會安全策略。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分組討論</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活動學習單</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性別平等教育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性J7解析各種媒體所傳遞的性別迷思、偏見與歧視。</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品德教育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品J5資訊與媒體的公共性與社會責任。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FF0000"/>
                <w:sz w:val="20"/>
                <w:szCs w:val="20"/>
                <w:highlight w:val="yellow"/>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FF0000"/>
                <w:sz w:val="20"/>
                <w:szCs w:val="20"/>
                <w:highlight w:val="yellow"/>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第13</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心情點播站</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第一章 釋放壓力鍋</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1a-Ⅳ-3評估內在與外在的行為對健康造成的衝擊與風險。</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1b-Ⅳ-2認識健康技能和生活技能的實施程序概念。</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2a-Ⅳ-2自主思考健康問題所造成的威脅感與嚴重性。</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lastRenderedPageBreak/>
              <w:t>3b-Ⅳ-4因應不同的生活情境，善用各種生活技能，解決健康問題。</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4a-Ⅳ-3持續地執行促進健康及減少健康風險的行動。</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lastRenderedPageBreak/>
              <w:t>Fa-Ⅳ-4情緒與壓力因應與調適的方案。</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Fa-Ⅳ-5心理健康的促進方法與異常行為的預防方法。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小組討論與報告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生命教育</w:t>
            </w:r>
          </w:p>
          <w:p w:rsidR="005D1B56" w:rsidRPr="00A0373C" w:rsidRDefault="00D55A49">
            <w:pPr>
              <w:rPr>
                <w:rFonts w:ascii="標楷體" w:eastAsia="標楷體" w:hAnsi="標楷體" w:cs="標楷體"/>
                <w:color w:val="000000"/>
                <w:sz w:val="20"/>
                <w:szCs w:val="20"/>
              </w:rPr>
            </w:pPr>
            <w:bookmarkStart w:id="2" w:name="_heading=h.gjdgxs" w:colFirst="0" w:colLast="0"/>
            <w:bookmarkEnd w:id="2"/>
            <w:r w:rsidRPr="00A0373C">
              <w:rPr>
                <w:rFonts w:ascii="標楷體" w:eastAsia="標楷體" w:hAnsi="標楷體" w:cs="標楷體"/>
                <w:color w:val="000000"/>
                <w:sz w:val="20"/>
                <w:szCs w:val="20"/>
              </w:rPr>
              <w:t>生J2探討完整的人的各個面向，包括身體與心理、理性與感性、自由與命定、境遇與嚮往，理解人的主</w:t>
            </w:r>
            <w:r w:rsidRPr="00A0373C">
              <w:rPr>
                <w:rFonts w:ascii="標楷體" w:eastAsia="標楷體" w:hAnsi="標楷體" w:cs="標楷體"/>
                <w:color w:val="000000"/>
                <w:sz w:val="20"/>
                <w:szCs w:val="20"/>
              </w:rPr>
              <w:lastRenderedPageBreak/>
              <w:t>體能動性，培養適切的自我觀。</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FF0000"/>
                <w:sz w:val="20"/>
                <w:szCs w:val="20"/>
                <w:highlight w:val="yellow"/>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FF0000"/>
                <w:sz w:val="20"/>
                <w:szCs w:val="20"/>
                <w:highlight w:val="yellow"/>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第14</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心情點播站</w:t>
            </w:r>
          </w:p>
          <w:p w:rsidR="005D1B56" w:rsidRPr="00A0373C" w:rsidRDefault="00D55A49">
            <w:pPr>
              <w:numPr>
                <w:ilvl w:val="0"/>
                <w:numId w:val="2"/>
              </w:numPr>
              <w:pBdr>
                <w:top w:val="nil"/>
                <w:left w:val="nil"/>
                <w:bottom w:val="nil"/>
                <w:right w:val="nil"/>
                <w:between w:val="nil"/>
              </w:pBdr>
              <w:rPr>
                <w:rFonts w:ascii="標楷體" w:eastAsia="標楷體" w:hAnsi="標楷體" w:cs="標楷體"/>
                <w:color w:val="000000"/>
                <w:sz w:val="20"/>
                <w:szCs w:val="20"/>
              </w:rPr>
            </w:pPr>
            <w:r w:rsidRPr="00A0373C">
              <w:rPr>
                <w:rFonts w:ascii="標楷體" w:eastAsia="標楷體" w:hAnsi="標楷體" w:cs="標楷體"/>
                <w:color w:val="000000"/>
                <w:sz w:val="20"/>
                <w:szCs w:val="20"/>
              </w:rPr>
              <w:t>釋放壓力鍋</w:t>
            </w:r>
          </w:p>
          <w:p w:rsidR="005D1B56" w:rsidRPr="00A0373C" w:rsidRDefault="005D1B56">
            <w:pPr>
              <w:rPr>
                <w:rFonts w:ascii="標楷體" w:eastAsia="標楷體" w:hAnsi="標楷體" w:cs="標楷體"/>
                <w:b/>
                <w:color w:val="000000"/>
                <w:sz w:val="20"/>
                <w:szCs w:val="20"/>
              </w:rPr>
            </w:pPr>
          </w:p>
          <w:p w:rsidR="005D1B56" w:rsidRPr="00A0373C" w:rsidRDefault="00D55A49">
            <w:pPr>
              <w:rPr>
                <w:rFonts w:ascii="標楷體" w:eastAsia="標楷體" w:hAnsi="標楷體" w:cs="標楷體"/>
                <w:b/>
                <w:color w:val="000000"/>
                <w:sz w:val="20"/>
                <w:szCs w:val="20"/>
              </w:rPr>
            </w:pPr>
            <w:r w:rsidRPr="00A0373C">
              <w:rPr>
                <w:rFonts w:ascii="標楷體" w:eastAsia="標楷體" w:hAnsi="標楷體" w:cs="標楷體"/>
                <w:b/>
                <w:color w:val="000000"/>
                <w:sz w:val="20"/>
                <w:szCs w:val="20"/>
              </w:rPr>
              <w:t>第二次定期評量</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1a-Ⅳ-3評估內在與外在的行為對健康造成的衝擊與風險。</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1b-Ⅳ-2認識健康技能和生活技能的實施程序概念。</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2a-Ⅳ-2自主思考健康問題所造成的威脅感與嚴重性。</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3b-Ⅳ-4因應不同的生活情境，善用各種生活技能，解決健康問題。</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4a-Ⅳ-3持續地執行促進健康及減少健康風險的行動。</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Fa-Ⅳ-4情緒與壓力因應與調適的方案。</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Fa-Ⅳ-5心理健康的促進方法與異常行為的預防方法。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小組討論與報告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生命教育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生J2探討完整的人的各個面向，包括身體與心理、理性與感性、自由與命定、境遇與嚮往，理解人的主體能動性，培養適切的自我觀。</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FF0000"/>
                <w:sz w:val="20"/>
                <w:szCs w:val="20"/>
                <w:highlight w:val="yellow"/>
              </w:rPr>
            </w:pPr>
          </w:p>
        </w:tc>
      </w:tr>
      <w:tr w:rsidR="005D1B56" w:rsidRPr="00A0373C">
        <w:trPr>
          <w:trHeight w:val="416"/>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FF0000"/>
                <w:sz w:val="20"/>
                <w:szCs w:val="20"/>
                <w:highlight w:val="yellow"/>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第15</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心情點播站</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第一章 釋放壓力鍋</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1a-Ⅳ-3評估內在與外在的行為對健康造成的衝擊與風險。</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1b-Ⅳ-2認識健康技能和生活技能的實施程序概念。</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2a-Ⅳ-2自主思考健康問題所造成的威脅感與嚴重性。</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3b-Ⅳ-4因應不同的生活情境，善用各種生活技能，解決健康問題。</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4a-Ⅳ-3持續地執行促進健康及減少健康風險的行動。</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Fa-Ⅳ-4情緒與壓力因應與調適的方案。</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Fa-Ⅳ-5心理健康的促進方法與異常行為的預防方法。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生命教育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生J2探討完整的人的各個面向，包括身體與心理、理性與感性、自由與命定、境遇與嚮往，理解人的主體能動性，培養適切的自我觀。</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FF0000"/>
                <w:sz w:val="20"/>
                <w:szCs w:val="20"/>
                <w:highlight w:val="yellow"/>
              </w:rPr>
            </w:pPr>
          </w:p>
        </w:tc>
      </w:tr>
      <w:tr w:rsidR="005D1B56" w:rsidRPr="00A0373C">
        <w:trPr>
          <w:trHeight w:val="363"/>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FF0000"/>
                <w:sz w:val="20"/>
                <w:szCs w:val="20"/>
                <w:highlight w:val="yellow"/>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第16-17</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心情點播站</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第二章 EQ「心」世界</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1a-Ⅳ-3評估內在與外在的行為對健康造成的衝擊與風險。</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1b-Ⅳ-2認識健康技能和生活技能的實施程序概念。</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3b-Ⅳ-4因應不同的生活情境，善用各種生活技能，解決健康問題。</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Fa-Ⅳ-4情緒與壓力因應與調適的方案。</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Fa-Ⅳ-5心理健康的促進方法與異常行為的預防方法。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活動學習單</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小組討論</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生命教育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生J2探討完整的人的各個面向，包括身體與心理、理性與感性、自由與命定、境遇與嚮往，理解人的主體能動性，培養適切的自我觀。</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第18-19</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心情點播站</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第三章 守住珍貴生命</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2b-Ⅳ-1堅守健康的生活規範、態度與價值觀。</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3b-Ⅳ-1熟悉各種自我調適技能。</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Fa-Ⅳ-5心理健康的促進方法與異常行為的預防方法。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活動學習單</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小組討論</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生命教育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生J7面對並超越人生的各種挫折與苦難，探討促進全人健康與幸福的方法。</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第20</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心情點播站</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第四章 休閒「心」生活</w:t>
            </w:r>
          </w:p>
          <w:p w:rsidR="005D1B56" w:rsidRPr="00A0373C" w:rsidRDefault="00D55A49">
            <w:pPr>
              <w:rPr>
                <w:rFonts w:ascii="標楷體" w:eastAsia="標楷體" w:hAnsi="標楷體" w:cs="標楷體"/>
                <w:b/>
                <w:color w:val="000000"/>
                <w:sz w:val="20"/>
                <w:szCs w:val="20"/>
              </w:rPr>
            </w:pPr>
            <w:r w:rsidRPr="00A0373C">
              <w:rPr>
                <w:rFonts w:ascii="標楷體" w:eastAsia="標楷體" w:hAnsi="標楷體" w:cs="標楷體"/>
                <w:b/>
                <w:color w:val="000000"/>
                <w:sz w:val="20"/>
                <w:szCs w:val="20"/>
              </w:rPr>
              <w:t>第三次定期評量</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1a-Ⅳ-4理解促進健康生活的策略、資源與規範。</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4a-Ⅳ-1運用適切的健康資訊、產品與服務，擬定健康行動策略。</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Fa-Ⅳ-5心理健康的促進方法與異常行為的預防方法。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紙筆測驗</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生涯發展教育</w:t>
            </w:r>
          </w:p>
          <w:p w:rsidR="005D1B56" w:rsidRPr="00A0373C" w:rsidRDefault="00D55A49">
            <w:pPr>
              <w:rPr>
                <w:rFonts w:ascii="標楷體" w:eastAsia="標楷體" w:hAnsi="標楷體" w:cs="標楷體"/>
                <w:color w:val="000000"/>
                <w:sz w:val="20"/>
                <w:szCs w:val="20"/>
              </w:rPr>
            </w:pPr>
            <w:proofErr w:type="gramStart"/>
            <w:r w:rsidRPr="00A0373C">
              <w:rPr>
                <w:rFonts w:ascii="標楷體" w:eastAsia="標楷體" w:hAnsi="標楷體" w:cs="標楷體"/>
                <w:color w:val="000000"/>
                <w:sz w:val="20"/>
                <w:szCs w:val="20"/>
              </w:rPr>
              <w:t>涯</w:t>
            </w:r>
            <w:proofErr w:type="gramEnd"/>
            <w:r w:rsidRPr="00A0373C">
              <w:rPr>
                <w:rFonts w:ascii="標楷體" w:eastAsia="標楷體" w:hAnsi="標楷體" w:cs="標楷體"/>
                <w:color w:val="000000"/>
                <w:sz w:val="20"/>
                <w:szCs w:val="20"/>
              </w:rPr>
              <w:t>J3覺察自己的能力與興趣。</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spacing w:line="396" w:lineRule="auto"/>
              <w:jc w:val="center"/>
              <w:rPr>
                <w:rFonts w:ascii="標楷體" w:eastAsia="標楷體" w:hAnsi="標楷體" w:cs="標楷體"/>
              </w:rPr>
            </w:pPr>
            <w:r w:rsidRPr="00A0373C">
              <w:rPr>
                <w:rFonts w:ascii="標楷體" w:eastAsia="標楷體" w:hAnsi="標楷體" w:cs="標楷體"/>
                <w:color w:val="000000"/>
              </w:rPr>
              <w:t>第二學期</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pBdr>
                <w:top w:val="nil"/>
                <w:left w:val="nil"/>
                <w:bottom w:val="nil"/>
                <w:right w:val="nil"/>
                <w:between w:val="nil"/>
              </w:pBdr>
              <w:jc w:val="center"/>
              <w:rPr>
                <w:rFonts w:ascii="標楷體" w:eastAsia="標楷體" w:hAnsi="標楷體" w:cs="標楷體"/>
                <w:color w:val="000000"/>
              </w:rPr>
            </w:pPr>
            <w:r w:rsidRPr="00A0373C">
              <w:rPr>
                <w:rFonts w:ascii="標楷體" w:eastAsia="標楷體" w:hAnsi="標楷體" w:cs="標楷體"/>
                <w:color w:val="000000"/>
              </w:rPr>
              <w:t>第1-2</w:t>
            </w:r>
            <w:proofErr w:type="gramStart"/>
            <w:r w:rsidRPr="00A0373C">
              <w:rPr>
                <w:rFonts w:ascii="標楷體" w:eastAsia="標楷體" w:hAnsi="標楷體" w:cs="標楷體"/>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widowControl/>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第一單元</w:t>
            </w:r>
          </w:p>
          <w:p w:rsidR="005D1B56" w:rsidRPr="00A0373C" w:rsidRDefault="00D55A49">
            <w:pPr>
              <w:widowControl/>
              <w:rPr>
                <w:rFonts w:ascii="標楷體" w:eastAsia="標楷體" w:hAnsi="標楷體" w:cs="標楷體"/>
                <w:color w:val="000000"/>
                <w:sz w:val="20"/>
                <w:szCs w:val="20"/>
              </w:rPr>
            </w:pPr>
            <w:r w:rsidRPr="00A0373C">
              <w:rPr>
                <w:rFonts w:ascii="標楷體" w:eastAsia="標楷體" w:hAnsi="標楷體" w:cs="標楷體"/>
                <w:color w:val="000000"/>
                <w:sz w:val="20"/>
                <w:szCs w:val="20"/>
              </w:rPr>
              <w:t>社區網路拼圖</w:t>
            </w:r>
          </w:p>
          <w:p w:rsidR="005D1B56" w:rsidRPr="00A0373C" w:rsidRDefault="00D55A49">
            <w:pPr>
              <w:widowControl/>
              <w:rPr>
                <w:rFonts w:ascii="標楷體" w:eastAsia="標楷體" w:hAnsi="標楷體" w:cs="標楷體"/>
                <w:color w:val="000000"/>
                <w:sz w:val="20"/>
                <w:szCs w:val="20"/>
              </w:rPr>
            </w:pPr>
            <w:r w:rsidRPr="00A0373C">
              <w:rPr>
                <w:rFonts w:ascii="標楷體" w:eastAsia="標楷體" w:hAnsi="標楷體" w:cs="標楷體"/>
                <w:color w:val="000000"/>
                <w:sz w:val="20"/>
                <w:szCs w:val="20"/>
              </w:rPr>
              <w:t xml:space="preserve">第一章 </w:t>
            </w:r>
          </w:p>
          <w:p w:rsidR="005D1B56" w:rsidRPr="00A0373C" w:rsidRDefault="00D55A49">
            <w:pPr>
              <w:widowControl/>
              <w:rPr>
                <w:rFonts w:ascii="標楷體" w:eastAsia="標楷體" w:hAnsi="標楷體" w:cs="標楷體"/>
                <w:color w:val="000000"/>
                <w:sz w:val="28"/>
                <w:szCs w:val="28"/>
              </w:rPr>
            </w:pPr>
            <w:r w:rsidRPr="00A0373C">
              <w:rPr>
                <w:rFonts w:ascii="標楷體" w:eastAsia="標楷體" w:hAnsi="標楷體" w:cs="標楷體"/>
                <w:color w:val="000000"/>
                <w:sz w:val="20"/>
                <w:szCs w:val="20"/>
              </w:rPr>
              <w:t>社區放大鏡</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2b-Ⅳ-3充分地肯定自我健康行動的信心與效能感。</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4a-Ⅳ-1運用適切的健康資訊、產品與服務，擬定健康行動策略。</w:t>
            </w:r>
          </w:p>
          <w:p w:rsidR="005D1B56" w:rsidRPr="00A0373C" w:rsidRDefault="00D55A49">
            <w:pPr>
              <w:widowControl/>
              <w:rPr>
                <w:rFonts w:ascii="標楷體" w:eastAsia="標楷體" w:hAnsi="標楷體" w:cs="標楷體"/>
                <w:color w:val="000000"/>
                <w:sz w:val="28"/>
                <w:szCs w:val="28"/>
              </w:rPr>
            </w:pPr>
            <w:r w:rsidRPr="00A0373C">
              <w:rPr>
                <w:rFonts w:ascii="標楷體" w:eastAsia="標楷體" w:hAnsi="標楷體" w:cs="標楷體"/>
                <w:sz w:val="20"/>
                <w:szCs w:val="20"/>
              </w:rPr>
              <w:t>4b-Ⅳ-1主動並公開表明個人對促進健康的</w:t>
            </w:r>
            <w:r w:rsidRPr="00A0373C">
              <w:rPr>
                <w:rFonts w:ascii="標楷體" w:eastAsia="標楷體" w:hAnsi="標楷體" w:cs="標楷體"/>
                <w:sz w:val="20"/>
                <w:szCs w:val="20"/>
              </w:rPr>
              <w:lastRenderedPageBreak/>
              <w:t>觀點與立場。</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lastRenderedPageBreak/>
              <w:t>Ca-Ⅳ-1健康社區的相關問題改善策略與資源。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widowControl/>
              <w:rPr>
                <w:rFonts w:ascii="標楷體" w:eastAsia="標楷體" w:hAnsi="標楷體" w:cs="標楷體"/>
                <w:color w:val="000000"/>
                <w:sz w:val="20"/>
                <w:szCs w:val="20"/>
              </w:rPr>
            </w:pPr>
            <w:r w:rsidRPr="00A0373C">
              <w:rPr>
                <w:rFonts w:ascii="標楷體" w:eastAsia="標楷體" w:hAnsi="標楷體" w:cs="標楷體"/>
                <w:color w:val="000000"/>
                <w:sz w:val="20"/>
                <w:szCs w:val="20"/>
              </w:rPr>
              <w:t>分組與討論選題</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確認評量標準</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個人報告主題篩選</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社區走讀</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生涯發展教育</w:t>
            </w:r>
          </w:p>
          <w:p w:rsidR="005D1B56" w:rsidRPr="00A0373C" w:rsidRDefault="00D55A49">
            <w:pPr>
              <w:rPr>
                <w:rFonts w:ascii="標楷體" w:eastAsia="標楷體" w:hAnsi="標楷體" w:cs="標楷體"/>
                <w:color w:val="000000"/>
                <w:sz w:val="20"/>
                <w:szCs w:val="20"/>
              </w:rPr>
            </w:pPr>
            <w:proofErr w:type="gramStart"/>
            <w:r w:rsidRPr="00A0373C">
              <w:rPr>
                <w:rFonts w:ascii="標楷體" w:eastAsia="標楷體" w:hAnsi="標楷體" w:cs="標楷體"/>
                <w:color w:val="000000"/>
                <w:sz w:val="20"/>
                <w:szCs w:val="20"/>
              </w:rPr>
              <w:t>涯</w:t>
            </w:r>
            <w:proofErr w:type="gramEnd"/>
            <w:r w:rsidRPr="00A0373C">
              <w:rPr>
                <w:rFonts w:ascii="標楷體" w:eastAsia="標楷體" w:hAnsi="標楷體" w:cs="標楷體"/>
                <w:color w:val="000000"/>
                <w:sz w:val="20"/>
                <w:szCs w:val="20"/>
              </w:rPr>
              <w:t>J3覺察自己的能力與興趣。</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第3-4</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w:t>
            </w:r>
            <w:proofErr w:type="gramStart"/>
            <w:r w:rsidRPr="00A0373C">
              <w:rPr>
                <w:rFonts w:ascii="標楷體" w:eastAsia="標楷體" w:hAnsi="標楷體" w:cs="標楷體"/>
                <w:color w:val="000000"/>
                <w:sz w:val="20"/>
                <w:szCs w:val="20"/>
              </w:rPr>
              <w:t>一</w:t>
            </w:r>
            <w:proofErr w:type="gramEnd"/>
            <w:r w:rsidRPr="00A0373C">
              <w:rPr>
                <w:rFonts w:ascii="標楷體" w:eastAsia="標楷體" w:hAnsi="標楷體" w:cs="標楷體"/>
                <w:color w:val="000000"/>
                <w:sz w:val="20"/>
                <w:szCs w:val="20"/>
              </w:rPr>
              <w:t xml:space="preserve"> 社區網絡拼圖</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第二章 社區健康營造力</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2b-Ⅳ-3充分地肯定自我健康行動的信心與效能感。</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4a-Ⅳ-1運用適切的健康資訊、產品與服務，擬定健康行動策略。</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4b-Ⅳ-1主動並公開表明個人對促進健康的觀點與立場。</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Ca-Ⅳ-1健康社區的相關問題改善策略與資源。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小組討論</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環境教育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環J4了解永續發展的意義（環境、社會、與經濟的均衡發展）與原則。</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第5-6</w:t>
            </w:r>
            <w:proofErr w:type="gramStart"/>
            <w:r w:rsidRPr="00A0373C">
              <w:rPr>
                <w:rFonts w:ascii="標楷體" w:eastAsia="標楷體" w:hAnsi="標楷體" w:cs="標楷體"/>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翻轉護地球</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第一章 環境大挑戰</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1a-IV-2分析個人與群體健康的影響因素。</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1b-IV-3因應生活情境的健康需求，尋求解決的健康技能和生活技能。</w:t>
            </w:r>
          </w:p>
          <w:p w:rsidR="005D1B56" w:rsidRPr="00A0373C" w:rsidRDefault="00D55A49">
            <w:pPr>
              <w:rPr>
                <w:rFonts w:ascii="標楷體" w:eastAsia="標楷體" w:hAnsi="標楷體" w:cs="標楷體"/>
                <w:sz w:val="20"/>
                <w:szCs w:val="20"/>
              </w:rPr>
            </w:pPr>
            <w:bookmarkStart w:id="3" w:name="bookmark=id.1fob9te" w:colFirst="0" w:colLast="0"/>
            <w:bookmarkEnd w:id="3"/>
            <w:r w:rsidRPr="00A0373C">
              <w:rPr>
                <w:rFonts w:ascii="標楷體" w:eastAsia="標楷體" w:hAnsi="標楷體" w:cs="標楷體"/>
                <w:sz w:val="20"/>
                <w:szCs w:val="20"/>
              </w:rPr>
              <w:t>2a-IV-1關注健康議題本土、國際現況與趨勢。</w:t>
            </w:r>
          </w:p>
          <w:p w:rsidR="005D1B56" w:rsidRPr="00A0373C" w:rsidRDefault="00D55A49">
            <w:pPr>
              <w:rPr>
                <w:rFonts w:ascii="標楷體" w:eastAsia="標楷體" w:hAnsi="標楷體" w:cs="標楷體"/>
                <w:sz w:val="20"/>
                <w:szCs w:val="20"/>
              </w:rPr>
            </w:pPr>
            <w:bookmarkStart w:id="4" w:name="bookmark=id.3znysh7" w:colFirst="0" w:colLast="0"/>
            <w:bookmarkEnd w:id="4"/>
            <w:r w:rsidRPr="00A0373C">
              <w:rPr>
                <w:rFonts w:ascii="標楷體" w:eastAsia="標楷體" w:hAnsi="標楷體" w:cs="標楷體"/>
                <w:sz w:val="20"/>
                <w:szCs w:val="20"/>
              </w:rPr>
              <w:t>2a-IV-2 自主思考健康問題所造成的威脅感與嚴重性。</w:t>
            </w:r>
          </w:p>
          <w:p w:rsidR="005D1B56" w:rsidRPr="00A0373C" w:rsidRDefault="00D55A49">
            <w:pPr>
              <w:rPr>
                <w:rFonts w:ascii="標楷體" w:eastAsia="標楷體" w:hAnsi="標楷體" w:cs="標楷體"/>
                <w:color w:val="000000"/>
                <w:sz w:val="20"/>
                <w:szCs w:val="20"/>
              </w:rPr>
            </w:pPr>
            <w:bookmarkStart w:id="5" w:name="bookmark=id.2et92p0" w:colFirst="0" w:colLast="0"/>
            <w:bookmarkEnd w:id="5"/>
            <w:r w:rsidRPr="00A0373C">
              <w:rPr>
                <w:rFonts w:ascii="標楷體" w:eastAsia="標楷體" w:hAnsi="標楷體" w:cs="標楷體"/>
                <w:sz w:val="20"/>
                <w:szCs w:val="20"/>
              </w:rPr>
              <w:t>4b-Ⅳ-1主動並公開表明個人對促進健康的觀點與立場。</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Ca-Ⅳ-2全球環境問題造成的健康衝擊與影響。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態度檢核</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活動學習單</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個人上台報告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環境教育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環J8了解臺灣生態環境及社會發展面 對氣候變遷的脆弱性與韌性。</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海洋教育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海J19了解海洋資源之有限性，保護海洋環境。</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海J20了解我國的海洋環境問題，並積極參與海洋保護行動。</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第7-8</w:t>
            </w:r>
            <w:proofErr w:type="gramStart"/>
            <w:r w:rsidRPr="00A0373C">
              <w:rPr>
                <w:rFonts w:ascii="標楷體" w:eastAsia="標楷體" w:hAnsi="標楷體" w:cs="標楷體"/>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翻轉護地球</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第一章 環境大挑戰</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1a-IV-2分析個人與群體健康的影響因素。</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1b-IV-3因應生活情境的健康需求，尋求解決的健康技能和生活技能。</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2a-IV-1關注健康議題本土、國際現況與趨勢。</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2a-IV-2 自主思考健康問題所造成的威脅感與嚴重性。</w:t>
            </w:r>
          </w:p>
          <w:p w:rsidR="005D1B56" w:rsidRPr="00A0373C" w:rsidRDefault="00D55A49">
            <w:pPr>
              <w:rPr>
                <w:rFonts w:ascii="標楷體" w:eastAsia="標楷體" w:hAnsi="標楷體" w:cs="標楷體"/>
                <w:color w:val="000000"/>
              </w:rPr>
            </w:pPr>
            <w:r w:rsidRPr="00A0373C">
              <w:rPr>
                <w:rFonts w:ascii="標楷體" w:eastAsia="標楷體" w:hAnsi="標楷體" w:cs="標楷體"/>
                <w:sz w:val="20"/>
                <w:szCs w:val="20"/>
              </w:rPr>
              <w:t>4b-Ⅳ-1主動並公開表明個人對促進健康的觀點與立場。</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rPr>
            </w:pPr>
            <w:r w:rsidRPr="00A0373C">
              <w:rPr>
                <w:rFonts w:ascii="標楷體" w:eastAsia="標楷體" w:hAnsi="標楷體" w:cs="標楷體"/>
                <w:sz w:val="20"/>
                <w:szCs w:val="20"/>
              </w:rPr>
              <w:t>Ca-Ⅳ-2全球環境問題造成的健康衝擊與影響。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態度檢核</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活動學習單</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個人上台報告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環境教育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環J8了解臺灣生態環境及社會發展面 對氣候變遷的脆弱性與韌性。</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海洋教育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海J19了解海洋資源之有限性，保護海洋環境。</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海J20了解我國的海洋環境問題，並積極參與海洋保護行動。</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sz w:val="20"/>
                <w:szCs w:val="2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第9</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翻轉護地球</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第一章 環境大挑戰</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1a-IV-2分析個人與群體健康的影響因素。</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1b-IV-3因應生活情境的健康需求，尋求解決的健康技能和生活技能。</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2a-IV-1關注健康議題本土、國際現況與趨勢。</w:t>
            </w:r>
          </w:p>
          <w:p w:rsidR="005D1B56" w:rsidRPr="00A0373C" w:rsidRDefault="00D55A49">
            <w:pPr>
              <w:rPr>
                <w:rFonts w:ascii="標楷體" w:eastAsia="標楷體" w:hAnsi="標楷體" w:cs="標楷體"/>
                <w:sz w:val="20"/>
                <w:szCs w:val="20"/>
              </w:rPr>
            </w:pPr>
            <w:r w:rsidRPr="00A0373C">
              <w:rPr>
                <w:rFonts w:ascii="標楷體" w:eastAsia="標楷體" w:hAnsi="標楷體" w:cs="標楷體"/>
                <w:sz w:val="20"/>
                <w:szCs w:val="20"/>
              </w:rPr>
              <w:t>2a-IV-2 自主思考健康問題所造成的威脅感與嚴重性。</w:t>
            </w:r>
          </w:p>
          <w:p w:rsidR="005D1B56" w:rsidRPr="00A0373C" w:rsidRDefault="00D55A49">
            <w:pPr>
              <w:rPr>
                <w:rFonts w:ascii="標楷體" w:eastAsia="標楷體" w:hAnsi="標楷體" w:cs="標楷體"/>
                <w:color w:val="000000"/>
              </w:rPr>
            </w:pPr>
            <w:r w:rsidRPr="00A0373C">
              <w:rPr>
                <w:rFonts w:ascii="標楷體" w:eastAsia="標楷體" w:hAnsi="標楷體" w:cs="標楷體"/>
                <w:sz w:val="20"/>
                <w:szCs w:val="20"/>
              </w:rPr>
              <w:t>4b-Ⅳ-1主動並公開表明個人對促進健康的觀點與立場。</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rPr>
            </w:pPr>
            <w:r w:rsidRPr="00A0373C">
              <w:rPr>
                <w:rFonts w:ascii="標楷體" w:eastAsia="標楷體" w:hAnsi="標楷體" w:cs="標楷體"/>
                <w:sz w:val="20"/>
                <w:szCs w:val="20"/>
              </w:rPr>
              <w:t>Ca-Ⅳ-2全球環境問題造成的健康衝擊與影響。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個人上台報告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環境教育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環J8了解臺灣生態環境及社會發展面 對氣候變遷的脆弱性與韌性。</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海洋教育</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海J20了解我國的海洋環境問題，並積極參與海洋保護行動。</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第10</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翻轉護地球</w:t>
            </w:r>
          </w:p>
          <w:p w:rsidR="005D1B56" w:rsidRPr="00A0373C" w:rsidRDefault="00D55A49">
            <w:pPr>
              <w:numPr>
                <w:ilvl w:val="0"/>
                <w:numId w:val="2"/>
              </w:numPr>
              <w:pBdr>
                <w:top w:val="nil"/>
                <w:left w:val="nil"/>
                <w:bottom w:val="nil"/>
                <w:right w:val="nil"/>
                <w:between w:val="nil"/>
              </w:pBdr>
              <w:rPr>
                <w:rFonts w:ascii="標楷體" w:eastAsia="標楷體" w:hAnsi="標楷體" w:cs="標楷體"/>
                <w:color w:val="000000"/>
                <w:sz w:val="20"/>
                <w:szCs w:val="20"/>
              </w:rPr>
            </w:pPr>
            <w:r w:rsidRPr="00A0373C">
              <w:rPr>
                <w:rFonts w:ascii="標楷體" w:eastAsia="標楷體" w:hAnsi="標楷體" w:cs="標楷體"/>
                <w:color w:val="000000"/>
                <w:sz w:val="20"/>
                <w:szCs w:val="20"/>
              </w:rPr>
              <w:t>綠活行動家</w:t>
            </w:r>
          </w:p>
          <w:p w:rsidR="005D1B56" w:rsidRPr="00A0373C" w:rsidRDefault="005D1B56">
            <w:pPr>
              <w:rPr>
                <w:rFonts w:ascii="標楷體" w:eastAsia="標楷體" w:hAnsi="標楷體" w:cs="標楷體"/>
                <w:b/>
                <w:color w:val="000000"/>
                <w:sz w:val="20"/>
                <w:szCs w:val="20"/>
              </w:rPr>
            </w:pPr>
          </w:p>
          <w:p w:rsidR="005D1B56" w:rsidRPr="00A0373C" w:rsidRDefault="005D1B56">
            <w:pPr>
              <w:rPr>
                <w:rFonts w:ascii="標楷體" w:eastAsia="標楷體" w:hAnsi="標楷體" w:cs="標楷體"/>
                <w:b/>
                <w:color w:val="000000"/>
                <w:sz w:val="20"/>
                <w:szCs w:val="20"/>
              </w:rPr>
            </w:pPr>
          </w:p>
          <w:p w:rsidR="005D1B56" w:rsidRPr="00A0373C" w:rsidRDefault="00D55A49">
            <w:pPr>
              <w:rPr>
                <w:rFonts w:ascii="標楷體" w:eastAsia="標楷體" w:hAnsi="標楷體" w:cs="標楷體"/>
                <w:b/>
                <w:color w:val="000000"/>
                <w:sz w:val="20"/>
                <w:szCs w:val="20"/>
              </w:rPr>
            </w:pPr>
            <w:r w:rsidRPr="00A0373C">
              <w:rPr>
                <w:rFonts w:ascii="標楷體" w:eastAsia="標楷體" w:hAnsi="標楷體" w:cs="標楷體"/>
                <w:b/>
                <w:color w:val="000000"/>
                <w:sz w:val="20"/>
                <w:szCs w:val="20"/>
              </w:rPr>
              <w:t>學期定期評量</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1a-IV-2分析個人與群體健康的影響因素。</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1b-IV-3因應生活情境的健康需求，尋求解決的健康技能和生活技能。</w:t>
            </w:r>
          </w:p>
          <w:p w:rsidR="005D1B56" w:rsidRPr="00A0373C" w:rsidRDefault="00D55A49">
            <w:pPr>
              <w:widowControl/>
              <w:rPr>
                <w:rFonts w:ascii="標楷體" w:eastAsia="標楷體" w:hAnsi="標楷體" w:cs="標楷體"/>
                <w:sz w:val="20"/>
                <w:szCs w:val="20"/>
              </w:rPr>
            </w:pPr>
            <w:r w:rsidRPr="00A0373C">
              <w:rPr>
                <w:rFonts w:ascii="標楷體" w:eastAsia="標楷體" w:hAnsi="標楷體" w:cs="標楷體"/>
                <w:sz w:val="20"/>
                <w:szCs w:val="20"/>
              </w:rPr>
              <w:t>2a-IV-3深切體會健康行動的自覺利益。</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2b-IV-1堅守健康的生活規範、態度與價值</w:t>
            </w:r>
            <w:r w:rsidRPr="00A0373C">
              <w:rPr>
                <w:rFonts w:ascii="標楷體" w:eastAsia="標楷體" w:hAnsi="標楷體" w:cs="標楷體"/>
                <w:sz w:val="20"/>
                <w:szCs w:val="20"/>
              </w:rPr>
              <w:lastRenderedPageBreak/>
              <w:t>觀。</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2b-IV-2樂於實踐健康促進的生活型態。</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4b-IV-3公開進行健康倡導，展現對他人促進健康的信念或行為的影響力。</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lastRenderedPageBreak/>
              <w:t>Ca-Ⅳ-3環保永續為基礎的綠色生活型態。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活動學習單</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小組討論</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紙筆測驗</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環境教育</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環J10了解天然災害對人類生活、生命、社會發展與經濟產業的衝擊。</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第11</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單元二 翻轉護地球</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第二章 綠活行動家</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1a-IV-2分析個人與群體健康的影響因素。</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1b-IV-3因應生活情境的健康需求，尋求解決的健康技能和生活技能。</w:t>
            </w:r>
          </w:p>
          <w:p w:rsidR="005D1B56" w:rsidRPr="00A0373C" w:rsidRDefault="00D55A49">
            <w:pPr>
              <w:widowControl/>
              <w:rPr>
                <w:rFonts w:ascii="標楷體" w:eastAsia="標楷體" w:hAnsi="標楷體" w:cs="標楷體"/>
                <w:sz w:val="20"/>
                <w:szCs w:val="20"/>
              </w:rPr>
            </w:pPr>
            <w:r w:rsidRPr="00A0373C">
              <w:rPr>
                <w:rFonts w:ascii="標楷體" w:eastAsia="標楷體" w:hAnsi="標楷體" w:cs="標楷體"/>
                <w:sz w:val="20"/>
                <w:szCs w:val="20"/>
              </w:rPr>
              <w:t>2a-IV-3深切體會健康行動的自覺利益。</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2b-IV-1堅守健康的生活規範、態度與價值觀。</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2b-IV-2樂於實踐健康促進的生活型態。</w:t>
            </w:r>
          </w:p>
          <w:p w:rsidR="005D1B56" w:rsidRPr="00A0373C" w:rsidRDefault="00D55A49">
            <w:pPr>
              <w:rPr>
                <w:rFonts w:ascii="標楷體" w:eastAsia="標楷體" w:hAnsi="標楷體" w:cs="標楷體"/>
                <w:color w:val="000000"/>
              </w:rPr>
            </w:pPr>
            <w:r w:rsidRPr="00A0373C">
              <w:rPr>
                <w:rFonts w:ascii="標楷體" w:eastAsia="標楷體" w:hAnsi="標楷體" w:cs="標楷體"/>
                <w:sz w:val="20"/>
                <w:szCs w:val="20"/>
              </w:rPr>
              <w:t>4b-IV-3公開進行健康倡導，展現對他人促進健康的信念或行為的影響力。</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rPr>
            </w:pPr>
            <w:r w:rsidRPr="00A0373C">
              <w:rPr>
                <w:rFonts w:ascii="標楷體" w:eastAsia="標楷體" w:hAnsi="標楷體" w:cs="標楷體"/>
                <w:sz w:val="20"/>
                <w:szCs w:val="20"/>
              </w:rPr>
              <w:t>Ca-Ⅳ-3環保永續為基礎的綠色生活型態。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個人上台報告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環境教育</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環J10了解天然災害對人類生活、生命、社會發展與經濟產業的衝擊。</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第12-14</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健康人生逗陣行</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第一章 美妙新生命</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1a-Ⅳ-1理解生理、心理與社會各層面健康的概念。</w:t>
            </w:r>
          </w:p>
          <w:p w:rsidR="005D1B56" w:rsidRPr="00A0373C" w:rsidRDefault="00D55A49">
            <w:pPr>
              <w:spacing w:line="300" w:lineRule="auto"/>
              <w:rPr>
                <w:rFonts w:ascii="標楷體" w:eastAsia="標楷體" w:hAnsi="標楷體" w:cs="標楷體"/>
                <w:sz w:val="20"/>
                <w:szCs w:val="20"/>
              </w:rPr>
            </w:pPr>
            <w:r w:rsidRPr="00A0373C">
              <w:rPr>
                <w:rFonts w:ascii="標楷體" w:eastAsia="標楷體" w:hAnsi="標楷體" w:cs="標楷體"/>
                <w:sz w:val="20"/>
                <w:szCs w:val="20"/>
              </w:rPr>
              <w:t>1a-Ⅳ-3評估內在與外在的行為對健康造成的衝擊與風險。</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2a-Ⅳ-2自主思考健康問題所造成的威脅感與嚴重性。</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Db-Ⅳ-1生殖器官的構造、功能與保健及懷孕生理、優生保健。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個人上台報告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生命教育</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生J2進行思考時的適當情意與態度。</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第15-17</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健康人生逗陣行</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 xml:space="preserve">第二章 </w:t>
            </w:r>
            <w:proofErr w:type="gramStart"/>
            <w:r w:rsidRPr="00A0373C">
              <w:rPr>
                <w:rFonts w:ascii="標楷體" w:eastAsia="標楷體" w:hAnsi="標楷體" w:cs="標楷體"/>
                <w:color w:val="000000"/>
                <w:sz w:val="20"/>
                <w:szCs w:val="20"/>
              </w:rPr>
              <w:t>樂活新旅程</w:t>
            </w:r>
            <w:proofErr w:type="gramEnd"/>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spacing w:line="300" w:lineRule="auto"/>
              <w:rPr>
                <w:rFonts w:ascii="標楷體" w:eastAsia="標楷體" w:hAnsi="標楷體" w:cs="標楷體"/>
                <w:color w:val="000000"/>
                <w:sz w:val="20"/>
                <w:szCs w:val="20"/>
              </w:rPr>
            </w:pPr>
            <w:r w:rsidRPr="00A0373C">
              <w:rPr>
                <w:rFonts w:ascii="標楷體" w:eastAsia="標楷體" w:hAnsi="標楷體" w:cs="標楷體"/>
                <w:sz w:val="20"/>
                <w:szCs w:val="20"/>
              </w:rPr>
              <w:t>2b-Ⅳ-2樂於實踐健康促進的生活型態。</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sz w:val="20"/>
                <w:szCs w:val="20"/>
              </w:rPr>
              <w:t>Aa-Ⅳ-2人生各階段的身心發展任務與個別差異。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上課參與</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平時觀察</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活動學習單</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經驗分享</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個人上台報告</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生命教育</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生J2進行思考時的適當情意與態度。</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5D1B56">
            <w:pPr>
              <w:pBdr>
                <w:top w:val="nil"/>
                <w:left w:val="nil"/>
                <w:bottom w:val="nil"/>
                <w:right w:val="nil"/>
                <w:between w:val="nil"/>
              </w:pBdr>
              <w:spacing w:line="276" w:lineRule="auto"/>
              <w:rPr>
                <w:rFonts w:ascii="標楷體" w:eastAsia="標楷體" w:hAnsi="標楷體" w:cs="標楷體"/>
                <w:color w:val="00000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第18</w:t>
            </w:r>
            <w:proofErr w:type="gramStart"/>
            <w:r w:rsidRPr="00A0373C">
              <w:rPr>
                <w:rFonts w:ascii="標楷體" w:eastAsia="標楷體" w:hAnsi="標楷體" w:cs="標楷體"/>
                <w:color w:val="000000"/>
              </w:rPr>
              <w:t>週</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單元三 健康人生逗陣行</w:t>
            </w:r>
          </w:p>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 xml:space="preserve">第二章 </w:t>
            </w:r>
            <w:proofErr w:type="gramStart"/>
            <w:r w:rsidRPr="00A0373C">
              <w:rPr>
                <w:rFonts w:ascii="標楷體" w:eastAsia="標楷體" w:hAnsi="標楷體" w:cs="標楷體"/>
                <w:color w:val="000000"/>
                <w:sz w:val="20"/>
                <w:szCs w:val="20"/>
              </w:rPr>
              <w:t>樂活新旅程</w:t>
            </w:r>
            <w:proofErr w:type="gramEnd"/>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5D1B56">
            <w:pPr>
              <w:spacing w:line="300" w:lineRule="auto"/>
              <w:rPr>
                <w:rFonts w:ascii="標楷體" w:eastAsia="標楷體" w:hAnsi="標楷體" w:cs="標楷體"/>
                <w:sz w:val="20"/>
                <w:szCs w:val="20"/>
              </w:rPr>
            </w:pPr>
          </w:p>
          <w:p w:rsidR="005D1B56" w:rsidRPr="00A0373C" w:rsidRDefault="00D55A49">
            <w:pPr>
              <w:rPr>
                <w:rFonts w:ascii="標楷體" w:eastAsia="標楷體" w:hAnsi="標楷體" w:cs="標楷體"/>
                <w:color w:val="000000"/>
              </w:rPr>
            </w:pPr>
            <w:r w:rsidRPr="00A0373C">
              <w:rPr>
                <w:rFonts w:ascii="標楷體" w:eastAsia="標楷體" w:hAnsi="標楷體" w:cs="標楷體"/>
                <w:sz w:val="20"/>
                <w:szCs w:val="20"/>
              </w:rPr>
              <w:t>4a-Ⅳ-1運用適切的健康資訊、產品與服務，擬定健康行動策略。</w:t>
            </w:r>
          </w:p>
        </w:tc>
        <w:tc>
          <w:tcPr>
            <w:tcW w:w="4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rPr>
            </w:pPr>
            <w:r w:rsidRPr="00A0373C">
              <w:rPr>
                <w:rFonts w:ascii="標楷體" w:eastAsia="標楷體" w:hAnsi="標楷體" w:cs="標楷體"/>
                <w:sz w:val="20"/>
                <w:szCs w:val="20"/>
              </w:rPr>
              <w:t>Aa-Ⅳ-2人生各階段的身心發展任務與個別差異。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個人生涯規劃</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分組討論分享</w:t>
            </w:r>
          </w:p>
          <w:p w:rsidR="005D1B56" w:rsidRPr="00A0373C" w:rsidRDefault="005D1B56">
            <w:pPr>
              <w:rPr>
                <w:rFonts w:ascii="標楷體" w:eastAsia="標楷體" w:hAnsi="標楷體" w:cs="標楷體"/>
                <w:color w:val="00000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B56" w:rsidRPr="00A0373C" w:rsidRDefault="00D55A49">
            <w:pPr>
              <w:rPr>
                <w:rFonts w:ascii="標楷體" w:eastAsia="標楷體" w:hAnsi="標楷體" w:cs="標楷體"/>
                <w:color w:val="000000"/>
                <w:sz w:val="20"/>
                <w:szCs w:val="20"/>
              </w:rPr>
            </w:pPr>
            <w:r w:rsidRPr="00A0373C">
              <w:rPr>
                <w:rFonts w:ascii="標楷體" w:eastAsia="標楷體" w:hAnsi="標楷體" w:cs="標楷體"/>
                <w:color w:val="000000"/>
                <w:sz w:val="20"/>
                <w:szCs w:val="20"/>
              </w:rPr>
              <w:t>生命教育</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sz w:val="20"/>
                <w:szCs w:val="20"/>
              </w:rPr>
              <w:t>生J2進行思考時的適當情意與態度。</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5D1B56">
            <w:pPr>
              <w:jc w:val="center"/>
              <w:rPr>
                <w:rFonts w:ascii="標楷體" w:eastAsia="標楷體" w:hAnsi="標楷體" w:cs="標楷體"/>
                <w:color w:val="000000"/>
              </w:rPr>
            </w:pPr>
          </w:p>
        </w:tc>
      </w:tr>
      <w:tr w:rsidR="005D1B56" w:rsidRPr="00A0373C">
        <w:trPr>
          <w:trHeight w:val="72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教學設施</w:t>
            </w:r>
          </w:p>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設備需求</w:t>
            </w:r>
          </w:p>
        </w:tc>
        <w:tc>
          <w:tcPr>
            <w:tcW w:w="174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rPr>
              <w:t>1.教學PPT、</w:t>
            </w:r>
            <w:proofErr w:type="spellStart"/>
            <w:r w:rsidRPr="00A0373C">
              <w:rPr>
                <w:rFonts w:ascii="標楷體" w:eastAsia="標楷體" w:hAnsi="標楷體" w:cs="標楷體"/>
                <w:color w:val="000000"/>
              </w:rPr>
              <w:t>Kahoot</w:t>
            </w:r>
            <w:proofErr w:type="spellEnd"/>
            <w:r w:rsidRPr="00A0373C">
              <w:rPr>
                <w:rFonts w:ascii="標楷體" w:eastAsia="標楷體" w:hAnsi="標楷體" w:cs="標楷體"/>
                <w:color w:val="000000"/>
              </w:rPr>
              <w:t>等</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rPr>
              <w:t>2.youtube及</w:t>
            </w:r>
            <w:proofErr w:type="gramStart"/>
            <w:r w:rsidRPr="00A0373C">
              <w:rPr>
                <w:rFonts w:ascii="標楷體" w:eastAsia="標楷體" w:hAnsi="標楷體" w:cs="標楷體"/>
                <w:color w:val="000000"/>
              </w:rPr>
              <w:t>酷課雲</w:t>
            </w:r>
            <w:proofErr w:type="gramEnd"/>
            <w:r w:rsidRPr="00A0373C">
              <w:rPr>
                <w:rFonts w:ascii="標楷體" w:eastAsia="標楷體" w:hAnsi="標楷體" w:cs="標楷體"/>
                <w:color w:val="000000"/>
              </w:rPr>
              <w:t>等網路資源</w:t>
            </w:r>
          </w:p>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rPr>
              <w:t>3.</w:t>
            </w:r>
            <w:proofErr w:type="gramStart"/>
            <w:r w:rsidRPr="00A0373C">
              <w:rPr>
                <w:rFonts w:ascii="標楷體" w:eastAsia="標楷體" w:hAnsi="標楷體" w:cs="標楷體"/>
                <w:color w:val="000000"/>
              </w:rPr>
              <w:t>大屏及</w:t>
            </w:r>
            <w:proofErr w:type="gramEnd"/>
            <w:r w:rsidRPr="00A0373C">
              <w:rPr>
                <w:rFonts w:ascii="標楷體" w:eastAsia="標楷體" w:hAnsi="標楷體" w:cs="標楷體"/>
                <w:color w:val="000000"/>
              </w:rPr>
              <w:t>平板(或自備手機載具)等。</w:t>
            </w:r>
          </w:p>
        </w:tc>
      </w:tr>
      <w:tr w:rsidR="005D1B56" w:rsidRPr="00A0373C">
        <w:trPr>
          <w:trHeight w:val="72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1B56" w:rsidRPr="00A0373C" w:rsidRDefault="00D55A49">
            <w:pPr>
              <w:spacing w:line="300" w:lineRule="auto"/>
              <w:jc w:val="center"/>
              <w:rPr>
                <w:rFonts w:ascii="標楷體" w:eastAsia="標楷體" w:hAnsi="標楷體" w:cs="標楷體"/>
                <w:color w:val="000000"/>
              </w:rPr>
            </w:pPr>
            <w:r w:rsidRPr="00A0373C">
              <w:rPr>
                <w:rFonts w:ascii="標楷體" w:eastAsia="標楷體" w:hAnsi="標楷體" w:cs="標楷體"/>
                <w:color w:val="000000"/>
              </w:rPr>
              <w:t xml:space="preserve">備   </w:t>
            </w:r>
            <w:proofErr w:type="gramStart"/>
            <w:r w:rsidRPr="00A0373C">
              <w:rPr>
                <w:rFonts w:ascii="標楷體" w:eastAsia="標楷體" w:hAnsi="標楷體" w:cs="標楷體"/>
                <w:color w:val="000000"/>
              </w:rPr>
              <w:t>註</w:t>
            </w:r>
            <w:proofErr w:type="gramEnd"/>
          </w:p>
        </w:tc>
        <w:tc>
          <w:tcPr>
            <w:tcW w:w="174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B56" w:rsidRPr="00A0373C" w:rsidRDefault="00D55A49">
            <w:pPr>
              <w:rPr>
                <w:rFonts w:ascii="標楷體" w:eastAsia="標楷體" w:hAnsi="標楷體" w:cs="標楷體"/>
                <w:color w:val="000000"/>
              </w:rPr>
            </w:pPr>
            <w:r w:rsidRPr="00A0373C">
              <w:rPr>
                <w:rFonts w:ascii="標楷體" w:eastAsia="標楷體" w:hAnsi="標楷體" w:cs="標楷體"/>
                <w:color w:val="000000"/>
              </w:rPr>
              <w:t>報告另需學生</w:t>
            </w:r>
            <w:proofErr w:type="gramStart"/>
            <w:r w:rsidRPr="00A0373C">
              <w:rPr>
                <w:rFonts w:ascii="標楷體" w:eastAsia="標楷體" w:hAnsi="標楷體" w:cs="標楷體"/>
                <w:color w:val="000000"/>
              </w:rPr>
              <w:t>自評表與他評表</w:t>
            </w:r>
            <w:proofErr w:type="gramEnd"/>
          </w:p>
        </w:tc>
      </w:tr>
    </w:tbl>
    <w:p w:rsidR="005D1B56" w:rsidRPr="00A0373C" w:rsidRDefault="005D1B56">
      <w:pPr>
        <w:pBdr>
          <w:top w:val="nil"/>
          <w:left w:val="nil"/>
          <w:bottom w:val="nil"/>
          <w:right w:val="nil"/>
          <w:between w:val="nil"/>
        </w:pBdr>
        <w:ind w:left="480"/>
        <w:rPr>
          <w:rFonts w:ascii="標楷體" w:eastAsia="標楷體" w:hAnsi="標楷體" w:cs="Times New Roman"/>
          <w:color w:val="000000"/>
        </w:rPr>
      </w:pPr>
      <w:bookmarkStart w:id="6" w:name="_heading=h.3znysh7" w:colFirst="0" w:colLast="0"/>
      <w:bookmarkEnd w:id="6"/>
    </w:p>
    <w:p w:rsidR="005D1B56" w:rsidRPr="00A0373C" w:rsidRDefault="005D1B56">
      <w:pPr>
        <w:widowControl/>
        <w:spacing w:line="400" w:lineRule="auto"/>
        <w:rPr>
          <w:rFonts w:ascii="標楷體" w:eastAsia="標楷體" w:hAnsi="標楷體" w:cs="標楷體"/>
          <w:color w:val="000000"/>
          <w:sz w:val="28"/>
          <w:szCs w:val="28"/>
        </w:rPr>
      </w:pPr>
    </w:p>
    <w:sectPr w:rsidR="005D1B56" w:rsidRPr="00A0373C">
      <w:footerReference w:type="default" r:id="rId9"/>
      <w:pgSz w:w="23814" w:h="16840" w:orient="landscape"/>
      <w:pgMar w:top="1134" w:right="1440" w:bottom="992" w:left="1440"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97" w:rsidRDefault="00B22697">
      <w:r>
        <w:separator/>
      </w:r>
    </w:p>
  </w:endnote>
  <w:endnote w:type="continuationSeparator" w:id="0">
    <w:p w:rsidR="00B22697" w:rsidRDefault="00B2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s?u">
    <w:panose1 w:val="00000000000000000000"/>
    <w:charset w:val="00"/>
    <w:family w:val="roman"/>
    <w:notTrueType/>
    <w:pitch w:val="default"/>
  </w:font>
  <w:font w:name="全真中仿宋">
    <w:panose1 w:val="00000000000000000000"/>
    <w:charset w:val="88"/>
    <w:family w:val="roman"/>
    <w:notTrueType/>
    <w:pitch w:val="default"/>
  </w:font>
  <w:font w:name="taipei">
    <w:panose1 w:val="00000000000000000000"/>
    <w:charset w:val="00"/>
    <w:family w:val="roman"/>
    <w:notTrueType/>
    <w:pitch w:val="default"/>
  </w:font>
  <w:font w:name="華康中明體">
    <w:panose1 w:val="00000000000000000000"/>
    <w:charset w:val="88"/>
    <w:family w:val="roman"/>
    <w:notTrueType/>
    <w:pitch w:val="default"/>
  </w:font>
  <w:font w:name="華康中黑體">
    <w:panose1 w:val="00000000000000000000"/>
    <w:charset w:val="88"/>
    <w:family w:val="roman"/>
    <w:notTrueType/>
    <w:pitch w:val="default"/>
  </w:font>
  <w:font w:name="華康標宋體">
    <w:panose1 w:val="00000000000000000000"/>
    <w:charset w:val="88"/>
    <w:family w:val="roman"/>
    <w:notTrueType/>
    <w:pitch w:val="default"/>
  </w:font>
  <w:font w:name="Georgia">
    <w:panose1 w:val="02040502050405020303"/>
    <w:charset w:val="00"/>
    <w:family w:val="roman"/>
    <w:pitch w:val="variable"/>
    <w:sig w:usb0="00000287" w:usb1="00000000" w:usb2="00000000" w:usb3="00000000" w:csb0="0000009F" w:csb1="00000000"/>
  </w:font>
  <w:font w:name="Microsoft JhengHe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6" w:rsidRDefault="00D55A49">
    <w:pPr>
      <w:pBdr>
        <w:top w:val="nil"/>
        <w:left w:val="nil"/>
        <w:bottom w:val="nil"/>
        <w:right w:val="nil"/>
        <w:between w:val="nil"/>
      </w:pBdr>
      <w:tabs>
        <w:tab w:val="center" w:pos="4153"/>
        <w:tab w:val="right" w:pos="8306"/>
      </w:tabs>
      <w:jc w:val="center"/>
      <w:rPr>
        <w:color w:val="000000"/>
        <w:sz w:val="20"/>
        <w:szCs w:val="20"/>
      </w:rPr>
    </w:pPr>
    <w:r>
      <w:rPr>
        <w:rFonts w:ascii="Microsoft JhengHei" w:eastAsia="Microsoft JhengHei" w:hAnsi="Microsoft JhengHei" w:cs="Microsoft JhengHei"/>
        <w:color w:val="000000"/>
        <w:sz w:val="20"/>
        <w:szCs w:val="20"/>
      </w:rPr>
      <w:fldChar w:fldCharType="begin"/>
    </w:r>
    <w:r>
      <w:rPr>
        <w:rFonts w:ascii="Microsoft JhengHei" w:eastAsia="Microsoft JhengHei" w:hAnsi="Microsoft JhengHei" w:cs="Microsoft JhengHei"/>
        <w:color w:val="000000"/>
        <w:sz w:val="20"/>
        <w:szCs w:val="20"/>
      </w:rPr>
      <w:instrText>PAGE</w:instrText>
    </w:r>
    <w:r>
      <w:rPr>
        <w:rFonts w:ascii="Microsoft JhengHei" w:eastAsia="Microsoft JhengHei" w:hAnsi="Microsoft JhengHei" w:cs="Microsoft JhengHei"/>
        <w:color w:val="000000"/>
        <w:sz w:val="20"/>
        <w:szCs w:val="20"/>
      </w:rPr>
      <w:fldChar w:fldCharType="separate"/>
    </w:r>
    <w:r w:rsidR="00785C75">
      <w:rPr>
        <w:rFonts w:ascii="Microsoft JhengHei" w:eastAsia="Microsoft JhengHei" w:hAnsi="Microsoft JhengHei" w:cs="Microsoft JhengHei"/>
        <w:noProof/>
        <w:color w:val="000000"/>
        <w:sz w:val="20"/>
        <w:szCs w:val="20"/>
      </w:rPr>
      <w:t>5</w:t>
    </w:r>
    <w:r>
      <w:rPr>
        <w:rFonts w:ascii="Microsoft JhengHei" w:eastAsia="Microsoft JhengHei" w:hAnsi="Microsoft JhengHei" w:cs="Microsoft JhengHei"/>
        <w:color w:val="000000"/>
        <w:sz w:val="20"/>
        <w:szCs w:val="20"/>
      </w:rPr>
      <w:fldChar w:fldCharType="end"/>
    </w:r>
  </w:p>
  <w:p w:rsidR="005D1B56" w:rsidRDefault="005D1B5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97" w:rsidRDefault="00B22697">
      <w:r>
        <w:separator/>
      </w:r>
    </w:p>
  </w:footnote>
  <w:footnote w:type="continuationSeparator" w:id="0">
    <w:p w:rsidR="00B22697" w:rsidRDefault="00B22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67B"/>
    <w:multiLevelType w:val="multilevel"/>
    <w:tmpl w:val="EF5AD3C0"/>
    <w:lvl w:ilvl="0">
      <w:start w:val="1"/>
      <w:numFmt w:val="decimal"/>
      <w:lvlText w:val="第%1章"/>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46416E4E"/>
    <w:multiLevelType w:val="multilevel"/>
    <w:tmpl w:val="F0B86B2E"/>
    <w:lvl w:ilvl="0">
      <w:start w:val="1"/>
      <w:numFmt w:val="decimal"/>
      <w:pStyle w:val="a"/>
      <w:lvlText w:val="第%1章"/>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1B56"/>
    <w:rsid w:val="005D1B56"/>
    <w:rsid w:val="00785C75"/>
    <w:rsid w:val="00A0373C"/>
    <w:rsid w:val="00B22697"/>
    <w:rsid w:val="00D55A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1"/>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9962"/>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5912"/>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1"/>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9962"/>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5912"/>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lekQ/JKjUAHsNUBMTyQvkc+cw==">CgMxLjAyCWguMzBqMHpsbDIIaC5namRneHMyCmlkLjFmb2I5dGUyCmlkLjN6bnlzaDcyCmlkLjJldDkycDAyCWguM3pueXNoNzgAciExSXpmQUNlT3BibEZGdktndXRxblNFd0MxSXZxbVNCLXQ=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t017吳明真</dc:creator>
  <cp:lastModifiedBy>user</cp:lastModifiedBy>
  <cp:revision>4</cp:revision>
  <dcterms:created xsi:type="dcterms:W3CDTF">2023-05-17T02:59:00Z</dcterms:created>
  <dcterms:modified xsi:type="dcterms:W3CDTF">2023-06-12T06:35:00Z</dcterms:modified>
</cp:coreProperties>
</file>