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55" w:rsidRPr="00907E56" w:rsidRDefault="00C7764D">
      <w:pPr>
        <w:jc w:val="center"/>
        <w:rPr>
          <w:rFonts w:ascii="標楷體" w:eastAsia="標楷體" w:hAnsi="標楷體" w:cs="DFKai-SB"/>
          <w:sz w:val="32"/>
          <w:szCs w:val="32"/>
        </w:rPr>
      </w:pPr>
      <w:r w:rsidRPr="00907E56">
        <w:rPr>
          <w:rFonts w:ascii="標楷體" w:eastAsia="標楷體" w:hAnsi="標楷體" w:cs="DFKai-SB"/>
          <w:sz w:val="32"/>
          <w:szCs w:val="32"/>
        </w:rPr>
        <w:t>臺北</w:t>
      </w:r>
      <w:bookmarkStart w:id="0" w:name="_GoBack"/>
      <w:bookmarkEnd w:id="0"/>
      <w:r w:rsidRPr="00907E56">
        <w:rPr>
          <w:rFonts w:ascii="標楷體" w:eastAsia="標楷體" w:hAnsi="標楷體" w:cs="DFKai-SB"/>
          <w:sz w:val="32"/>
          <w:szCs w:val="32"/>
        </w:rPr>
        <w:t>市興福國民中學</w:t>
      </w:r>
      <w:r w:rsidRPr="00907E56">
        <w:rPr>
          <w:rFonts w:ascii="標楷體" w:eastAsia="標楷體" w:hAnsi="標楷體" w:cs="DFKai-SB"/>
          <w:sz w:val="32"/>
          <w:szCs w:val="32"/>
        </w:rPr>
        <w:t>112</w:t>
      </w:r>
      <w:r w:rsidR="004B652A">
        <w:rPr>
          <w:rFonts w:ascii="標楷體" w:eastAsia="標楷體" w:hAnsi="標楷體" w:cs="DFKai-SB"/>
          <w:sz w:val="32"/>
          <w:szCs w:val="32"/>
        </w:rPr>
        <w:t>學年度</w:t>
      </w:r>
      <w:r w:rsidRPr="00907E56">
        <w:rPr>
          <w:rFonts w:ascii="標楷體" w:eastAsia="標楷體" w:hAnsi="標楷體" w:cs="DFKai-SB"/>
          <w:sz w:val="32"/>
          <w:szCs w:val="32"/>
        </w:rPr>
        <w:t>領域</w:t>
      </w:r>
      <w:r w:rsidRPr="00907E56">
        <w:rPr>
          <w:rFonts w:ascii="標楷體" w:eastAsia="標楷體" w:hAnsi="標楷體" w:cs="DFKai-SB"/>
          <w:sz w:val="32"/>
          <w:szCs w:val="32"/>
        </w:rPr>
        <w:t>/</w:t>
      </w:r>
      <w:r w:rsidR="004B652A">
        <w:rPr>
          <w:rFonts w:ascii="標楷體" w:eastAsia="標楷體" w:hAnsi="標楷體" w:cs="DFKai-SB"/>
          <w:sz w:val="32"/>
          <w:szCs w:val="32"/>
        </w:rPr>
        <w:t>科目</w:t>
      </w:r>
      <w:r w:rsidRPr="00907E56">
        <w:rPr>
          <w:rFonts w:ascii="標楷體" w:eastAsia="標楷體" w:hAnsi="標楷體" w:cs="DFKai-SB"/>
          <w:sz w:val="32"/>
          <w:szCs w:val="32"/>
        </w:rPr>
        <w:t>課程計畫</w:t>
      </w:r>
    </w:p>
    <w:tbl>
      <w:tblPr>
        <w:tblStyle w:val="af2"/>
        <w:tblW w:w="22141" w:type="dxa"/>
        <w:tblInd w:w="-28" w:type="dxa"/>
        <w:tblLayout w:type="fixed"/>
        <w:tblLook w:val="0400" w:firstRow="0" w:lastRow="0" w:firstColumn="0" w:lastColumn="0" w:noHBand="0" w:noVBand="1"/>
      </w:tblPr>
      <w:tblGrid>
        <w:gridCol w:w="935"/>
        <w:gridCol w:w="936"/>
        <w:gridCol w:w="3827"/>
        <w:gridCol w:w="2092"/>
        <w:gridCol w:w="1736"/>
        <w:gridCol w:w="200"/>
        <w:gridCol w:w="3627"/>
        <w:gridCol w:w="2693"/>
        <w:gridCol w:w="3544"/>
        <w:gridCol w:w="2551"/>
      </w:tblGrid>
      <w:tr w:rsidR="00372155" w:rsidRPr="00907E56">
        <w:trPr>
          <w:trHeight w:val="689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2155" w:rsidRPr="00907E56" w:rsidRDefault="00C7764D">
            <w:pPr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領域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/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科目</w:t>
            </w:r>
          </w:p>
        </w:tc>
        <w:tc>
          <w:tcPr>
            <w:tcW w:w="20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E56" w:rsidRDefault="00C7764D">
            <w:pPr>
              <w:rPr>
                <w:rFonts w:ascii="標楷體" w:eastAsia="標楷體" w:hAnsi="標楷體" w:cs="DFKai-SB" w:hint="eastAsia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國語文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英語文</w:t>
            </w:r>
            <w:r w:rsidR="00907E56">
              <w:rPr>
                <w:rFonts w:ascii="標楷體" w:eastAsia="標楷體" w:hAnsi="標楷體" w:cs="標楷體" w:hint="eastAsia"/>
                <w:sz w:val="24"/>
                <w:szCs w:val="24"/>
              </w:rPr>
              <w:t>□本土語文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數學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社會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 (□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歷史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地理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公民與社會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)□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自然科學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 (□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理化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生物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地球科學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)</w:t>
            </w:r>
          </w:p>
          <w:p w:rsidR="00907E56" w:rsidRDefault="00C7764D">
            <w:pPr>
              <w:rPr>
                <w:rFonts w:ascii="標楷體" w:eastAsia="標楷體" w:hAnsi="標楷體" w:cs="DFKai-SB" w:hint="eastAsia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藝術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 (□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音樂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視覺藝術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表演藝術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)■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綜合活動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 (□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家政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童軍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■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輔導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)□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科技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 (□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資訊科技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生活科技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)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健康與體育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 (□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健康教育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體育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)</w:t>
            </w:r>
          </w:p>
        </w:tc>
      </w:tr>
      <w:tr w:rsidR="00372155" w:rsidRPr="00907E56">
        <w:trPr>
          <w:trHeight w:val="716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2155" w:rsidRPr="00907E56" w:rsidRDefault="00C7764D">
            <w:pPr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實施年級</w:t>
            </w:r>
          </w:p>
        </w:tc>
        <w:tc>
          <w:tcPr>
            <w:tcW w:w="20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□7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年級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  □8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年級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 ■9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年級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■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上學期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 ■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下學期</w:t>
            </w:r>
            <w:r w:rsidRPr="00907E56">
              <w:rPr>
                <w:rFonts w:ascii="標楷體" w:eastAsia="標楷體" w:hAnsi="標楷體" w:cs="DFKai-SB"/>
                <w:color w:val="FF0000"/>
              </w:rPr>
              <w:t xml:space="preserve"> </w:t>
            </w:r>
            <w:r w:rsidRPr="00907E56">
              <w:rPr>
                <w:rFonts w:ascii="標楷體" w:eastAsia="標楷體" w:hAnsi="標楷體" w:cs="DFKai-SB"/>
                <w:b/>
                <w:color w:val="FF0000"/>
              </w:rPr>
              <w:t>(</w:t>
            </w:r>
            <w:r w:rsidRPr="00907E56">
              <w:rPr>
                <w:rFonts w:ascii="標楷體" w:eastAsia="標楷體" w:hAnsi="標楷體" w:cs="DFKai-SB"/>
                <w:b/>
                <w:color w:val="FF0000"/>
              </w:rPr>
              <w:t>若上下學期均開設者，請均註記</w:t>
            </w:r>
            <w:r w:rsidRPr="00907E56">
              <w:rPr>
                <w:rFonts w:ascii="標楷體" w:eastAsia="標楷體" w:hAnsi="標楷體" w:cs="DFKai-SB"/>
                <w:b/>
                <w:color w:val="FF0000"/>
              </w:rPr>
              <w:t>)</w:t>
            </w:r>
          </w:p>
        </w:tc>
      </w:tr>
      <w:tr w:rsidR="00372155" w:rsidRPr="00907E56">
        <w:trPr>
          <w:trHeight w:val="714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2155" w:rsidRPr="00907E56" w:rsidRDefault="00C7764D">
            <w:pPr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教材版本</w:t>
            </w:r>
          </w:p>
        </w:tc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  <w:shd w:val="clear" w:color="auto" w:fill="D9D9D9"/>
              </w:rPr>
              <w:t>■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選用教科書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: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  <w:u w:val="single"/>
              </w:rPr>
              <w:t xml:space="preserve"> 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  <w:u w:val="single"/>
              </w:rPr>
              <w:t>康軒版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  <w:u w:val="single"/>
              </w:rPr>
              <w:t xml:space="preserve"> 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 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□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自編教材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  (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經課發會通過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)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C7764D">
            <w:pPr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節數</w:t>
            </w:r>
          </w:p>
        </w:tc>
        <w:tc>
          <w:tcPr>
            <w:tcW w:w="1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學期內每週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節</w:t>
            </w:r>
          </w:p>
        </w:tc>
      </w:tr>
      <w:tr w:rsidR="00372155" w:rsidRPr="00907E56">
        <w:trPr>
          <w:trHeight w:val="69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2155" w:rsidRPr="00907E56" w:rsidRDefault="00C7764D">
            <w:pPr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領域核心素養</w:t>
            </w:r>
          </w:p>
        </w:tc>
        <w:tc>
          <w:tcPr>
            <w:tcW w:w="20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綜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-J-A1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探索與開發自我潛能，善用資源促進生涯適性發展，省思自我價值，實踐生命意義。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綜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-J-A2 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釐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清學習目標，探究多元的思考與學習方法，養成自主學習的能力，運用適當的策略，解決生活議題。</w:t>
            </w:r>
          </w:p>
        </w:tc>
      </w:tr>
      <w:tr w:rsidR="00372155" w:rsidRPr="00907E56">
        <w:trPr>
          <w:trHeight w:val="1896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2155" w:rsidRPr="00907E56" w:rsidRDefault="00C7764D">
            <w:pPr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課程目標</w:t>
            </w:r>
          </w:p>
        </w:tc>
        <w:tc>
          <w:tcPr>
            <w:tcW w:w="20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第五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冊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輔導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對國三生活預先做好準備，用正向積極的心態迎接國三生活。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理解外在升學資訊及思考個人特質與能力等內在因素下，做好生涯探索及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預作進路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選擇的準備。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第六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冊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輔導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提出達成個人生涯夢想的生涯發展進路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規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畫，勇敢實踐夢想。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傳承學弟妹國中三年學習歷程的經驗；重新詮釋學習歷程中的自己與同儕。</w:t>
            </w:r>
          </w:p>
        </w:tc>
      </w:tr>
      <w:tr w:rsidR="00372155" w:rsidRPr="00907E56">
        <w:trPr>
          <w:trHeight w:val="207"/>
        </w:trPr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2155" w:rsidRPr="00907E56" w:rsidRDefault="00C7764D">
            <w:pPr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學習進度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次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C7764D">
            <w:pPr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單元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/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主題名稱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C7764D">
            <w:pPr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學習重點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C7764D">
            <w:pPr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評量方法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C7764D">
            <w:pPr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議題融入實質內涵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C7764D">
            <w:pPr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跨領域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/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科目協同教學</w:t>
            </w:r>
          </w:p>
        </w:tc>
      </w:tr>
      <w:tr w:rsidR="00372155" w:rsidRPr="00907E56">
        <w:trPr>
          <w:trHeight w:val="55"/>
        </w:trPr>
        <w:tc>
          <w:tcPr>
            <w:tcW w:w="1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C7764D">
            <w:pPr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學習表現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C7764D">
            <w:pPr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學習內容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cantSplit/>
          <w:trHeight w:val="737"/>
        </w:trPr>
        <w:tc>
          <w:tcPr>
            <w:tcW w:w="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2155" w:rsidRPr="00907E56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第一</w:t>
            </w:r>
          </w:p>
          <w:p w:rsidR="00372155" w:rsidRPr="00907E56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PMingLiu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學期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155" w:rsidRPr="00907E56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PMingLiu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1202585326"/>
              </w:sdtPr>
              <w:sdtEndPr/>
              <w:sdtContent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第</w:t>
                </w:r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1</w:t>
                </w:r>
                <w:proofErr w:type="gramStart"/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週</w:t>
                </w:r>
                <w:proofErr w:type="gramEnd"/>
              </w:sdtContent>
            </w:sdt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PMingLiu"/>
                <w:sz w:val="24"/>
                <w:szCs w:val="24"/>
              </w:rPr>
            </w:pP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魔鏡桌遊與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何倫碼說明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PMingLiu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2c-IV-1: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善用各項資源，妥善計畫與執行個人生活中重要事務。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PMingLiu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Bb-IV-2: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學習資源探索與資源整合運用。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實作評量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高層次紙筆評量</w:t>
            </w:r>
          </w:p>
          <w:p w:rsidR="00372155" w:rsidRPr="00907E56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PMingLiu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3.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口語評量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【生涯規畫教育】</w:t>
            </w:r>
          </w:p>
          <w:p w:rsidR="00372155" w:rsidRPr="00907E56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PMingLiu"/>
                <w:sz w:val="24"/>
                <w:szCs w:val="24"/>
              </w:rPr>
            </w:pP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涯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J11: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分析影響個人生涯決定的因素。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37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PMingLiu"/>
                <w:sz w:val="24"/>
                <w:szCs w:val="24"/>
              </w:rPr>
            </w:pPr>
          </w:p>
        </w:tc>
      </w:tr>
      <w:tr w:rsidR="00372155" w:rsidRPr="00907E56">
        <w:trPr>
          <w:cantSplit/>
          <w:trHeight w:val="737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PMingLiu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1887529679"/>
              </w:sdtPr>
              <w:sdtEndPr/>
              <w:sdtContent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第</w:t>
                </w:r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2</w:t>
                </w:r>
                <w:proofErr w:type="gramStart"/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週</w:t>
                </w:r>
                <w:proofErr w:type="gramEnd"/>
              </w:sdtContent>
            </w:sdt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國中生涯興趣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量表施測</w:t>
            </w:r>
            <w:proofErr w:type="gramEnd"/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cantSplit/>
          <w:trHeight w:val="737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-341396304"/>
              </w:sdtPr>
              <w:sdtEndPr/>
              <w:sdtContent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第</w:t>
                </w:r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3</w:t>
                </w:r>
                <w:proofErr w:type="gramStart"/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週</w:t>
                </w:r>
                <w:proofErr w:type="gramEnd"/>
              </w:sdtContent>
            </w:sdt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國中生涯興趣量表解測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cantSplit/>
          <w:trHeight w:val="737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668526467"/>
              </w:sdtPr>
              <w:sdtEndPr/>
              <w:sdtContent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第</w:t>
                </w:r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4</w:t>
                </w:r>
                <w:proofErr w:type="gramStart"/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週</w:t>
                </w:r>
                <w:proofErr w:type="gramEnd"/>
              </w:sdtContent>
            </w:sdt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5-1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打一手國三好牌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：國三生活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牌排樂</w:t>
            </w:r>
            <w:proofErr w:type="gramEnd"/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1d-IV-1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覺察個人的心理困擾與影響因素，運用適當策略或資源，促進心理健康。</w:t>
            </w:r>
          </w:p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Da-IV-2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情緒與壓力的成因、影響與調適。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Da-IV-1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正向思考模式、生活習慣與態度的培養。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家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Dd-IV-3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家人期許與自我發展之思辨。</w:t>
            </w:r>
          </w:p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實作評量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高層次紙筆評量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3.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口語評量</w:t>
            </w:r>
          </w:p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【生涯規畫教育】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涯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J6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建立對於未來生涯的願景。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涯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J13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培養生涯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規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畫及執行的能力。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cantSplit/>
          <w:trHeight w:val="737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-122772421"/>
              </w:sdtPr>
              <w:sdtEndPr/>
              <w:sdtContent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第</w:t>
                </w:r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5</w:t>
                </w:r>
                <w:proofErr w:type="gramStart"/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週</w:t>
                </w:r>
                <w:proofErr w:type="gramEnd"/>
              </w:sdtContent>
            </w:sdt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5-1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打一手國三好牌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：會考倒數計時器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cantSplit/>
          <w:trHeight w:val="737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1112282853"/>
              </w:sdtPr>
              <w:sdtEndPr/>
              <w:sdtContent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第</w:t>
                </w:r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6</w:t>
                </w:r>
                <w:proofErr w:type="gramStart"/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週</w:t>
                </w:r>
                <w:proofErr w:type="gramEnd"/>
              </w:sdtContent>
            </w:sdt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5-1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打一手國三好牌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3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：抗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壓重訓室</w:t>
            </w:r>
            <w:proofErr w:type="gramEnd"/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cantSplit/>
          <w:trHeight w:val="10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754174239"/>
              </w:sdtPr>
              <w:sdtEndPr/>
              <w:sdtContent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第</w:t>
                </w:r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7</w:t>
                </w:r>
                <w:proofErr w:type="gramStart"/>
                <w:r w:rsidRPr="00907E56">
                  <w:rPr>
                    <w:rFonts w:ascii="標楷體" w:eastAsia="標楷體" w:hAnsi="標楷體" w:cs="Gungsuh"/>
                    <w:sz w:val="24"/>
                    <w:szCs w:val="24"/>
                  </w:rPr>
                  <w:t>週</w:t>
                </w:r>
                <w:proofErr w:type="gramEnd"/>
              </w:sdtContent>
            </w:sdt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5-1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打一手國三好牌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4: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壓力轉個彎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【第一次評量週】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cantSplit/>
          <w:trHeight w:val="737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第一</w:t>
            </w:r>
          </w:p>
          <w:p w:rsidR="00372155" w:rsidRPr="00907E56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ind w:firstLine="0"/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學期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 </w:t>
            </w:r>
          </w:p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8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5-2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升學馬拉松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考生瘋開箱</w:t>
            </w:r>
            <w:proofErr w:type="gramEnd"/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1b-IV-1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培養主動積極的學習態度，掌握學習方法，養成自主學習與自我管理的能力。</w:t>
            </w:r>
          </w:p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Ba-IV-2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自我管理與學習效能的提升。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Bb-IV-1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學習方法的運用與調整。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實作評量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高層次紙筆評量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3.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口語評量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【生涯規畫教育】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涯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J6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建立對於未來生涯的願景。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涯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J13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培養生涯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規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畫及執行的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lastRenderedPageBreak/>
              <w:t>能力。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cantSplit/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9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5-2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升學馬拉松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：入門指南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cantSplit/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10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5-2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升學馬拉松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3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：配速達標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cantSplit/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11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5-2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升學馬拉松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4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：升學馬拉松，開跑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cantSplit/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12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6-1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升學多線道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：前進升學路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2c-IV-1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善用各項資源，妥善計畫與執行個人生活中重要事務。</w:t>
            </w:r>
          </w:p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Bb-IV-2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學習資源探索與資源整合運用。</w:t>
            </w:r>
          </w:p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口語評量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實作評量</w:t>
            </w:r>
          </w:p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【生涯規畫教育】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涯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J7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學習蒐集與分析工作／教育環境的資料。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涯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J8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工作／教育環境的類型與現況。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涯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J11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分析影響個人生涯決定的因素。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cantSplit/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13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6-1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升學多線道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：五花八門識學校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cantSplit/>
          <w:trHeight w:val="1134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14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6-1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升學多線道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3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：高校進行式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【第二次評量週】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cantSplit/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15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6-1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升學多線道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3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：高校進行式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cantSplit/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16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6-2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升學大步行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：升學我重視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1c-IV-1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澄清個人價值觀，並統整個人能力、特質、家人期許及相關生涯與升學資訊。</w:t>
            </w:r>
          </w:p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Cb-IV-1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適性教育的試探與資訊統整。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家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Dd-IV-3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家人期許與自我發展之思辨。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Ca-IV-2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自我生涯探索與統整。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實作評量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高層次紙筆評量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【生涯規畫教育】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涯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J7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學習蒐集與分析工作／教育環境的資料。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涯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J8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工作／教育環境的類型與現況。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涯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J11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分析影響個人生涯決定的因素。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cantSplit/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17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6-2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升學大步行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2: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升學我準備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(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填寫二代校務系統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)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cantSplit/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18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6-2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升學大步行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2: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升學我準備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(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模擬志願選填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)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cantSplit/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19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6-2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升學大步行</w:t>
            </w:r>
          </w:p>
          <w:p w:rsidR="00372155" w:rsidRPr="00907E56" w:rsidRDefault="00C7764D">
            <w:pPr>
              <w:rPr>
                <w:rFonts w:ascii="標楷體" w:eastAsia="標楷體" w:hAnsi="標楷體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3: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勇闖下一站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372155" w:rsidRPr="00907E56">
        <w:trPr>
          <w:cantSplit/>
          <w:trHeight w:val="1110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20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6-2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升學大步行</w:t>
            </w:r>
          </w:p>
          <w:p w:rsidR="00372155" w:rsidRPr="00907E56" w:rsidRDefault="00C7764D">
            <w:pPr>
              <w:ind w:firstLine="0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3: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勇闖下一站</w:t>
            </w:r>
          </w:p>
          <w:p w:rsidR="00372155" w:rsidRPr="00907E56" w:rsidRDefault="00C7764D">
            <w:pPr>
              <w:ind w:firstLine="0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【第三次評量週】</w:t>
            </w: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</w:tbl>
    <w:p w:rsidR="00372155" w:rsidRPr="00907E56" w:rsidRDefault="00C7764D">
      <w:pPr>
        <w:rPr>
          <w:rFonts w:ascii="標楷體" w:eastAsia="標楷體" w:hAnsi="標楷體"/>
        </w:rPr>
      </w:pPr>
      <w:r w:rsidRPr="00907E56">
        <w:rPr>
          <w:rFonts w:ascii="標楷體" w:eastAsia="標楷體" w:hAnsi="標楷體"/>
        </w:rPr>
        <w:br w:type="page"/>
      </w:r>
    </w:p>
    <w:tbl>
      <w:tblPr>
        <w:tblStyle w:val="af3"/>
        <w:tblW w:w="22141" w:type="dxa"/>
        <w:tblInd w:w="-28" w:type="dxa"/>
        <w:tblLayout w:type="fixed"/>
        <w:tblLook w:val="0400" w:firstRow="0" w:lastRow="0" w:firstColumn="0" w:lastColumn="0" w:noHBand="0" w:noVBand="1"/>
      </w:tblPr>
      <w:tblGrid>
        <w:gridCol w:w="935"/>
        <w:gridCol w:w="936"/>
        <w:gridCol w:w="3827"/>
        <w:gridCol w:w="3828"/>
        <w:gridCol w:w="3827"/>
        <w:gridCol w:w="2693"/>
        <w:gridCol w:w="3544"/>
        <w:gridCol w:w="2551"/>
      </w:tblGrid>
      <w:tr w:rsidR="00372155" w:rsidRPr="00907E56">
        <w:trPr>
          <w:trHeight w:val="737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lastRenderedPageBreak/>
              <w:t>第二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學期</w:t>
            </w:r>
          </w:p>
          <w:p w:rsidR="00372155" w:rsidRPr="00907E56" w:rsidRDefault="00372155">
            <w:pPr>
              <w:ind w:firstLine="0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5-1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做自己的英雄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：長大後想要做什麼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1c-IV-3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運用生涯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規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畫方法與資源，培養生涯抉擇能力，以發展個人生涯進路。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Cc-IV-1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生涯進路的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規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畫與資源運用。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Cc-IV-2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生涯決策、行動與調適。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Ca-IV-1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生涯發展、生涯轉折與生命意義的探索。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口語評量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實作評量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【生涯規畫教育】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涯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J12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發展及評估生涯決定的策略。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涯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J13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培養生涯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規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畫及執行的能力。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5-1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做自己的英雄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：長大後想要做什麼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</w:rPr>
            </w:pPr>
          </w:p>
        </w:tc>
      </w:tr>
      <w:tr w:rsidR="00372155" w:rsidRPr="00907E56">
        <w:trPr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3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5-1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做自己的英雄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：我就是自己的英雄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4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5-1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做自己的英雄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：我就是自己的英雄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5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5-1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勇敢夢想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世界需要我夢想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1c-IV-2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探索工作世界與未來發展，提升個人價值與生命意義。</w:t>
            </w:r>
          </w:p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Cb-IV-2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工作意義、工作態度、工作世界，突破傳統的性別職業框架，勇於探索未來的發展。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童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Bb-IV-3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服務活動的反思與多元能力的展現。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口語評量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實作評量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【生涯規畫教育】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涯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J12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發展及評估生涯決定的策略。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涯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J13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培養生涯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規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畫及執行的能力。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單元勇敢夢想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世界需要我夢想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7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單元勇敢夢想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我在夢想航道上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8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單元勇敢夢想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我在夢想航道上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trHeight w:val="737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第二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學期</w:t>
            </w:r>
          </w:p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9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6-1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青春物語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校內活動：製作包高中祈福小物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1a-IV-2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展現自己的興趣與多元能力，接納自我，以促進個人成長。</w:t>
            </w:r>
          </w:p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Bc-IV-2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多元能力的學習展現與經驗統整。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Aa-IV-2 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自我悅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納、尊重差異與自我成長。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童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Ba-IV-2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校園關懷服務活動的參與及分享。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實作評量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口語評量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3.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高層次紙筆評量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【生命教育】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生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J3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反思生老病死與人生無常的現象，探索人生的目的、價值與意義。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trHeight w:val="1068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10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6-1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青春物語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：青春群像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【畢業考評量週】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11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6-1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青春物語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：青春達人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12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6-1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青春物語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：青春達人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13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6-1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青春物語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3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：青春發言人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14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6-1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青春物語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3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：青春發言人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15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6-2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驪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歌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輕唱話青春</w:t>
            </w:r>
            <w:proofErr w:type="gramEnd"/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1: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一起走過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1d-IV-2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探索生命的意義與價值，尊重及珍惜自己與他人生命，並協助他人。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Ac-IV-1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生命歷程、生命意義與價值的探索。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Ac-IV-2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珍惜、尊重與善待各種生命。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輔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Ca-IV-1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生涯發展、生涯轉折與生命意義的探索。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家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Db-IV-3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合宜的交友行為與態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lastRenderedPageBreak/>
              <w:t>度，及親密關係的發展歷程。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lastRenderedPageBreak/>
              <w:t>1.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實作評量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口語評量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3.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高層次紙筆評量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【生命教育】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生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J3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反思生老病死與人生無常的現象，探索人生的目的、價值與意義。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16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6-2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驪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歌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輕唱話青春</w:t>
            </w:r>
            <w:proofErr w:type="gramEnd"/>
          </w:p>
          <w:p w:rsidR="00372155" w:rsidRPr="00907E56" w:rsidRDefault="00C7764D">
            <w:pPr>
              <w:rPr>
                <w:rFonts w:ascii="標楷體" w:eastAsia="標楷體" w:hAnsi="標楷體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2: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有你真好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372155" w:rsidRPr="00907E56">
        <w:trPr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17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6-2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驪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歌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輕唱話青春</w:t>
            </w:r>
            <w:proofErr w:type="gramEnd"/>
          </w:p>
          <w:p w:rsidR="00372155" w:rsidRPr="00907E56" w:rsidRDefault="00C7764D">
            <w:pPr>
              <w:rPr>
                <w:rFonts w:ascii="標楷體" w:eastAsia="標楷體" w:hAnsi="標楷體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3: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致自己，起飛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372155" w:rsidRPr="00907E56">
        <w:trPr>
          <w:trHeight w:val="73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第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18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6-2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驪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歌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輕唱話青春</w:t>
            </w:r>
            <w:proofErr w:type="gramEnd"/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活動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3: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致自己，起飛</w:t>
            </w:r>
          </w:p>
          <w:p w:rsidR="00372155" w:rsidRPr="00907E56" w:rsidRDefault="00C7764D">
            <w:pP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【畢業典禮】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55" w:rsidRPr="00907E56" w:rsidRDefault="0037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  <w:tr w:rsidR="00372155" w:rsidRPr="00907E56">
        <w:trPr>
          <w:trHeight w:val="7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2155" w:rsidRPr="00907E56" w:rsidRDefault="00C7764D">
            <w:pPr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lastRenderedPageBreak/>
              <w:t>教學設施</w:t>
            </w:r>
          </w:p>
          <w:p w:rsidR="00372155" w:rsidRPr="00907E56" w:rsidRDefault="00C7764D">
            <w:pPr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設備需求</w:t>
            </w:r>
          </w:p>
        </w:tc>
        <w:tc>
          <w:tcPr>
            <w:tcW w:w="20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魔鏡桌遊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剪刀、便利貼。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職業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籤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在地服飾專家小組資料拼圖。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投票貼紙。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「國三生活重要事件」及「機會、命運」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字卡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上學年度行事曆或本學期行事曆、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白、紅、黑、綠、黃、藍等各色便利貼或圓點貼紙。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各行業的「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開箱照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」。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與學習策略、讀書方法、考試技巧、有效學習等相關文章與網路資訊。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本學年度多元入學方案資訊內容。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各類型學校名稱卡及特色卡。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所在就學區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超額比序項目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內容。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「聚焦我的未來」、「我的生涯目標選擇」、「英雄行動計畫」學習單。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職業</w:t>
            </w: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憧景卡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、能力強項卡、生涯卡。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與逆境有關之音樂影片。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名人生涯轉折故事。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未來發展趨勢相關影片。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「擴大我的夢想」學習單。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proofErr w:type="gramStart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夢想天幣</w:t>
            </w:r>
            <w:proofErr w:type="gramEnd"/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「夢想藍圖」學習單。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謎題活動抽籤箱。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「班級說書人」題目。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大聲公。</w:t>
            </w:r>
          </w:p>
          <w:p w:rsidR="00372155" w:rsidRPr="00907E56" w:rsidRDefault="00C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小卡、大信封與膠帶。</w:t>
            </w:r>
          </w:p>
        </w:tc>
      </w:tr>
      <w:tr w:rsidR="00372155" w:rsidRPr="00907E56">
        <w:trPr>
          <w:trHeight w:val="7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2155" w:rsidRPr="00907E56" w:rsidRDefault="00C7764D">
            <w:pPr>
              <w:jc w:val="center"/>
              <w:rPr>
                <w:rFonts w:ascii="標楷體" w:eastAsia="標楷體" w:hAnsi="標楷體" w:cs="DFKai-SB"/>
                <w:sz w:val="24"/>
                <w:szCs w:val="24"/>
              </w:rPr>
            </w:pP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備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 xml:space="preserve">   </w:t>
            </w:r>
            <w:r w:rsidRPr="00907E56">
              <w:rPr>
                <w:rFonts w:ascii="標楷體" w:eastAsia="標楷體" w:hAnsi="標楷體" w:cs="DFKai-SB"/>
                <w:sz w:val="24"/>
                <w:szCs w:val="24"/>
              </w:rPr>
              <w:t>註</w:t>
            </w:r>
          </w:p>
        </w:tc>
        <w:tc>
          <w:tcPr>
            <w:tcW w:w="20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155" w:rsidRPr="00907E56" w:rsidRDefault="00372155">
            <w:pPr>
              <w:rPr>
                <w:rFonts w:ascii="標楷體" w:eastAsia="標楷體" w:hAnsi="標楷體" w:cs="DFKai-SB"/>
                <w:sz w:val="24"/>
                <w:szCs w:val="24"/>
              </w:rPr>
            </w:pPr>
          </w:p>
        </w:tc>
      </w:tr>
    </w:tbl>
    <w:p w:rsidR="00372155" w:rsidRPr="00907E56" w:rsidRDefault="00372155">
      <w:pPr>
        <w:ind w:firstLine="0"/>
        <w:jc w:val="left"/>
        <w:rPr>
          <w:rFonts w:ascii="標楷體" w:eastAsia="標楷體" w:hAnsi="標楷體" w:cs="DFKai-SB"/>
          <w:sz w:val="24"/>
          <w:szCs w:val="24"/>
        </w:rPr>
      </w:pPr>
    </w:p>
    <w:sectPr w:rsidR="00372155" w:rsidRPr="00907E56">
      <w:footerReference w:type="default" r:id="rId9"/>
      <w:pgSz w:w="23814" w:h="16839" w:orient="landscape"/>
      <w:pgMar w:top="851" w:right="851" w:bottom="851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4D" w:rsidRDefault="00C7764D">
      <w:r>
        <w:separator/>
      </w:r>
    </w:p>
  </w:endnote>
  <w:endnote w:type="continuationSeparator" w:id="0">
    <w:p w:rsidR="00C7764D" w:rsidRDefault="00C7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-SB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155" w:rsidRDefault="00C7764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</w:rPr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 w:rsidR="00EC24E2">
      <w:rPr>
        <w:rFonts w:eastAsia="Times New Roman"/>
      </w:rPr>
      <w:fldChar w:fldCharType="separate"/>
    </w:r>
    <w:r w:rsidR="004B652A">
      <w:rPr>
        <w:rFonts w:eastAsia="Times New Roman"/>
        <w:noProof/>
      </w:rPr>
      <w:t>1</w:t>
    </w:r>
    <w:r>
      <w:rPr>
        <w:rFonts w:eastAsia="Times New Roman"/>
      </w:rPr>
      <w:fldChar w:fldCharType="end"/>
    </w:r>
  </w:p>
  <w:p w:rsidR="00372155" w:rsidRDefault="00372155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4D" w:rsidRDefault="00C7764D">
      <w:r>
        <w:separator/>
      </w:r>
    </w:p>
  </w:footnote>
  <w:footnote w:type="continuationSeparator" w:id="0">
    <w:p w:rsidR="00C7764D" w:rsidRDefault="00C7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88A"/>
    <w:multiLevelType w:val="multilevel"/>
    <w:tmpl w:val="56020ED8"/>
    <w:lvl w:ilvl="0">
      <w:start w:val="1"/>
      <w:numFmt w:val="decimal"/>
      <w:lvlText w:val="%1.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72155"/>
    <w:rsid w:val="00372155"/>
    <w:rsid w:val="004B652A"/>
    <w:rsid w:val="00907E56"/>
    <w:rsid w:val="00C7764D"/>
    <w:rsid w:val="00EC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4B4"/>
    <w:rPr>
      <w:rFonts w:eastAsia="新細明體"/>
      <w:color w:val="00000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5">
    <w:name w:val="head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4765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0">
    <w:name w:val="Table Normal"/>
    <w:rsid w:val="00476503"/>
    <w:rPr>
      <w:rFonts w:eastAsia="新細明體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rPr>
      <w:rFonts w:eastAsia="新細明體"/>
      <w:color w:val="000000"/>
    </w:rPr>
  </w:style>
  <w:style w:type="paragraph" w:customStyle="1" w:styleId="Default">
    <w:name w:val="Default"/>
    <w:rsid w:val="00476503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  <w:szCs w:val="24"/>
    </w:rPr>
  </w:style>
  <w:style w:type="paragraph" w:styleId="Web">
    <w:name w:val="Normal (Web)"/>
    <w:basedOn w:val="a"/>
    <w:uiPriority w:val="99"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4B4"/>
    <w:rPr>
      <w:rFonts w:eastAsia="新細明體"/>
      <w:color w:val="00000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5">
    <w:name w:val="head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4765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0">
    <w:name w:val="Table Normal"/>
    <w:rsid w:val="00476503"/>
    <w:rPr>
      <w:rFonts w:eastAsia="新細明體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rPr>
      <w:rFonts w:eastAsia="新細明體"/>
      <w:color w:val="000000"/>
    </w:rPr>
  </w:style>
  <w:style w:type="paragraph" w:customStyle="1" w:styleId="Default">
    <w:name w:val="Default"/>
    <w:rsid w:val="00476503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  <w:szCs w:val="24"/>
    </w:rPr>
  </w:style>
  <w:style w:type="paragraph" w:styleId="Web">
    <w:name w:val="Normal (Web)"/>
    <w:basedOn w:val="a"/>
    <w:uiPriority w:val="99"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Dby/19EcLWvjsqsYvO/61RTLjA==">CgMxLjAaJQoBMBIgCh4IB0IaCg9UaW1lcyBOZXcgUm9tYW4SB0d1bmdzdWgaJQoBMRIgCh4IB0IaCg9UaW1lcyBOZXcgUm9tYW4SB0d1bmdzdWgaJQoBMhIgCh4IB0IaCg9UaW1lcyBOZXcgUm9tYW4SB0d1bmdzdWgaJQoBMxIgCh4IB0IaCg9UaW1lcyBOZXcgUm9tYW4SB0d1bmdzdWgaFAoBNBIPCg0IB0IJEgdHdW5nc3VoGhQKATUSDwoNCAdCCRIHR3VuZ3N1aBoUCgE2Eg8KDQgHQgkSB0d1bmdzdWgyCGguZ2pkZ3hzOAByITFmU1hMN2RPLVBLa0NHOE5CSDV0NVZCeVpaX1RpV0gw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user</cp:lastModifiedBy>
  <cp:revision>4</cp:revision>
  <dcterms:created xsi:type="dcterms:W3CDTF">2022-03-21T07:32:00Z</dcterms:created>
  <dcterms:modified xsi:type="dcterms:W3CDTF">2023-06-09T07:53:00Z</dcterms:modified>
</cp:coreProperties>
</file>