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6A1" w:rsidRPr="00EB0F59" w:rsidRDefault="00CC0EF0">
      <w:pPr>
        <w:pBdr>
          <w:top w:val="nil"/>
          <w:left w:val="nil"/>
          <w:bottom w:val="nil"/>
          <w:right w:val="nil"/>
          <w:between w:val="nil"/>
        </w:pBdr>
        <w:spacing w:before="208" w:after="208" w:line="400" w:lineRule="auto"/>
        <w:ind w:left="480"/>
        <w:jc w:val="center"/>
        <w:rPr>
          <w:rFonts w:ascii="標楷體" w:eastAsia="標楷體" w:hAnsi="標楷體" w:cs="Times New Roman"/>
          <w:color w:val="000000"/>
          <w:sz w:val="32"/>
          <w:szCs w:val="32"/>
        </w:rPr>
      </w:pPr>
      <w:r w:rsidRPr="00EB0F59">
        <w:rPr>
          <w:rFonts w:ascii="標楷體" w:eastAsia="標楷體" w:hAnsi="標楷體" w:cs="標楷體"/>
          <w:color w:val="000000"/>
          <w:sz w:val="32"/>
          <w:szCs w:val="32"/>
        </w:rPr>
        <w:t>臺北市興福國民中學112學年度領域/</w:t>
      </w:r>
      <w:r w:rsidR="00EB0F59">
        <w:rPr>
          <w:rFonts w:ascii="標楷體" w:eastAsia="標楷體" w:hAnsi="標楷體" w:cs="標楷體"/>
          <w:sz w:val="32"/>
          <w:szCs w:val="32"/>
        </w:rPr>
        <w:t>科目</w:t>
      </w:r>
      <w:r w:rsidRPr="00EB0F59">
        <w:rPr>
          <w:rFonts w:ascii="標楷體" w:eastAsia="標楷體" w:hAnsi="標楷體" w:cs="標楷體"/>
          <w:color w:val="000000"/>
          <w:sz w:val="32"/>
          <w:szCs w:val="32"/>
        </w:rPr>
        <w:t>課程計畫</w:t>
      </w:r>
    </w:p>
    <w:tbl>
      <w:tblPr>
        <w:tblStyle w:val="afffff8"/>
        <w:tblW w:w="19833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397"/>
        <w:gridCol w:w="1950"/>
        <w:gridCol w:w="2019"/>
        <w:gridCol w:w="3999"/>
        <w:gridCol w:w="1755"/>
        <w:gridCol w:w="2409"/>
        <w:gridCol w:w="1843"/>
        <w:gridCol w:w="1789"/>
        <w:gridCol w:w="1672"/>
      </w:tblGrid>
      <w:tr w:rsidR="004C56A1" w:rsidRPr="00EB0F59">
        <w:trPr>
          <w:trHeight w:val="689"/>
          <w:jc w:val="center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56A1" w:rsidRPr="00EB0F59" w:rsidRDefault="00CC0EF0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EB0F59">
              <w:rPr>
                <w:rFonts w:ascii="標楷體" w:eastAsia="標楷體" w:hAnsi="標楷體" w:cs="標楷體"/>
                <w:color w:val="000000"/>
              </w:rPr>
              <w:t>領域/科目</w:t>
            </w:r>
          </w:p>
        </w:tc>
        <w:tc>
          <w:tcPr>
            <w:tcW w:w="174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6A1" w:rsidRPr="00EB0F59" w:rsidRDefault="00CC0EF0">
            <w:pPr>
              <w:spacing w:line="336" w:lineRule="auto"/>
              <w:rPr>
                <w:rFonts w:ascii="標楷體" w:eastAsia="標楷體" w:hAnsi="標楷體" w:cs="標楷體"/>
                <w:color w:val="000000"/>
              </w:rPr>
            </w:pPr>
            <w:r w:rsidRPr="00EB0F59">
              <w:rPr>
                <w:rFonts w:ascii="標楷體" w:eastAsia="標楷體" w:hAnsi="標楷體" w:cs="標楷體"/>
                <w:color w:val="000000"/>
              </w:rPr>
              <w:t>□國語文□英語文</w:t>
            </w:r>
            <w:r w:rsidR="00EB0F59">
              <w:rPr>
                <w:rFonts w:ascii="標楷體" w:eastAsia="標楷體" w:hAnsi="標楷體" w:cs="標楷體" w:hint="eastAsia"/>
                <w:szCs w:val="24"/>
              </w:rPr>
              <w:t>□本土語文</w:t>
            </w:r>
            <w:r w:rsidRPr="00EB0F59">
              <w:rPr>
                <w:rFonts w:ascii="標楷體" w:eastAsia="標楷體" w:hAnsi="標楷體" w:cs="標楷體"/>
                <w:color w:val="000000"/>
              </w:rPr>
              <w:t>□數學□社會(□歷史□地理□公民與社會)□自然科學(□理化□生物□地球科學)</w:t>
            </w:r>
          </w:p>
          <w:p w:rsidR="004C56A1" w:rsidRPr="00EB0F59" w:rsidRDefault="00CC0EF0">
            <w:pPr>
              <w:spacing w:line="336" w:lineRule="auto"/>
              <w:rPr>
                <w:rFonts w:ascii="標楷體" w:eastAsia="標楷體" w:hAnsi="標楷體" w:cs="標楷體"/>
                <w:color w:val="000000"/>
              </w:rPr>
            </w:pPr>
            <w:r w:rsidRPr="00EB0F59">
              <w:rPr>
                <w:rFonts w:ascii="標楷體" w:eastAsia="標楷體" w:hAnsi="標楷體" w:cs="標楷體"/>
                <w:color w:val="000000"/>
              </w:rPr>
              <w:t>□藝術(□音樂□視覺藝術□表演藝術)■綜合活動(■家政□童軍□輔導)□科技(□資訊科技□生活科技)</w:t>
            </w:r>
          </w:p>
          <w:p w:rsidR="004C56A1" w:rsidRPr="00EB0F59" w:rsidRDefault="00CC0EF0">
            <w:pPr>
              <w:spacing w:line="336" w:lineRule="auto"/>
              <w:rPr>
                <w:rFonts w:ascii="標楷體" w:eastAsia="標楷體" w:hAnsi="標楷體" w:cs="標楷體"/>
                <w:color w:val="000000"/>
              </w:rPr>
            </w:pPr>
            <w:r w:rsidRPr="00EB0F59">
              <w:rPr>
                <w:rFonts w:ascii="標楷體" w:eastAsia="標楷體" w:hAnsi="標楷體" w:cs="標楷體"/>
                <w:color w:val="000000"/>
              </w:rPr>
              <w:t>□健康與體育(□健康教育□體育)</w:t>
            </w:r>
          </w:p>
        </w:tc>
      </w:tr>
      <w:tr w:rsidR="004C56A1" w:rsidRPr="00EB0F59">
        <w:trPr>
          <w:trHeight w:val="719"/>
          <w:jc w:val="center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56A1" w:rsidRPr="00EB0F59" w:rsidRDefault="00CC0EF0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EB0F59">
              <w:rPr>
                <w:rFonts w:ascii="標楷體" w:eastAsia="標楷體" w:hAnsi="標楷體" w:cs="標楷體"/>
                <w:color w:val="000000"/>
              </w:rPr>
              <w:t>實施年級</w:t>
            </w:r>
          </w:p>
        </w:tc>
        <w:tc>
          <w:tcPr>
            <w:tcW w:w="174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6A1" w:rsidRPr="00EB0F59" w:rsidRDefault="00CC0EF0">
            <w:pPr>
              <w:spacing w:line="396" w:lineRule="auto"/>
              <w:rPr>
                <w:rFonts w:ascii="標楷體" w:eastAsia="標楷體" w:hAnsi="標楷體"/>
              </w:rPr>
            </w:pPr>
            <w:r w:rsidRPr="00EB0F59">
              <w:rPr>
                <w:rFonts w:ascii="標楷體" w:eastAsia="標楷體" w:hAnsi="標楷體" w:cs="標楷體"/>
                <w:color w:val="000000"/>
              </w:rPr>
              <w:t>□</w:t>
            </w:r>
            <w:r w:rsidRPr="00EB0F59">
              <w:rPr>
                <w:rFonts w:ascii="標楷體" w:eastAsia="標楷體" w:hAnsi="標楷體" w:cs="Times New Roman"/>
                <w:color w:val="000000"/>
              </w:rPr>
              <w:t>7</w:t>
            </w:r>
            <w:r w:rsidRPr="00EB0F59">
              <w:rPr>
                <w:rFonts w:ascii="標楷體" w:eastAsia="標楷體" w:hAnsi="標楷體" w:cs="標楷體"/>
                <w:color w:val="000000"/>
              </w:rPr>
              <w:t>年級  ■</w:t>
            </w:r>
            <w:r w:rsidRPr="00EB0F59">
              <w:rPr>
                <w:rFonts w:ascii="標楷體" w:eastAsia="標楷體" w:hAnsi="標楷體" w:cs="Times New Roman"/>
                <w:color w:val="000000"/>
              </w:rPr>
              <w:t>8</w:t>
            </w:r>
            <w:r w:rsidRPr="00EB0F59">
              <w:rPr>
                <w:rFonts w:ascii="標楷體" w:eastAsia="標楷體" w:hAnsi="標楷體" w:cs="標楷體"/>
                <w:color w:val="000000"/>
              </w:rPr>
              <w:t>年級 □</w:t>
            </w:r>
            <w:r w:rsidRPr="00EB0F59">
              <w:rPr>
                <w:rFonts w:ascii="標楷體" w:eastAsia="標楷體" w:hAnsi="標楷體" w:cs="Times New Roman"/>
                <w:color w:val="000000"/>
              </w:rPr>
              <w:t>9</w:t>
            </w:r>
            <w:r w:rsidRPr="00EB0F59">
              <w:rPr>
                <w:rFonts w:ascii="標楷體" w:eastAsia="標楷體" w:hAnsi="標楷體" w:cs="標楷體"/>
                <w:color w:val="000000"/>
              </w:rPr>
              <w:t>年級</w:t>
            </w:r>
          </w:p>
          <w:p w:rsidR="004C56A1" w:rsidRPr="00EB0F59" w:rsidRDefault="00CC0EF0">
            <w:pPr>
              <w:spacing w:line="396" w:lineRule="auto"/>
              <w:rPr>
                <w:rFonts w:ascii="標楷體" w:eastAsia="標楷體" w:hAnsi="標楷體"/>
              </w:rPr>
            </w:pPr>
            <w:r w:rsidRPr="00EB0F59">
              <w:rPr>
                <w:rFonts w:ascii="標楷體" w:eastAsia="標楷體" w:hAnsi="標楷體" w:cs="標楷體"/>
              </w:rPr>
              <w:t>■</w:t>
            </w:r>
            <w:r w:rsidRPr="00EB0F59">
              <w:rPr>
                <w:rFonts w:ascii="標楷體" w:eastAsia="標楷體" w:hAnsi="標楷體" w:cs="標楷體"/>
                <w:color w:val="000000"/>
              </w:rPr>
              <w:t xml:space="preserve">上學期 </w:t>
            </w:r>
            <w:r w:rsidRPr="00EB0F59">
              <w:rPr>
                <w:rFonts w:ascii="標楷體" w:eastAsia="標楷體" w:hAnsi="標楷體" w:cs="標楷體"/>
              </w:rPr>
              <w:t>■</w:t>
            </w:r>
            <w:r w:rsidRPr="00EB0F59">
              <w:rPr>
                <w:rFonts w:ascii="標楷體" w:eastAsia="標楷體" w:hAnsi="標楷體" w:cs="標楷體"/>
                <w:color w:val="000000"/>
              </w:rPr>
              <w:t xml:space="preserve">下學期 </w:t>
            </w:r>
            <w:r w:rsidRPr="00EB0F59">
              <w:rPr>
                <w:rFonts w:ascii="標楷體" w:eastAsia="標楷體" w:hAnsi="標楷體" w:cs="PMingLiu"/>
                <w:color w:val="000000"/>
              </w:rPr>
              <w:t>(若上下學期均開設者，請均註記)</w:t>
            </w:r>
          </w:p>
        </w:tc>
      </w:tr>
      <w:tr w:rsidR="004C56A1" w:rsidRPr="00EB0F59">
        <w:trPr>
          <w:trHeight w:val="935"/>
          <w:jc w:val="center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56A1" w:rsidRPr="00EB0F59" w:rsidRDefault="00CC0EF0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EB0F59">
              <w:rPr>
                <w:rFonts w:ascii="標楷體" w:eastAsia="標楷體" w:hAnsi="標楷體" w:cs="標楷體"/>
                <w:color w:val="000000"/>
              </w:rPr>
              <w:t>教材版本</w:t>
            </w:r>
          </w:p>
        </w:tc>
        <w:tc>
          <w:tcPr>
            <w:tcW w:w="7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6A1" w:rsidRPr="00EB0F59" w:rsidRDefault="00CC0EF0">
            <w:pPr>
              <w:spacing w:line="396" w:lineRule="auto"/>
              <w:rPr>
                <w:rFonts w:ascii="標楷體" w:eastAsia="標楷體" w:hAnsi="標楷體"/>
              </w:rPr>
            </w:pPr>
            <w:r w:rsidRPr="00EB0F59">
              <w:rPr>
                <w:rFonts w:ascii="標楷體" w:eastAsia="標楷體" w:hAnsi="標楷體" w:cs="標楷體"/>
                <w:color w:val="000000"/>
              </w:rPr>
              <w:t>■選用教科書:</w:t>
            </w:r>
            <w:r w:rsidRPr="00EB0F59">
              <w:rPr>
                <w:rFonts w:ascii="標楷體" w:eastAsia="標楷體" w:hAnsi="標楷體" w:cs="標楷體"/>
                <w:color w:val="000000"/>
                <w:u w:val="single"/>
              </w:rPr>
              <w:t xml:space="preserve">   翰林        版           </w:t>
            </w:r>
            <w:r w:rsidRPr="00EB0F59">
              <w:rPr>
                <w:rFonts w:ascii="標楷體" w:eastAsia="標楷體" w:hAnsi="標楷體" w:cs="標楷體"/>
                <w:color w:val="000000"/>
              </w:rPr>
              <w:t xml:space="preserve"> </w:t>
            </w:r>
          </w:p>
          <w:p w:rsidR="004C56A1" w:rsidRPr="00EB0F59" w:rsidRDefault="00CC0EF0">
            <w:pPr>
              <w:spacing w:line="396" w:lineRule="auto"/>
              <w:rPr>
                <w:rFonts w:ascii="標楷體" w:eastAsia="標楷體" w:hAnsi="標楷體" w:cs="標楷體"/>
                <w:color w:val="000000"/>
              </w:rPr>
            </w:pPr>
            <w:r w:rsidRPr="00EB0F59">
              <w:rPr>
                <w:rFonts w:ascii="標楷體" w:eastAsia="標楷體" w:hAnsi="標楷體" w:cs="標楷體"/>
                <w:color w:val="000000"/>
              </w:rPr>
              <w:t>□自編教材  (</w:t>
            </w:r>
            <w:proofErr w:type="gramStart"/>
            <w:r w:rsidRPr="00EB0F59">
              <w:rPr>
                <w:rFonts w:ascii="標楷體" w:eastAsia="標楷體" w:hAnsi="標楷體" w:cs="標楷體"/>
                <w:color w:val="000000"/>
              </w:rPr>
              <w:t>經課發會</w:t>
            </w:r>
            <w:proofErr w:type="gramEnd"/>
            <w:r w:rsidRPr="00EB0F59">
              <w:rPr>
                <w:rFonts w:ascii="標楷體" w:eastAsia="標楷體" w:hAnsi="標楷體" w:cs="標楷體"/>
                <w:color w:val="000000"/>
              </w:rPr>
              <w:t>通過)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6A1" w:rsidRPr="00EB0F59" w:rsidRDefault="00CC0EF0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EB0F59">
              <w:rPr>
                <w:rFonts w:ascii="標楷體" w:eastAsia="標楷體" w:hAnsi="標楷體" w:cs="標楷體"/>
                <w:color w:val="000000"/>
              </w:rPr>
              <w:t>節數</w:t>
            </w:r>
          </w:p>
        </w:tc>
        <w:tc>
          <w:tcPr>
            <w:tcW w:w="7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6A1" w:rsidRPr="00EB0F59" w:rsidRDefault="00CC0EF0">
            <w:pPr>
              <w:spacing w:line="396" w:lineRule="auto"/>
              <w:jc w:val="both"/>
              <w:rPr>
                <w:rFonts w:ascii="標楷體" w:eastAsia="標楷體" w:hAnsi="標楷體"/>
              </w:rPr>
            </w:pPr>
            <w:r w:rsidRPr="00EB0F59">
              <w:rPr>
                <w:rFonts w:ascii="標楷體" w:eastAsia="標楷體" w:hAnsi="標楷體" w:cs="標楷體"/>
                <w:color w:val="000000"/>
              </w:rPr>
              <w:t>學期內每週  1   節(</w:t>
            </w:r>
            <w:r w:rsidRPr="00EB0F59"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  <w:t>家政與童軍科上下學期對開)</w:t>
            </w:r>
          </w:p>
        </w:tc>
      </w:tr>
      <w:tr w:rsidR="004C56A1" w:rsidRPr="00EB0F59">
        <w:trPr>
          <w:trHeight w:val="624"/>
          <w:jc w:val="center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56A1" w:rsidRPr="00EB0F59" w:rsidRDefault="00CC0EF0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EB0F59">
              <w:rPr>
                <w:rFonts w:ascii="標楷體" w:eastAsia="標楷體" w:hAnsi="標楷體" w:cs="標楷體"/>
                <w:color w:val="000000"/>
              </w:rPr>
              <w:t>領域核心素養</w:t>
            </w:r>
          </w:p>
        </w:tc>
        <w:tc>
          <w:tcPr>
            <w:tcW w:w="174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:rsidR="004C56A1" w:rsidRPr="00EB0F59" w:rsidRDefault="00CC0EF0">
            <w:pPr>
              <w:widowControl/>
              <w:rPr>
                <w:rFonts w:ascii="標楷體" w:eastAsia="標楷體" w:hAnsi="標楷體" w:cs="PMingLiu"/>
              </w:rPr>
            </w:pPr>
            <w:r w:rsidRPr="00EB0F59">
              <w:rPr>
                <w:rFonts w:ascii="標楷體" w:eastAsia="標楷體" w:hAnsi="標楷體" w:cs="標楷體"/>
                <w:color w:val="000000"/>
              </w:rPr>
              <w:t>綜-J-A3 因應社會變遷與環境風險，檢核、評估學習及生活計畫，發揮創新思維，運用最佳策略，保護自我與他人。</w:t>
            </w:r>
          </w:p>
          <w:p w:rsidR="004C56A1" w:rsidRPr="00EB0F59" w:rsidRDefault="00CC0EF0">
            <w:pPr>
              <w:widowControl/>
              <w:rPr>
                <w:rFonts w:ascii="標楷體" w:eastAsia="標楷體" w:hAnsi="標楷體" w:cs="PMingLiu"/>
              </w:rPr>
            </w:pPr>
            <w:r w:rsidRPr="00EB0F59">
              <w:rPr>
                <w:rFonts w:ascii="標楷體" w:eastAsia="標楷體" w:hAnsi="標楷體" w:cs="標楷體"/>
                <w:color w:val="000000"/>
              </w:rPr>
              <w:t>綜-J-B2 善用科技、資訊與媒體等資源，並能分析及判斷其適切性，進而有效執行生活中重要事務。</w:t>
            </w:r>
          </w:p>
          <w:p w:rsidR="004C56A1" w:rsidRPr="00EB0F59" w:rsidRDefault="00CC0EF0">
            <w:pPr>
              <w:widowControl/>
              <w:rPr>
                <w:rFonts w:ascii="標楷體" w:eastAsia="標楷體" w:hAnsi="標楷體" w:cs="PMingLiu"/>
              </w:rPr>
            </w:pPr>
            <w:r w:rsidRPr="00EB0F59">
              <w:rPr>
                <w:rFonts w:ascii="標楷體" w:eastAsia="標楷體" w:hAnsi="標楷體" w:cs="標楷體"/>
                <w:color w:val="000000"/>
              </w:rPr>
              <w:t>綜-J-B3 運用創新的能力豐富生活，於個人及家庭生活環境中展現美感，提升生活品質。</w:t>
            </w:r>
          </w:p>
          <w:p w:rsidR="004C56A1" w:rsidRPr="00EB0F59" w:rsidRDefault="00CC0EF0">
            <w:pPr>
              <w:widowControl/>
              <w:rPr>
                <w:rFonts w:ascii="標楷體" w:eastAsia="標楷體" w:hAnsi="標楷體" w:cs="PMingLiu"/>
              </w:rPr>
            </w:pPr>
            <w:r w:rsidRPr="00EB0F59">
              <w:rPr>
                <w:rFonts w:ascii="標楷體" w:eastAsia="標楷體" w:hAnsi="標楷體" w:cs="標楷體"/>
                <w:color w:val="000000"/>
              </w:rPr>
              <w:t>綜-J-C1 探索人與環境的關係，</w:t>
            </w:r>
            <w:proofErr w:type="gramStart"/>
            <w:r w:rsidRPr="00EB0F59">
              <w:rPr>
                <w:rFonts w:ascii="標楷體" w:eastAsia="標楷體" w:hAnsi="標楷體" w:cs="標楷體"/>
                <w:color w:val="000000"/>
              </w:rPr>
              <w:t>規</w:t>
            </w:r>
            <w:proofErr w:type="gramEnd"/>
            <w:r w:rsidRPr="00EB0F59">
              <w:rPr>
                <w:rFonts w:ascii="標楷體" w:eastAsia="標楷體" w:hAnsi="標楷體" w:cs="標楷體"/>
                <w:color w:val="000000"/>
              </w:rPr>
              <w:t>畫、執行服務學習和戶外學習活動，落實公民關懷並反思環境永續的行動價值。</w:t>
            </w:r>
          </w:p>
        </w:tc>
      </w:tr>
      <w:tr w:rsidR="004C56A1" w:rsidRPr="00EB0F59">
        <w:trPr>
          <w:trHeight w:val="483"/>
          <w:jc w:val="center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56A1" w:rsidRPr="00EB0F59" w:rsidRDefault="00CC0EF0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EB0F59">
              <w:rPr>
                <w:rFonts w:ascii="標楷體" w:eastAsia="標楷體" w:hAnsi="標楷體" w:cs="標楷體"/>
                <w:color w:val="000000"/>
              </w:rPr>
              <w:t>課程目標</w:t>
            </w:r>
          </w:p>
        </w:tc>
        <w:tc>
          <w:tcPr>
            <w:tcW w:w="174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:rsidR="004C56A1" w:rsidRPr="00EB0F59" w:rsidRDefault="00CC0EF0">
            <w:pPr>
              <w:widowControl/>
              <w:rPr>
                <w:rFonts w:ascii="標楷體" w:eastAsia="標楷體" w:hAnsi="標楷體" w:cs="PMingLiu"/>
              </w:rPr>
            </w:pPr>
            <w:r w:rsidRPr="00EB0F59">
              <w:rPr>
                <w:rFonts w:ascii="標楷體" w:eastAsia="標楷體" w:hAnsi="標楷體" w:cs="標楷體"/>
                <w:color w:val="000000"/>
              </w:rPr>
              <w:t>透過各項活動觀察和體驗，協助學生從生活中服飾的搭配和選擇，塑造個人形象，並藉由個人服飾專欄的完成，展現自我風格。同時，學習觀察各種不同織物材質，了解服飾清潔與保養方法，並學習服飾整理與收納技巧，培養生活自理能力，以達到良好生活之目標。</w:t>
            </w:r>
          </w:p>
          <w:p w:rsidR="004C56A1" w:rsidRPr="00EB0F59" w:rsidRDefault="00CC0EF0">
            <w:pPr>
              <w:widowControl/>
              <w:rPr>
                <w:rFonts w:ascii="標楷體" w:eastAsia="標楷體" w:hAnsi="標楷體" w:cs="PMingLiu"/>
              </w:rPr>
            </w:pPr>
            <w:r w:rsidRPr="00EB0F59">
              <w:rPr>
                <w:rFonts w:ascii="標楷體" w:eastAsia="標楷體" w:hAnsi="標楷體" w:cs="標楷體"/>
                <w:color w:val="000000"/>
              </w:rPr>
              <w:t>從生活經驗出發，透過探索、體驗、資料收集、分享與省思活動，使學生對異國文化有更多了解，進一步培養學生尊重多元文化的態度，並透過活動探索自我，增進資源搜尋與運用的能力。</w:t>
            </w:r>
          </w:p>
        </w:tc>
      </w:tr>
      <w:tr w:rsidR="002614E4" w:rsidRPr="00EB0F59" w:rsidTr="00C80238">
        <w:trPr>
          <w:trHeight w:val="567"/>
          <w:jc w:val="center"/>
        </w:trPr>
        <w:tc>
          <w:tcPr>
            <w:tcW w:w="43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14E4" w:rsidRPr="002614E4" w:rsidRDefault="002614E4" w:rsidP="002614E4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bookmarkStart w:id="0" w:name="_GoBack"/>
            <w:r w:rsidRPr="00EB0F59">
              <w:rPr>
                <w:rFonts w:ascii="標楷體" w:eastAsia="標楷體" w:hAnsi="標楷體" w:cs="標楷體"/>
                <w:color w:val="000000"/>
              </w:rPr>
              <w:t>學習進度</w:t>
            </w:r>
          </w:p>
          <w:p w:rsidR="002614E4" w:rsidRPr="00EB0F59" w:rsidRDefault="002614E4" w:rsidP="002614E4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proofErr w:type="gramStart"/>
            <w:r w:rsidRPr="00EB0F59"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  <w:r w:rsidRPr="00EB0F59">
              <w:rPr>
                <w:rFonts w:ascii="標楷體" w:eastAsia="標楷體" w:hAnsi="標楷體" w:cs="標楷體"/>
                <w:color w:val="000000"/>
              </w:rPr>
              <w:t>次</w:t>
            </w:r>
            <w:bookmarkEnd w:id="0"/>
          </w:p>
        </w:tc>
        <w:tc>
          <w:tcPr>
            <w:tcW w:w="201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4E4" w:rsidRPr="00EB0F59" w:rsidRDefault="002614E4" w:rsidP="002614E4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EB0F59">
              <w:rPr>
                <w:rFonts w:ascii="標楷體" w:eastAsia="標楷體" w:hAnsi="標楷體" w:cs="標楷體"/>
                <w:color w:val="000000"/>
              </w:rPr>
              <w:t>單元/主題</w:t>
            </w:r>
          </w:p>
          <w:p w:rsidR="002614E4" w:rsidRPr="00EB0F59" w:rsidRDefault="002614E4" w:rsidP="002614E4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EB0F59">
              <w:rPr>
                <w:rFonts w:ascii="標楷體" w:eastAsia="標楷體" w:hAnsi="標楷體" w:cs="標楷體"/>
                <w:color w:val="000000"/>
              </w:rPr>
              <w:t>名稱</w:t>
            </w:r>
          </w:p>
          <w:p w:rsidR="002614E4" w:rsidRPr="00EB0F59" w:rsidRDefault="002614E4" w:rsidP="002614E4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EB0F59">
              <w:rPr>
                <w:rFonts w:ascii="標楷體" w:eastAsia="標楷體" w:hAnsi="標楷體" w:cs="PMingLiu"/>
                <w:color w:val="000000"/>
                <w:sz w:val="16"/>
                <w:szCs w:val="16"/>
              </w:rPr>
              <w:t>可分單元合併數</w:t>
            </w:r>
            <w:proofErr w:type="gramStart"/>
            <w:r w:rsidRPr="00EB0F59">
              <w:rPr>
                <w:rFonts w:ascii="標楷體" w:eastAsia="標楷體" w:hAnsi="標楷體" w:cs="PMingLiu"/>
                <w:color w:val="000000"/>
                <w:sz w:val="16"/>
                <w:szCs w:val="16"/>
              </w:rPr>
              <w:t>週整合敘寫或</w:t>
            </w:r>
            <w:proofErr w:type="gramEnd"/>
            <w:r w:rsidRPr="00EB0F59">
              <w:rPr>
                <w:rFonts w:ascii="標楷體" w:eastAsia="標楷體" w:hAnsi="標楷體" w:cs="PMingLiu"/>
                <w:color w:val="000000"/>
                <w:sz w:val="16"/>
                <w:szCs w:val="16"/>
              </w:rPr>
              <w:t>依各</w:t>
            </w:r>
            <w:proofErr w:type="gramStart"/>
            <w:r w:rsidRPr="00EB0F59">
              <w:rPr>
                <w:rFonts w:ascii="標楷體" w:eastAsia="標楷體" w:hAnsi="標楷體" w:cs="PMingLiu"/>
                <w:color w:val="000000"/>
                <w:sz w:val="16"/>
                <w:szCs w:val="16"/>
              </w:rPr>
              <w:t>週</w:t>
            </w:r>
            <w:proofErr w:type="gramEnd"/>
            <w:r w:rsidRPr="00EB0F59">
              <w:rPr>
                <w:rFonts w:ascii="標楷體" w:eastAsia="標楷體" w:hAnsi="標楷體" w:cs="PMingLiu"/>
                <w:color w:val="000000"/>
                <w:sz w:val="16"/>
                <w:szCs w:val="16"/>
              </w:rPr>
              <w:t>次</w:t>
            </w:r>
            <w:proofErr w:type="gramStart"/>
            <w:r w:rsidRPr="00EB0F59">
              <w:rPr>
                <w:rFonts w:ascii="標楷體" w:eastAsia="標楷體" w:hAnsi="標楷體" w:cs="PMingLiu"/>
                <w:color w:val="000000"/>
                <w:sz w:val="16"/>
                <w:szCs w:val="16"/>
              </w:rPr>
              <w:t>進度敘寫</w:t>
            </w:r>
            <w:proofErr w:type="gramEnd"/>
            <w:r w:rsidRPr="00EB0F59">
              <w:rPr>
                <w:rFonts w:ascii="標楷體" w:eastAsia="標楷體" w:hAnsi="標楷體" w:cs="PMingLiu"/>
                <w:color w:val="000000"/>
                <w:sz w:val="16"/>
                <w:szCs w:val="16"/>
              </w:rPr>
              <w:t>。</w:t>
            </w:r>
          </w:p>
        </w:tc>
        <w:tc>
          <w:tcPr>
            <w:tcW w:w="8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4E4" w:rsidRPr="00EB0F59" w:rsidRDefault="002614E4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EB0F59">
              <w:rPr>
                <w:rFonts w:ascii="標楷體" w:eastAsia="標楷體" w:hAnsi="標楷體" w:cs="標楷體"/>
                <w:color w:val="000000"/>
              </w:rPr>
              <w:t>學習重點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4E4" w:rsidRPr="00EB0F59" w:rsidRDefault="002614E4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EB0F59">
              <w:rPr>
                <w:rFonts w:ascii="標楷體" w:eastAsia="標楷體" w:hAnsi="標楷體" w:cs="標楷體"/>
                <w:color w:val="000000"/>
              </w:rPr>
              <w:t>評量方法</w:t>
            </w:r>
          </w:p>
        </w:tc>
        <w:tc>
          <w:tcPr>
            <w:tcW w:w="1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4E4" w:rsidRPr="00EB0F59" w:rsidRDefault="002614E4">
            <w:pPr>
              <w:spacing w:line="396" w:lineRule="auto"/>
              <w:rPr>
                <w:rFonts w:ascii="標楷體" w:eastAsia="標楷體" w:hAnsi="標楷體" w:cs="標楷體"/>
                <w:color w:val="000000"/>
              </w:rPr>
            </w:pPr>
            <w:r w:rsidRPr="00EB0F59">
              <w:rPr>
                <w:rFonts w:ascii="標楷體" w:eastAsia="標楷體" w:hAnsi="標楷體" w:cs="標楷體"/>
                <w:color w:val="000000"/>
              </w:rPr>
              <w:t>議題融入實質內涵</w:t>
            </w: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4E4" w:rsidRPr="00EB0F59" w:rsidRDefault="002614E4">
            <w:pPr>
              <w:spacing w:line="396" w:lineRule="auto"/>
              <w:rPr>
                <w:rFonts w:ascii="標楷體" w:eastAsia="標楷體" w:hAnsi="標楷體" w:cs="標楷體"/>
                <w:color w:val="000000"/>
              </w:rPr>
            </w:pPr>
            <w:r w:rsidRPr="00EB0F59">
              <w:rPr>
                <w:rFonts w:ascii="標楷體" w:eastAsia="標楷體" w:hAnsi="標楷體" w:cs="標楷體"/>
                <w:color w:val="000000"/>
              </w:rPr>
              <w:t>跨領域/科目協同教學</w:t>
            </w:r>
          </w:p>
        </w:tc>
      </w:tr>
      <w:tr w:rsidR="002614E4" w:rsidRPr="00EB0F59" w:rsidTr="00C80238">
        <w:trPr>
          <w:trHeight w:val="782"/>
          <w:jc w:val="center"/>
        </w:trPr>
        <w:tc>
          <w:tcPr>
            <w:tcW w:w="434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14E4" w:rsidRPr="00EB0F59" w:rsidRDefault="002614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0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4E4" w:rsidRPr="00EB0F59" w:rsidRDefault="002614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4E4" w:rsidRPr="00EB0F59" w:rsidRDefault="002614E4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EB0F59">
              <w:rPr>
                <w:rFonts w:ascii="標楷體" w:eastAsia="標楷體" w:hAnsi="標楷體" w:cs="標楷體"/>
                <w:color w:val="000000"/>
              </w:rPr>
              <w:t>學習</w:t>
            </w:r>
          </w:p>
          <w:p w:rsidR="002614E4" w:rsidRPr="00EB0F59" w:rsidRDefault="002614E4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bookmarkStart w:id="1" w:name="_heading=h.gjdgxs" w:colFirst="0" w:colLast="0"/>
            <w:bookmarkEnd w:id="1"/>
            <w:r w:rsidRPr="00EB0F59">
              <w:rPr>
                <w:rFonts w:ascii="標楷體" w:eastAsia="標楷體" w:hAnsi="標楷體" w:cs="標楷體"/>
                <w:color w:val="000000"/>
              </w:rPr>
              <w:t>表現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4E4" w:rsidRPr="00EB0F59" w:rsidRDefault="002614E4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bookmarkStart w:id="2" w:name="_heading=h.30j0zll" w:colFirst="0" w:colLast="0"/>
            <w:bookmarkEnd w:id="2"/>
            <w:r w:rsidRPr="00EB0F59">
              <w:rPr>
                <w:rFonts w:ascii="標楷體" w:eastAsia="標楷體" w:hAnsi="標楷體" w:cs="標楷體"/>
                <w:color w:val="000000"/>
              </w:rPr>
              <w:t>學習</w:t>
            </w:r>
          </w:p>
          <w:p w:rsidR="002614E4" w:rsidRPr="00EB0F59" w:rsidRDefault="002614E4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EB0F59">
              <w:rPr>
                <w:rFonts w:ascii="標楷體" w:eastAsia="標楷體" w:hAnsi="標楷體" w:cs="標楷體"/>
                <w:color w:val="000000"/>
              </w:rPr>
              <w:t>內容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4E4" w:rsidRPr="00EB0F59" w:rsidRDefault="002614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4E4" w:rsidRPr="00EB0F59" w:rsidRDefault="002614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4E4" w:rsidRPr="00EB0F59" w:rsidRDefault="002614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4C56A1" w:rsidRPr="00EB0F59" w:rsidTr="002614E4">
        <w:trPr>
          <w:trHeight w:val="416"/>
          <w:jc w:val="center"/>
        </w:trPr>
        <w:tc>
          <w:tcPr>
            <w:tcW w:w="2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56A1" w:rsidRPr="00EB0F59" w:rsidRDefault="002374FA">
            <w:pPr>
              <w:spacing w:line="396" w:lineRule="auto"/>
              <w:jc w:val="center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0"/>
                <w:id w:val="312911325"/>
              </w:sdtPr>
              <w:sdtEndPr/>
              <w:sdtContent>
                <w:r w:rsidR="00CC0EF0" w:rsidRPr="00EB0F59">
                  <w:rPr>
                    <w:rFonts w:ascii="標楷體" w:eastAsia="標楷體" w:hAnsi="標楷體" w:cs="Gungsuh"/>
                    <w:color w:val="000000"/>
                  </w:rPr>
                  <w:t>第一學期</w:t>
                </w:r>
              </w:sdtContent>
            </w:sdt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6A1" w:rsidRPr="00EB0F59" w:rsidRDefault="00CC0EF0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B0F59">
              <w:rPr>
                <w:rFonts w:ascii="標楷體" w:eastAsia="標楷體" w:hAnsi="標楷體" w:cs="PMingLiu"/>
                <w:color w:val="000000"/>
              </w:rPr>
              <w:t>第</w:t>
            </w:r>
            <w:r w:rsidRPr="00EB0F59">
              <w:rPr>
                <w:rFonts w:ascii="標楷體" w:eastAsia="標楷體" w:hAnsi="標楷體"/>
              </w:rPr>
              <w:t>1</w:t>
            </w:r>
            <w:r w:rsidRPr="00EB0F59">
              <w:rPr>
                <w:rFonts w:ascii="標楷體" w:eastAsia="標楷體" w:hAnsi="標楷體" w:cs="標楷體"/>
                <w:color w:val="000000"/>
              </w:rPr>
              <w:t>-6</w:t>
            </w:r>
            <w:proofErr w:type="gramStart"/>
            <w:r w:rsidRPr="00EB0F59">
              <w:rPr>
                <w:rFonts w:ascii="標楷體" w:eastAsia="標楷體" w:hAnsi="標楷體" w:cs="PMingLiu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6A1" w:rsidRPr="00EB0F59" w:rsidRDefault="00CC0EF0">
            <w:pPr>
              <w:widowControl/>
              <w:jc w:val="both"/>
              <w:rPr>
                <w:rFonts w:ascii="標楷體" w:eastAsia="標楷體" w:hAnsi="標楷體" w:cs="PMingLiu"/>
              </w:rPr>
            </w:pPr>
            <w:r w:rsidRPr="00EB0F59">
              <w:rPr>
                <w:rFonts w:ascii="標楷體" w:eastAsia="標楷體" w:hAnsi="標楷體" w:cs="標楷體"/>
                <w:color w:val="000000"/>
              </w:rPr>
              <w:t>主題</w:t>
            </w:r>
            <w:proofErr w:type="gramStart"/>
            <w:r w:rsidRPr="00EB0F59">
              <w:rPr>
                <w:rFonts w:ascii="標楷體" w:eastAsia="標楷體" w:hAnsi="標楷體" w:cs="標楷體"/>
                <w:color w:val="000000"/>
              </w:rPr>
              <w:t>一</w:t>
            </w:r>
            <w:proofErr w:type="gramEnd"/>
            <w:r w:rsidRPr="00EB0F59">
              <w:rPr>
                <w:rFonts w:ascii="標楷體" w:eastAsia="標楷體" w:hAnsi="標楷體" w:cs="標楷體"/>
                <w:color w:val="000000"/>
              </w:rPr>
              <w:t>：幸福生活計畫</w:t>
            </w:r>
          </w:p>
          <w:p w:rsidR="004C56A1" w:rsidRPr="00EB0F59" w:rsidRDefault="00CC0EF0">
            <w:pPr>
              <w:widowControl/>
              <w:jc w:val="both"/>
              <w:rPr>
                <w:rFonts w:ascii="標楷體" w:eastAsia="標楷體" w:hAnsi="標楷體" w:cs="PMingLiu"/>
              </w:rPr>
            </w:pPr>
            <w:r w:rsidRPr="00EB0F59">
              <w:rPr>
                <w:rFonts w:ascii="標楷體" w:eastAsia="標楷體" w:hAnsi="標楷體" w:cs="標楷體"/>
                <w:color w:val="000000"/>
              </w:rPr>
              <w:t>單元</w:t>
            </w:r>
            <w:proofErr w:type="gramStart"/>
            <w:r w:rsidRPr="00EB0F59">
              <w:rPr>
                <w:rFonts w:ascii="標楷體" w:eastAsia="標楷體" w:hAnsi="標楷體" w:cs="標楷體"/>
                <w:color w:val="000000"/>
              </w:rPr>
              <w:t>一</w:t>
            </w:r>
            <w:proofErr w:type="gramEnd"/>
            <w:r w:rsidRPr="00EB0F59">
              <w:rPr>
                <w:rFonts w:ascii="標楷體" w:eastAsia="標楷體" w:hAnsi="標楷體" w:cs="標楷體"/>
                <w:color w:val="000000"/>
              </w:rPr>
              <w:t>：發現幸福力</w:t>
            </w:r>
          </w:p>
          <w:p w:rsidR="004C56A1" w:rsidRPr="00EB0F59" w:rsidRDefault="004C56A1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6A1" w:rsidRPr="00EB0F59" w:rsidRDefault="00CC0EF0">
            <w:pPr>
              <w:rPr>
                <w:rFonts w:ascii="標楷體" w:eastAsia="標楷體" w:hAnsi="標楷體"/>
              </w:rPr>
            </w:pPr>
            <w:r w:rsidRPr="00EB0F59">
              <w:rPr>
                <w:rFonts w:ascii="標楷體" w:eastAsia="標楷體" w:hAnsi="標楷體" w:cs="標楷體"/>
                <w:color w:val="000000"/>
              </w:rPr>
              <w:t>2c-IV-2 有效蒐集、分析及開發各項資源，做出合宜的決定與運用。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6A1" w:rsidRPr="00EB0F59" w:rsidRDefault="00CC0EF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PMingLiu"/>
                <w:color w:val="000000"/>
                <w:szCs w:val="24"/>
              </w:rPr>
            </w:pPr>
            <w:r w:rsidRPr="00EB0F59">
              <w:rPr>
                <w:rFonts w:ascii="標楷體" w:eastAsia="標楷體" w:hAnsi="標楷體" w:cs="標楷體"/>
                <w:color w:val="000000"/>
                <w:szCs w:val="24"/>
              </w:rPr>
              <w:t>家Ca-IV-1 個人與家庭生活的金錢及時間管理。</w:t>
            </w:r>
          </w:p>
          <w:p w:rsidR="004C56A1" w:rsidRPr="00EB0F59" w:rsidRDefault="00CC0EF0">
            <w:pPr>
              <w:widowControl/>
              <w:jc w:val="both"/>
              <w:rPr>
                <w:rFonts w:ascii="標楷體" w:eastAsia="標楷體" w:hAnsi="標楷體" w:cs="PMingLiu"/>
              </w:rPr>
            </w:pPr>
            <w:r w:rsidRPr="00EB0F59">
              <w:rPr>
                <w:rFonts w:ascii="標楷體" w:eastAsia="標楷體" w:hAnsi="標楷體" w:cs="標楷體"/>
                <w:color w:val="000000"/>
              </w:rPr>
              <w:t>家Ca-IV-2 消費管道的分析比較、資源運用與風險評估，以及合宜的消費行為。</w:t>
            </w:r>
          </w:p>
          <w:p w:rsidR="004C56A1" w:rsidRPr="00EB0F59" w:rsidRDefault="004C56A1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6A1" w:rsidRPr="00EB0F59" w:rsidRDefault="00CC0EF0">
            <w:pPr>
              <w:widowControl/>
              <w:jc w:val="both"/>
              <w:rPr>
                <w:rFonts w:ascii="標楷體" w:eastAsia="標楷體" w:hAnsi="標楷體" w:cs="PMingLiu"/>
              </w:rPr>
            </w:pPr>
            <w:r w:rsidRPr="00EB0F59">
              <w:rPr>
                <w:rFonts w:ascii="標楷體" w:eastAsia="標楷體" w:hAnsi="標楷體" w:cs="標楷體"/>
                <w:color w:val="000000"/>
              </w:rPr>
              <w:t>1.課堂參與度。</w:t>
            </w:r>
          </w:p>
          <w:p w:rsidR="004C56A1" w:rsidRPr="00EB0F59" w:rsidRDefault="00CC0EF0">
            <w:pPr>
              <w:widowControl/>
              <w:jc w:val="both"/>
              <w:rPr>
                <w:rFonts w:ascii="標楷體" w:eastAsia="標楷體" w:hAnsi="標楷體" w:cs="PMingLiu"/>
              </w:rPr>
            </w:pPr>
            <w:r w:rsidRPr="00EB0F59">
              <w:rPr>
                <w:rFonts w:ascii="標楷體" w:eastAsia="標楷體" w:hAnsi="標楷體" w:cs="標楷體"/>
                <w:color w:val="000000"/>
              </w:rPr>
              <w:t>2.小組可分析消費管道／支付方式的優缺點，學生可覺察影響個人消費決策行為的因素。</w:t>
            </w:r>
          </w:p>
          <w:p w:rsidR="004C56A1" w:rsidRPr="00EB0F59" w:rsidRDefault="00CC0EF0">
            <w:pPr>
              <w:widowControl/>
              <w:jc w:val="both"/>
              <w:rPr>
                <w:rFonts w:ascii="標楷體" w:eastAsia="標楷體" w:hAnsi="標楷體" w:cs="PMingLiu"/>
              </w:rPr>
            </w:pPr>
            <w:r w:rsidRPr="00EB0F59">
              <w:rPr>
                <w:rFonts w:ascii="標楷體" w:eastAsia="標楷體" w:hAnsi="標楷體" w:cs="標楷體"/>
                <w:color w:val="000000"/>
              </w:rPr>
              <w:t>3.小組可提出合宜的避免消費陷阱的因應措施。</w:t>
            </w:r>
          </w:p>
          <w:p w:rsidR="004C56A1" w:rsidRPr="00EB0F59" w:rsidRDefault="00CC0EF0">
            <w:pPr>
              <w:widowControl/>
              <w:jc w:val="both"/>
              <w:rPr>
                <w:rFonts w:ascii="標楷體" w:eastAsia="標楷體" w:hAnsi="標楷體" w:cs="PMingLiu"/>
              </w:rPr>
            </w:pPr>
            <w:r w:rsidRPr="00EB0F59">
              <w:rPr>
                <w:rFonts w:ascii="標楷體" w:eastAsia="標楷體" w:hAnsi="標楷體" w:cs="標楷體"/>
                <w:color w:val="000000"/>
              </w:rPr>
              <w:t>4.學生知道與開發生活中的各項資源，學習適合自己的資源使用策</w:t>
            </w:r>
            <w:r w:rsidRPr="00EB0F59">
              <w:rPr>
                <w:rFonts w:ascii="標楷體" w:eastAsia="標楷體" w:hAnsi="標楷體" w:cs="標楷體"/>
                <w:color w:val="000000"/>
              </w:rPr>
              <w:lastRenderedPageBreak/>
              <w:t>略，並做出合宜的行動判斷。</w:t>
            </w:r>
          </w:p>
          <w:p w:rsidR="004C56A1" w:rsidRPr="00EB0F59" w:rsidRDefault="004C56A1">
            <w:pP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6A1" w:rsidRPr="00EB0F59" w:rsidRDefault="00CC0EF0">
            <w:pPr>
              <w:widowControl/>
              <w:jc w:val="both"/>
              <w:rPr>
                <w:rFonts w:ascii="標楷體" w:eastAsia="標楷體" w:hAnsi="標楷體" w:cs="PMingLiu"/>
              </w:rPr>
            </w:pPr>
            <w:r w:rsidRPr="00EB0F59">
              <w:rPr>
                <w:rFonts w:ascii="標楷體" w:eastAsia="標楷體" w:hAnsi="標楷體" w:cs="標楷體"/>
                <w:b/>
                <w:color w:val="000000"/>
              </w:rPr>
              <w:lastRenderedPageBreak/>
              <w:t>【家庭教育】</w:t>
            </w:r>
          </w:p>
          <w:p w:rsidR="004C56A1" w:rsidRPr="00EB0F59" w:rsidRDefault="00CC0EF0">
            <w:pPr>
              <w:widowControl/>
              <w:jc w:val="both"/>
              <w:rPr>
                <w:rFonts w:ascii="標楷體" w:eastAsia="標楷體" w:hAnsi="標楷體" w:cs="PMingLiu"/>
              </w:rPr>
            </w:pPr>
            <w:r w:rsidRPr="00EB0F59">
              <w:rPr>
                <w:rFonts w:ascii="標楷體" w:eastAsia="標楷體" w:hAnsi="標楷體" w:cs="標楷體"/>
                <w:color w:val="000000"/>
              </w:rPr>
              <w:t>家J7 運用家庭資源，規劃個人生活目標。</w:t>
            </w:r>
          </w:p>
          <w:p w:rsidR="004C56A1" w:rsidRPr="00EB0F59" w:rsidRDefault="004C56A1">
            <w:pPr>
              <w:jc w:val="both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6A1" w:rsidRPr="00EB0F59" w:rsidRDefault="004C56A1">
            <w:pPr>
              <w:spacing w:line="276" w:lineRule="auto"/>
              <w:jc w:val="both"/>
              <w:rPr>
                <w:rFonts w:ascii="標楷體" w:eastAsia="標楷體" w:hAnsi="標楷體" w:cs="PMingLiu"/>
                <w:color w:val="FF0000"/>
                <w:sz w:val="20"/>
                <w:szCs w:val="20"/>
                <w:highlight w:val="yellow"/>
              </w:rPr>
            </w:pPr>
          </w:p>
        </w:tc>
      </w:tr>
      <w:tr w:rsidR="004C56A1" w:rsidRPr="00EB0F59">
        <w:trPr>
          <w:trHeight w:val="363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56A1" w:rsidRPr="00EB0F59" w:rsidRDefault="004C5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PMingLiu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6A1" w:rsidRPr="00EB0F59" w:rsidRDefault="00CC0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</w:rPr>
            </w:pPr>
            <w:r w:rsidRPr="00EB0F59">
              <w:rPr>
                <w:rFonts w:ascii="標楷體" w:eastAsia="標楷體" w:hAnsi="標楷體" w:cs="標楷體"/>
                <w:color w:val="000000"/>
              </w:rPr>
              <w:t>第7-10</w:t>
            </w:r>
            <w:proofErr w:type="gramStart"/>
            <w:r w:rsidRPr="00EB0F59"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6A1" w:rsidRPr="00EB0F59" w:rsidRDefault="00CC0EF0">
            <w:pPr>
              <w:widowControl/>
              <w:jc w:val="both"/>
              <w:rPr>
                <w:rFonts w:ascii="標楷體" w:eastAsia="標楷體" w:hAnsi="標楷體" w:cs="PMingLiu"/>
              </w:rPr>
            </w:pPr>
            <w:r w:rsidRPr="00EB0F59">
              <w:rPr>
                <w:rFonts w:ascii="標楷體" w:eastAsia="標楷體" w:hAnsi="標楷體" w:cs="標楷體"/>
                <w:color w:val="000000"/>
              </w:rPr>
              <w:t>主題</w:t>
            </w:r>
            <w:proofErr w:type="gramStart"/>
            <w:r w:rsidRPr="00EB0F59">
              <w:rPr>
                <w:rFonts w:ascii="標楷體" w:eastAsia="標楷體" w:hAnsi="標楷體" w:cs="標楷體"/>
                <w:color w:val="000000"/>
              </w:rPr>
              <w:t>一</w:t>
            </w:r>
            <w:proofErr w:type="gramEnd"/>
            <w:r w:rsidRPr="00EB0F59">
              <w:rPr>
                <w:rFonts w:ascii="標楷體" w:eastAsia="標楷體" w:hAnsi="標楷體" w:cs="標楷體"/>
                <w:color w:val="000000"/>
              </w:rPr>
              <w:t>：幸福生活計畫</w:t>
            </w:r>
          </w:p>
          <w:p w:rsidR="004C56A1" w:rsidRPr="00EB0F59" w:rsidRDefault="00CC0EF0">
            <w:pPr>
              <w:widowControl/>
              <w:jc w:val="both"/>
              <w:rPr>
                <w:rFonts w:ascii="標楷體" w:eastAsia="標楷體" w:hAnsi="標楷體" w:cs="PMingLiu"/>
              </w:rPr>
            </w:pPr>
            <w:r w:rsidRPr="00EB0F59">
              <w:rPr>
                <w:rFonts w:ascii="標楷體" w:eastAsia="標楷體" w:hAnsi="標楷體" w:cs="標楷體"/>
                <w:color w:val="000000"/>
              </w:rPr>
              <w:t>單元二：與你同行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6A1" w:rsidRPr="00EB0F59" w:rsidRDefault="00CC0EF0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EB0F59">
              <w:rPr>
                <w:rFonts w:ascii="標楷體" w:eastAsia="標楷體" w:hAnsi="標楷體" w:cs="標楷體"/>
                <w:color w:val="000000"/>
              </w:rPr>
              <w:t>2d-IV-1 運用創新能力，</w:t>
            </w:r>
            <w:proofErr w:type="gramStart"/>
            <w:r w:rsidRPr="00EB0F59">
              <w:rPr>
                <w:rFonts w:ascii="標楷體" w:eastAsia="標楷體" w:hAnsi="標楷體" w:cs="標楷體"/>
                <w:color w:val="000000"/>
              </w:rPr>
              <w:t>規</w:t>
            </w:r>
            <w:proofErr w:type="gramEnd"/>
            <w:r w:rsidRPr="00EB0F59">
              <w:rPr>
                <w:rFonts w:ascii="標楷體" w:eastAsia="標楷體" w:hAnsi="標楷體" w:cs="標楷體"/>
                <w:color w:val="000000"/>
              </w:rPr>
              <w:t>畫合宜的活動，豐富個人及家庭生活。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6A1" w:rsidRPr="00EB0F59" w:rsidRDefault="00CC0EF0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EB0F59">
              <w:rPr>
                <w:rFonts w:ascii="標楷體" w:eastAsia="標楷體" w:hAnsi="標楷體" w:cs="標楷體"/>
                <w:color w:val="000000"/>
              </w:rPr>
              <w:t>家Dc-IV-1 家庭活動策畫與參與，以互相尊重與同理為基礎的家人關係維持。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6A1" w:rsidRPr="00EB0F59" w:rsidRDefault="00CC0EF0">
            <w:pPr>
              <w:widowControl/>
              <w:jc w:val="both"/>
              <w:rPr>
                <w:rFonts w:ascii="標楷體" w:eastAsia="標楷體" w:hAnsi="標楷體" w:cs="PMingLiu"/>
              </w:rPr>
            </w:pPr>
            <w:r w:rsidRPr="00EB0F59">
              <w:rPr>
                <w:rFonts w:ascii="標楷體" w:eastAsia="標楷體" w:hAnsi="標楷體" w:cs="標楷體"/>
                <w:color w:val="000000"/>
              </w:rPr>
              <w:t>1.計畫內容合宜性及完整性。</w:t>
            </w:r>
          </w:p>
          <w:p w:rsidR="004C56A1" w:rsidRPr="00EB0F59" w:rsidRDefault="00CC0EF0">
            <w:pPr>
              <w:widowControl/>
              <w:jc w:val="both"/>
              <w:rPr>
                <w:rFonts w:ascii="標楷體" w:eastAsia="標楷體" w:hAnsi="標楷體" w:cs="PMingLiu"/>
              </w:rPr>
            </w:pPr>
            <w:r w:rsidRPr="00EB0F59">
              <w:rPr>
                <w:rFonts w:ascii="標楷體" w:eastAsia="標楷體" w:hAnsi="標楷體" w:cs="標楷體"/>
                <w:color w:val="000000"/>
              </w:rPr>
              <w:t>2.計畫執行成果。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6A1" w:rsidRPr="00EB0F59" w:rsidRDefault="00CC0EF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Arimo"/>
                <w:color w:val="000000"/>
                <w:szCs w:val="24"/>
              </w:rPr>
            </w:pPr>
            <w:r w:rsidRPr="00EB0F59">
              <w:rPr>
                <w:rFonts w:ascii="標楷體" w:eastAsia="標楷體" w:hAnsi="標楷體" w:cs="標楷體"/>
                <w:b/>
                <w:color w:val="000000"/>
                <w:szCs w:val="24"/>
              </w:rPr>
              <w:t>【家庭教育】</w:t>
            </w:r>
          </w:p>
          <w:p w:rsidR="004C56A1" w:rsidRPr="00EB0F59" w:rsidRDefault="00CC0EF0">
            <w:pPr>
              <w:rPr>
                <w:rFonts w:ascii="標楷體" w:eastAsia="標楷體" w:hAnsi="標楷體" w:cs="標楷體"/>
                <w:color w:val="000000"/>
              </w:rPr>
            </w:pPr>
            <w:r w:rsidRPr="00EB0F59">
              <w:rPr>
                <w:rFonts w:ascii="標楷體" w:eastAsia="標楷體" w:hAnsi="標楷體" w:cs="標楷體"/>
                <w:color w:val="000000"/>
              </w:rPr>
              <w:t>家J7 運用家庭資源，規劃個人生活目標。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6A1" w:rsidRPr="00EB0F59" w:rsidRDefault="004C56A1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4C56A1" w:rsidRPr="00EB0F59">
        <w:trPr>
          <w:trHeight w:val="720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56A1" w:rsidRPr="00EB0F59" w:rsidRDefault="004C5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6A1" w:rsidRPr="00EB0F59" w:rsidRDefault="00CC0EF0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B0F59">
              <w:rPr>
                <w:rFonts w:ascii="標楷體" w:eastAsia="標楷體" w:hAnsi="標楷體" w:cs="標楷體"/>
                <w:color w:val="000000"/>
              </w:rPr>
              <w:t>第11-13</w:t>
            </w:r>
            <w:proofErr w:type="gramStart"/>
            <w:r w:rsidRPr="00EB0F59"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6A1" w:rsidRPr="00EB0F59" w:rsidRDefault="00CC0EF0">
            <w:pPr>
              <w:widowControl/>
              <w:jc w:val="both"/>
              <w:rPr>
                <w:rFonts w:ascii="標楷體" w:eastAsia="標楷體" w:hAnsi="標楷體" w:cs="PMingLiu"/>
              </w:rPr>
            </w:pPr>
            <w:r w:rsidRPr="00EB0F59">
              <w:rPr>
                <w:rFonts w:ascii="標楷體" w:eastAsia="標楷體" w:hAnsi="標楷體" w:cs="標楷體"/>
                <w:color w:val="000000"/>
              </w:rPr>
              <w:t>主題二：食品新世界</w:t>
            </w:r>
          </w:p>
          <w:p w:rsidR="004C56A1" w:rsidRPr="00EB0F59" w:rsidRDefault="00CC0EF0">
            <w:pPr>
              <w:widowControl/>
              <w:jc w:val="both"/>
              <w:rPr>
                <w:rFonts w:ascii="標楷體" w:eastAsia="標楷體" w:hAnsi="標楷體" w:cs="PMingLiu"/>
              </w:rPr>
            </w:pPr>
            <w:r w:rsidRPr="00EB0F59">
              <w:rPr>
                <w:rFonts w:ascii="標楷體" w:eastAsia="標楷體" w:hAnsi="標楷體" w:cs="標楷體"/>
                <w:color w:val="000000"/>
              </w:rPr>
              <w:t>單元</w:t>
            </w:r>
            <w:proofErr w:type="gramStart"/>
            <w:r w:rsidRPr="00EB0F59">
              <w:rPr>
                <w:rFonts w:ascii="標楷體" w:eastAsia="標楷體" w:hAnsi="標楷體" w:cs="標楷體"/>
                <w:color w:val="000000"/>
              </w:rPr>
              <w:t>一</w:t>
            </w:r>
            <w:proofErr w:type="gramEnd"/>
            <w:r w:rsidRPr="00EB0F59">
              <w:rPr>
                <w:rFonts w:ascii="標楷體" w:eastAsia="標楷體" w:hAnsi="標楷體" w:cs="標楷體"/>
                <w:color w:val="000000"/>
              </w:rPr>
              <w:t>：飲食偵查隊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6A1" w:rsidRPr="00EB0F59" w:rsidRDefault="00CC0EF0">
            <w:pPr>
              <w:rPr>
                <w:rFonts w:ascii="標楷體" w:eastAsia="標楷體" w:hAnsi="標楷體" w:cs="標楷體"/>
                <w:color w:val="000000"/>
              </w:rPr>
            </w:pPr>
            <w:r w:rsidRPr="00EB0F59">
              <w:rPr>
                <w:rFonts w:ascii="標楷體" w:eastAsia="標楷體" w:hAnsi="標楷體" w:cs="標楷體"/>
                <w:color w:val="000000"/>
              </w:rPr>
              <w:t>3a-IV-1 覺察人為或自然環境的危險情境，評估並運用最佳處理策略，以保護自己或他人。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6A1" w:rsidRPr="00EB0F59" w:rsidRDefault="00CC0EF0">
            <w:pPr>
              <w:widowControl/>
              <w:jc w:val="both"/>
              <w:rPr>
                <w:rFonts w:ascii="標楷體" w:eastAsia="標楷體" w:hAnsi="標楷體" w:cs="PMingLiu"/>
              </w:rPr>
            </w:pPr>
            <w:r w:rsidRPr="00EB0F59">
              <w:rPr>
                <w:rFonts w:ascii="標楷體" w:eastAsia="標楷體" w:hAnsi="標楷體" w:cs="標楷體"/>
                <w:color w:val="000000"/>
              </w:rPr>
              <w:t>家Ac-IV-1 食品標示與加工食品之認識、利用，維護飲食安全的實踐策略及行動。</w:t>
            </w:r>
          </w:p>
          <w:p w:rsidR="004C56A1" w:rsidRPr="00EB0F59" w:rsidRDefault="00CC0EF0">
            <w:pPr>
              <w:widowControl/>
              <w:jc w:val="both"/>
              <w:rPr>
                <w:rFonts w:ascii="標楷體" w:eastAsia="標楷體" w:hAnsi="標楷體" w:cs="PMingLiu"/>
              </w:rPr>
            </w:pPr>
            <w:r w:rsidRPr="00EB0F59">
              <w:rPr>
                <w:rFonts w:ascii="標楷體" w:eastAsia="標楷體" w:hAnsi="標楷體" w:cs="標楷體"/>
                <w:color w:val="000000"/>
              </w:rPr>
              <w:t>輔Db-IV-1 生活議題的問題解決、危機因應與克服困境的方法。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6A1" w:rsidRPr="00EB0F59" w:rsidRDefault="00CC0EF0">
            <w:pPr>
              <w:widowControl/>
              <w:jc w:val="both"/>
              <w:rPr>
                <w:rFonts w:ascii="標楷體" w:eastAsia="標楷體" w:hAnsi="標楷體" w:cs="PMingLiu"/>
              </w:rPr>
            </w:pPr>
            <w:r w:rsidRPr="00EB0F59">
              <w:rPr>
                <w:rFonts w:ascii="標楷體" w:eastAsia="標楷體" w:hAnsi="標楷體" w:cs="標楷體"/>
                <w:color w:val="000000"/>
              </w:rPr>
              <w:t>1.口頭：蒐集並回顧新聞事件，分享自己對食品安全議題的看法。</w:t>
            </w:r>
          </w:p>
          <w:p w:rsidR="004C56A1" w:rsidRPr="00EB0F59" w:rsidRDefault="00CC0EF0">
            <w:pPr>
              <w:widowControl/>
              <w:jc w:val="both"/>
              <w:rPr>
                <w:rFonts w:ascii="標楷體" w:eastAsia="標楷體" w:hAnsi="標楷體" w:cs="PMingLiu"/>
              </w:rPr>
            </w:pPr>
            <w:r w:rsidRPr="00EB0F59">
              <w:rPr>
                <w:rFonts w:ascii="標楷體" w:eastAsia="標楷體" w:hAnsi="標楷體" w:cs="標楷體"/>
                <w:color w:val="000000"/>
              </w:rPr>
              <w:t>2.口頭或書面：透過新聞事件歸納</w:t>
            </w:r>
            <w:proofErr w:type="gramStart"/>
            <w:r w:rsidRPr="00EB0F59">
              <w:rPr>
                <w:rFonts w:ascii="標楷體" w:eastAsia="標楷體" w:hAnsi="標楷體" w:cs="標楷體"/>
                <w:color w:val="000000"/>
              </w:rPr>
              <w:t>整理出食安</w:t>
            </w:r>
            <w:proofErr w:type="gramEnd"/>
            <w:r w:rsidRPr="00EB0F59">
              <w:rPr>
                <w:rFonts w:ascii="標楷體" w:eastAsia="標楷體" w:hAnsi="標楷體" w:cs="標楷體"/>
                <w:color w:val="000000"/>
              </w:rPr>
              <w:t>問題的可能成因與因應方式。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6A1" w:rsidRPr="00EB0F59" w:rsidRDefault="00CC0EF0">
            <w:pPr>
              <w:widowControl/>
              <w:jc w:val="both"/>
              <w:rPr>
                <w:rFonts w:ascii="標楷體" w:eastAsia="標楷體" w:hAnsi="標楷體" w:cs="PMingLiu"/>
              </w:rPr>
            </w:pPr>
            <w:r w:rsidRPr="00EB0F59">
              <w:rPr>
                <w:rFonts w:ascii="標楷體" w:eastAsia="標楷體" w:hAnsi="標楷體" w:cs="標楷體"/>
                <w:b/>
                <w:color w:val="000000"/>
              </w:rPr>
              <w:t>【生命教育】</w:t>
            </w:r>
          </w:p>
          <w:p w:rsidR="004C56A1" w:rsidRPr="00EB0F59" w:rsidRDefault="00CC0EF0">
            <w:pPr>
              <w:widowControl/>
              <w:jc w:val="both"/>
              <w:rPr>
                <w:rFonts w:ascii="標楷體" w:eastAsia="標楷體" w:hAnsi="標楷體" w:cs="PMingLiu"/>
              </w:rPr>
            </w:pPr>
            <w:r w:rsidRPr="00EB0F59">
              <w:rPr>
                <w:rFonts w:ascii="標楷體" w:eastAsia="標楷體" w:hAnsi="標楷體" w:cs="標楷體"/>
                <w:color w:val="000000"/>
              </w:rPr>
              <w:t>生J7 面對並超越人生的各種挫折與苦難，探討促進全人健康與幸福的方法。</w:t>
            </w:r>
          </w:p>
          <w:p w:rsidR="004C56A1" w:rsidRPr="00EB0F59" w:rsidRDefault="00CC0EF0">
            <w:pPr>
              <w:widowControl/>
              <w:jc w:val="both"/>
              <w:rPr>
                <w:rFonts w:ascii="標楷體" w:eastAsia="標楷體" w:hAnsi="標楷體" w:cs="PMingLiu"/>
              </w:rPr>
            </w:pPr>
            <w:r w:rsidRPr="00EB0F59">
              <w:rPr>
                <w:rFonts w:ascii="標楷體" w:eastAsia="標楷體" w:hAnsi="標楷體" w:cs="標楷體"/>
                <w:b/>
                <w:color w:val="000000"/>
              </w:rPr>
              <w:t>【人權教育】</w:t>
            </w:r>
          </w:p>
          <w:p w:rsidR="004C56A1" w:rsidRPr="00EB0F59" w:rsidRDefault="00CC0EF0">
            <w:pPr>
              <w:widowControl/>
              <w:jc w:val="both"/>
              <w:rPr>
                <w:rFonts w:ascii="標楷體" w:eastAsia="標楷體" w:hAnsi="標楷體" w:cs="PMingLiu"/>
              </w:rPr>
            </w:pPr>
            <w:r w:rsidRPr="00EB0F59">
              <w:rPr>
                <w:rFonts w:ascii="標楷體" w:eastAsia="標楷體" w:hAnsi="標楷體" w:cs="標楷體"/>
                <w:color w:val="000000"/>
              </w:rPr>
              <w:t>人J6 正視社會中的各種歧視，並採取行動來關懷與保護弱勢。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6A1" w:rsidRPr="00EB0F59" w:rsidRDefault="004C56A1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4C56A1" w:rsidRPr="00EB0F59">
        <w:trPr>
          <w:trHeight w:val="720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56A1" w:rsidRPr="00EB0F59" w:rsidRDefault="004C5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6A1" w:rsidRPr="00EB0F59" w:rsidRDefault="00CC0EF0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B0F59">
              <w:rPr>
                <w:rFonts w:ascii="標楷體" w:eastAsia="標楷體" w:hAnsi="標楷體" w:cs="標楷體"/>
                <w:color w:val="000000"/>
              </w:rPr>
              <w:t>第14-20</w:t>
            </w:r>
            <w:proofErr w:type="gramStart"/>
            <w:r w:rsidRPr="00EB0F59"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6A1" w:rsidRPr="00EB0F59" w:rsidRDefault="00CC0EF0">
            <w:pPr>
              <w:widowControl/>
              <w:jc w:val="both"/>
              <w:rPr>
                <w:rFonts w:ascii="標楷體" w:eastAsia="標楷體" w:hAnsi="標楷體" w:cs="PMingLiu"/>
              </w:rPr>
            </w:pPr>
            <w:r w:rsidRPr="00EB0F59">
              <w:rPr>
                <w:rFonts w:ascii="標楷體" w:eastAsia="標楷體" w:hAnsi="標楷體" w:cs="標楷體"/>
                <w:color w:val="000000"/>
              </w:rPr>
              <w:t>主題二：食品新世界</w:t>
            </w:r>
          </w:p>
          <w:p w:rsidR="004C56A1" w:rsidRPr="00EB0F59" w:rsidRDefault="00CC0EF0">
            <w:pPr>
              <w:widowControl/>
              <w:jc w:val="both"/>
              <w:rPr>
                <w:rFonts w:ascii="標楷體" w:eastAsia="標楷體" w:hAnsi="標楷體" w:cs="PMingLiu"/>
              </w:rPr>
            </w:pPr>
            <w:r w:rsidRPr="00EB0F59">
              <w:rPr>
                <w:rFonts w:ascii="標楷體" w:eastAsia="標楷體" w:hAnsi="標楷體" w:cs="標楷體"/>
                <w:color w:val="000000"/>
              </w:rPr>
              <w:t>單元二：吃出新美味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6A1" w:rsidRPr="00EB0F59" w:rsidRDefault="00CC0EF0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EB0F59">
              <w:rPr>
                <w:rFonts w:ascii="標楷體" w:eastAsia="標楷體" w:hAnsi="標楷體" w:cs="標楷體"/>
                <w:color w:val="000000"/>
              </w:rPr>
              <w:t>2d-IV-1 運用創新能力，規劃合宜的活動，豐富個人及家庭生活。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6A1" w:rsidRPr="00EB0F59" w:rsidRDefault="00CC0EF0">
            <w:pPr>
              <w:widowControl/>
              <w:jc w:val="both"/>
              <w:rPr>
                <w:rFonts w:ascii="標楷體" w:eastAsia="標楷體" w:hAnsi="標楷體" w:cs="PMingLiu"/>
              </w:rPr>
            </w:pPr>
            <w:r w:rsidRPr="00EB0F59">
              <w:rPr>
                <w:rFonts w:ascii="標楷體" w:eastAsia="標楷體" w:hAnsi="標楷體" w:cs="標楷體"/>
                <w:color w:val="000000"/>
              </w:rPr>
              <w:t>家Ab-IV-2 飲食的製備與創意運用。</w:t>
            </w:r>
          </w:p>
          <w:p w:rsidR="004C56A1" w:rsidRPr="00EB0F59" w:rsidRDefault="00CC0EF0">
            <w:pPr>
              <w:widowControl/>
              <w:jc w:val="both"/>
              <w:rPr>
                <w:rFonts w:ascii="標楷體" w:eastAsia="標楷體" w:hAnsi="標楷體" w:cs="PMingLiu"/>
              </w:rPr>
            </w:pPr>
            <w:r w:rsidRPr="00EB0F59">
              <w:rPr>
                <w:rFonts w:ascii="標楷體" w:eastAsia="標楷體" w:hAnsi="標楷體" w:cs="標楷體"/>
                <w:color w:val="000000"/>
              </w:rPr>
              <w:t>家Ac-IV-1 食品標示與加工食品之認識、利用，維護飲食安全的實踐策略及行動。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6A1" w:rsidRPr="00EB0F59" w:rsidRDefault="00CC0EF0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EB0F59">
              <w:rPr>
                <w:rFonts w:ascii="標楷體" w:eastAsia="標楷體" w:hAnsi="標楷體" w:cs="標楷體"/>
                <w:color w:val="000000"/>
              </w:rPr>
              <w:t>書面報告、實際操作與檢核表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6A1" w:rsidRPr="00EB0F59" w:rsidRDefault="00CC0EF0">
            <w:pPr>
              <w:widowControl/>
              <w:jc w:val="both"/>
              <w:rPr>
                <w:rFonts w:ascii="標楷體" w:eastAsia="標楷體" w:hAnsi="標楷體" w:cs="PMingLiu"/>
              </w:rPr>
            </w:pPr>
            <w:r w:rsidRPr="00EB0F59">
              <w:rPr>
                <w:rFonts w:ascii="標楷體" w:eastAsia="標楷體" w:hAnsi="標楷體" w:cs="標楷體"/>
                <w:b/>
                <w:color w:val="000000"/>
              </w:rPr>
              <w:t>【生命教育】</w:t>
            </w:r>
          </w:p>
          <w:p w:rsidR="004C56A1" w:rsidRPr="00EB0F59" w:rsidRDefault="00CC0EF0">
            <w:pPr>
              <w:widowControl/>
              <w:jc w:val="both"/>
              <w:rPr>
                <w:rFonts w:ascii="標楷體" w:eastAsia="標楷體" w:hAnsi="標楷體" w:cs="PMingLiu"/>
              </w:rPr>
            </w:pPr>
            <w:r w:rsidRPr="00EB0F59">
              <w:rPr>
                <w:rFonts w:ascii="標楷體" w:eastAsia="標楷體" w:hAnsi="標楷體" w:cs="標楷體"/>
                <w:color w:val="000000"/>
              </w:rPr>
              <w:t>生J7 面對並超越人生的各種挫折與苦難，探討促進全人健康與幸福的方法。</w:t>
            </w:r>
          </w:p>
          <w:p w:rsidR="004C56A1" w:rsidRPr="00EB0F59" w:rsidRDefault="00CC0EF0">
            <w:pPr>
              <w:widowControl/>
              <w:jc w:val="both"/>
              <w:rPr>
                <w:rFonts w:ascii="標楷體" w:eastAsia="標楷體" w:hAnsi="標楷體" w:cs="PMingLiu"/>
              </w:rPr>
            </w:pPr>
            <w:r w:rsidRPr="00EB0F59">
              <w:rPr>
                <w:rFonts w:ascii="標楷體" w:eastAsia="標楷體" w:hAnsi="標楷體" w:cs="標楷體"/>
                <w:b/>
                <w:color w:val="000000"/>
              </w:rPr>
              <w:t>【人權教育】</w:t>
            </w:r>
          </w:p>
          <w:p w:rsidR="004C56A1" w:rsidRPr="00EB0F59" w:rsidRDefault="00CC0EF0">
            <w:pPr>
              <w:widowControl/>
              <w:jc w:val="both"/>
              <w:rPr>
                <w:rFonts w:ascii="標楷體" w:eastAsia="標楷體" w:hAnsi="標楷體" w:cs="PMingLiu"/>
              </w:rPr>
            </w:pPr>
            <w:r w:rsidRPr="00EB0F59">
              <w:rPr>
                <w:rFonts w:ascii="標楷體" w:eastAsia="標楷體" w:hAnsi="標楷體" w:cs="標楷體"/>
                <w:color w:val="000000"/>
              </w:rPr>
              <w:t>人J6 正視社會中的各種歧視，並採取行動來關懷與保護弱勢。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6A1" w:rsidRPr="00EB0F59" w:rsidRDefault="004C56A1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4C56A1" w:rsidRPr="00EB0F59">
        <w:trPr>
          <w:trHeight w:val="720"/>
          <w:jc w:val="center"/>
        </w:trPr>
        <w:tc>
          <w:tcPr>
            <w:tcW w:w="2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56A1" w:rsidRPr="00EB0F59" w:rsidRDefault="002374FA">
            <w:pPr>
              <w:spacing w:line="396" w:lineRule="auto"/>
              <w:jc w:val="center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1"/>
                <w:id w:val="1583881575"/>
              </w:sdtPr>
              <w:sdtEndPr/>
              <w:sdtContent>
                <w:r w:rsidR="00CC0EF0" w:rsidRPr="00EB0F59">
                  <w:rPr>
                    <w:rFonts w:ascii="標楷體" w:eastAsia="標楷體" w:hAnsi="標楷體" w:cs="Gungsuh"/>
                    <w:color w:val="000000"/>
                  </w:rPr>
                  <w:t>第二學期</w:t>
                </w:r>
              </w:sdtContent>
            </w:sdt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6A1" w:rsidRPr="00EB0F59" w:rsidRDefault="002374FA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2"/>
                <w:id w:val="1274588190"/>
              </w:sdtPr>
              <w:sdtEndPr/>
              <w:sdtContent>
                <w:r w:rsidR="00CC0EF0" w:rsidRPr="00EB0F59">
                  <w:rPr>
                    <w:rFonts w:ascii="標楷體" w:eastAsia="標楷體" w:hAnsi="標楷體" w:cs="Gungsuh"/>
                    <w:color w:val="000000"/>
                  </w:rPr>
                  <w:t>第</w:t>
                </w:r>
              </w:sdtContent>
            </w:sdt>
            <w:r w:rsidR="00CC0EF0" w:rsidRPr="00EB0F59">
              <w:rPr>
                <w:rFonts w:ascii="標楷體" w:eastAsia="標楷體" w:hAnsi="標楷體" w:cs="標楷體"/>
                <w:color w:val="000000"/>
              </w:rPr>
              <w:t>1-3</w:t>
            </w:r>
            <w:sdt>
              <w:sdtPr>
                <w:rPr>
                  <w:rFonts w:ascii="標楷體" w:eastAsia="標楷體" w:hAnsi="標楷體"/>
                </w:rPr>
                <w:tag w:val="goog_rdk_3"/>
                <w:id w:val="1700965093"/>
              </w:sdtPr>
              <w:sdtEndPr/>
              <w:sdtContent>
                <w:proofErr w:type="gramStart"/>
                <w:r w:rsidR="00CC0EF0" w:rsidRPr="00EB0F59">
                  <w:rPr>
                    <w:rFonts w:ascii="標楷體" w:eastAsia="標楷體" w:hAnsi="標楷體" w:cs="Gungsuh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6A1" w:rsidRPr="00EB0F59" w:rsidRDefault="00CC0EF0">
            <w:pPr>
              <w:widowControl/>
              <w:jc w:val="both"/>
              <w:rPr>
                <w:rFonts w:ascii="標楷體" w:eastAsia="標楷體" w:hAnsi="標楷體" w:cs="PMingLiu"/>
              </w:rPr>
            </w:pPr>
            <w:r w:rsidRPr="00EB0F59">
              <w:rPr>
                <w:rFonts w:ascii="標楷體" w:eastAsia="標楷體" w:hAnsi="標楷體" w:cs="標楷體"/>
                <w:color w:val="000000"/>
              </w:rPr>
              <w:t>主題</w:t>
            </w:r>
            <w:proofErr w:type="gramStart"/>
            <w:r w:rsidRPr="00EB0F59">
              <w:rPr>
                <w:rFonts w:ascii="標楷體" w:eastAsia="標楷體" w:hAnsi="標楷體" w:cs="標楷體"/>
                <w:color w:val="000000"/>
              </w:rPr>
              <w:t>一</w:t>
            </w:r>
            <w:proofErr w:type="gramEnd"/>
            <w:r w:rsidRPr="00EB0F59">
              <w:rPr>
                <w:rFonts w:ascii="標楷體" w:eastAsia="標楷體" w:hAnsi="標楷體" w:cs="標楷體"/>
                <w:color w:val="000000"/>
              </w:rPr>
              <w:t>：食光新主張</w:t>
            </w:r>
          </w:p>
          <w:p w:rsidR="004C56A1" w:rsidRPr="00EB0F59" w:rsidRDefault="00CC0EF0">
            <w:pPr>
              <w:widowControl/>
              <w:jc w:val="both"/>
              <w:rPr>
                <w:rFonts w:ascii="標楷體" w:eastAsia="標楷體" w:hAnsi="標楷體" w:cs="PMingLiu"/>
              </w:rPr>
            </w:pPr>
            <w:r w:rsidRPr="00EB0F59">
              <w:rPr>
                <w:rFonts w:ascii="標楷體" w:eastAsia="標楷體" w:hAnsi="標楷體" w:cs="標楷體"/>
                <w:color w:val="000000"/>
              </w:rPr>
              <w:t>單元</w:t>
            </w:r>
            <w:proofErr w:type="gramStart"/>
            <w:r w:rsidRPr="00EB0F59">
              <w:rPr>
                <w:rFonts w:ascii="標楷體" w:eastAsia="標楷體" w:hAnsi="標楷體" w:cs="標楷體"/>
                <w:color w:val="000000"/>
              </w:rPr>
              <w:t>一</w:t>
            </w:r>
            <w:proofErr w:type="gramEnd"/>
            <w:r w:rsidRPr="00EB0F59">
              <w:rPr>
                <w:rFonts w:ascii="標楷體" w:eastAsia="標楷體" w:hAnsi="標楷體" w:cs="標楷體"/>
                <w:color w:val="000000"/>
              </w:rPr>
              <w:t>：</w:t>
            </w:r>
            <w:proofErr w:type="gramStart"/>
            <w:r w:rsidRPr="00EB0F59">
              <w:rPr>
                <w:rFonts w:ascii="標楷體" w:eastAsia="標楷體" w:hAnsi="標楷體" w:cs="標楷體"/>
                <w:color w:val="000000"/>
              </w:rPr>
              <w:t>剩食大</w:t>
            </w:r>
            <w:proofErr w:type="gramEnd"/>
            <w:r w:rsidRPr="00EB0F59">
              <w:rPr>
                <w:rFonts w:ascii="標楷體" w:eastAsia="標楷體" w:hAnsi="標楷體" w:cs="標楷體"/>
                <w:color w:val="000000"/>
              </w:rPr>
              <w:t>作戰</w:t>
            </w:r>
          </w:p>
          <w:p w:rsidR="004C56A1" w:rsidRPr="00EB0F59" w:rsidRDefault="004C56A1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6A1" w:rsidRPr="00EB0F59" w:rsidRDefault="00CC0EF0">
            <w:pPr>
              <w:rPr>
                <w:rFonts w:ascii="標楷體" w:eastAsia="標楷體" w:hAnsi="標楷體" w:cs="標楷體"/>
                <w:color w:val="000000"/>
              </w:rPr>
            </w:pPr>
            <w:r w:rsidRPr="00EB0F59">
              <w:rPr>
                <w:rFonts w:ascii="標楷體" w:eastAsia="標楷體" w:hAnsi="標楷體" w:cs="標楷體"/>
                <w:color w:val="000000"/>
              </w:rPr>
              <w:t>3d-IV-2 分析環境與個人行為的關係，運用策略與行動，促進環境永續發展。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6A1" w:rsidRPr="00EB0F59" w:rsidRDefault="00CC0EF0">
            <w:pPr>
              <w:widowControl/>
              <w:jc w:val="both"/>
              <w:rPr>
                <w:rFonts w:ascii="標楷體" w:eastAsia="標楷體" w:hAnsi="標楷體" w:cs="PMingLiu"/>
              </w:rPr>
            </w:pPr>
            <w:r w:rsidRPr="00EB0F59">
              <w:rPr>
                <w:rFonts w:ascii="標楷體" w:eastAsia="標楷體" w:hAnsi="標楷體" w:cs="標楷體"/>
                <w:color w:val="000000"/>
              </w:rPr>
              <w:t>家Aa-IV-3 飲食行為與環境永續之關聯、實踐策略及行動。</w:t>
            </w:r>
          </w:p>
          <w:p w:rsidR="004C56A1" w:rsidRPr="00EB0F59" w:rsidRDefault="00CC0EF0">
            <w:pPr>
              <w:widowControl/>
              <w:jc w:val="both"/>
              <w:rPr>
                <w:rFonts w:ascii="標楷體" w:eastAsia="標楷體" w:hAnsi="標楷體" w:cs="PMingLiu"/>
              </w:rPr>
            </w:pPr>
            <w:r w:rsidRPr="00EB0F59">
              <w:rPr>
                <w:rFonts w:ascii="標楷體" w:eastAsia="標楷體" w:hAnsi="標楷體" w:cs="標楷體"/>
                <w:color w:val="000000"/>
              </w:rPr>
              <w:t>童Dc-IV-2 國際環境議題的理解、參與及省思。</w:t>
            </w:r>
          </w:p>
          <w:p w:rsidR="004C56A1" w:rsidRPr="00EB0F59" w:rsidRDefault="004C56A1">
            <w:pP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6A1" w:rsidRPr="00EB0F59" w:rsidRDefault="00CC0EF0">
            <w:pPr>
              <w:widowControl/>
              <w:jc w:val="both"/>
              <w:rPr>
                <w:rFonts w:ascii="標楷體" w:eastAsia="標楷體" w:hAnsi="標楷體" w:cs="PMingLiu"/>
              </w:rPr>
            </w:pPr>
            <w:r w:rsidRPr="00EB0F59">
              <w:rPr>
                <w:rFonts w:ascii="標楷體" w:eastAsia="標楷體" w:hAnsi="標楷體" w:cs="標楷體"/>
                <w:color w:val="000000"/>
              </w:rPr>
              <w:t>1.課堂參與度。</w:t>
            </w:r>
          </w:p>
          <w:p w:rsidR="004C56A1" w:rsidRPr="00EB0F59" w:rsidRDefault="00CC0EF0">
            <w:pPr>
              <w:widowControl/>
              <w:jc w:val="both"/>
              <w:rPr>
                <w:rFonts w:ascii="標楷體" w:eastAsia="標楷體" w:hAnsi="標楷體" w:cs="PMingLiu"/>
              </w:rPr>
            </w:pPr>
            <w:r w:rsidRPr="00EB0F59">
              <w:rPr>
                <w:rFonts w:ascii="標楷體" w:eastAsia="標楷體" w:hAnsi="標楷體" w:cs="標楷體"/>
                <w:color w:val="000000"/>
              </w:rPr>
              <w:t>2.可分析個人及家庭的生活習慣是否</w:t>
            </w:r>
            <w:proofErr w:type="gramStart"/>
            <w:r w:rsidRPr="00EB0F59">
              <w:rPr>
                <w:rFonts w:ascii="標楷體" w:eastAsia="標楷體" w:hAnsi="標楷體" w:cs="標楷體"/>
                <w:color w:val="000000"/>
              </w:rPr>
              <w:t>造成剩食問題</w:t>
            </w:r>
            <w:proofErr w:type="gramEnd"/>
            <w:r w:rsidRPr="00EB0F59">
              <w:rPr>
                <w:rFonts w:ascii="標楷體" w:eastAsia="標楷體" w:hAnsi="標楷體" w:cs="標楷體"/>
                <w:color w:val="000000"/>
              </w:rPr>
              <w:t>。</w:t>
            </w:r>
          </w:p>
          <w:p w:rsidR="004C56A1" w:rsidRPr="00EB0F59" w:rsidRDefault="00CC0EF0">
            <w:pPr>
              <w:widowControl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EB0F59">
              <w:rPr>
                <w:rFonts w:ascii="標楷體" w:eastAsia="標楷體" w:hAnsi="標楷體" w:cs="標楷體"/>
                <w:color w:val="000000"/>
              </w:rPr>
              <w:t>3.小組整理報告臺灣、國外</w:t>
            </w:r>
            <w:proofErr w:type="gramStart"/>
            <w:r w:rsidRPr="00EB0F59">
              <w:rPr>
                <w:rFonts w:ascii="標楷體" w:eastAsia="標楷體" w:hAnsi="標楷體" w:cs="標楷體"/>
                <w:color w:val="000000"/>
              </w:rPr>
              <w:t>的剩食的</w:t>
            </w:r>
            <w:proofErr w:type="gramEnd"/>
            <w:r w:rsidRPr="00EB0F59">
              <w:rPr>
                <w:rFonts w:ascii="標楷體" w:eastAsia="標楷體" w:hAnsi="標楷體" w:cs="標楷體"/>
                <w:color w:val="000000"/>
              </w:rPr>
              <w:t>問題及</w:t>
            </w:r>
            <w:proofErr w:type="gramStart"/>
            <w:r w:rsidRPr="00EB0F59">
              <w:rPr>
                <w:rFonts w:ascii="標楷體" w:eastAsia="標楷體" w:hAnsi="標楷體" w:cs="標楷體"/>
                <w:color w:val="000000"/>
              </w:rPr>
              <w:t>打擊剩食的</w:t>
            </w:r>
            <w:proofErr w:type="gramEnd"/>
            <w:r w:rsidRPr="00EB0F59">
              <w:rPr>
                <w:rFonts w:ascii="標楷體" w:eastAsia="標楷體" w:hAnsi="標楷體" w:cs="標楷體"/>
                <w:color w:val="000000"/>
              </w:rPr>
              <w:t>相關策略。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6A1" w:rsidRPr="00EB0F59" w:rsidRDefault="00CC0EF0">
            <w:pPr>
              <w:widowControl/>
              <w:jc w:val="both"/>
              <w:rPr>
                <w:rFonts w:ascii="標楷體" w:eastAsia="標楷體" w:hAnsi="標楷體" w:cs="PMingLiu"/>
              </w:rPr>
            </w:pPr>
            <w:r w:rsidRPr="00EB0F59">
              <w:rPr>
                <w:rFonts w:ascii="標楷體" w:eastAsia="標楷體" w:hAnsi="標楷體" w:cs="標楷體"/>
                <w:b/>
                <w:color w:val="000000"/>
              </w:rPr>
              <w:t>【環境教育】</w:t>
            </w:r>
          </w:p>
          <w:p w:rsidR="004C56A1" w:rsidRPr="00EB0F59" w:rsidRDefault="00CC0EF0">
            <w:pPr>
              <w:widowControl/>
              <w:jc w:val="both"/>
              <w:rPr>
                <w:rFonts w:ascii="標楷體" w:eastAsia="標楷體" w:hAnsi="標楷體" w:cs="PMingLiu"/>
              </w:rPr>
            </w:pPr>
            <w:r w:rsidRPr="00EB0F59">
              <w:rPr>
                <w:rFonts w:ascii="標楷體" w:eastAsia="標楷體" w:hAnsi="標楷體" w:cs="標楷體"/>
                <w:color w:val="000000"/>
              </w:rPr>
              <w:t>環J4 了解永續發展的意義（環境、社會、與經濟的均衡發展）與原則。</w:t>
            </w:r>
          </w:p>
          <w:p w:rsidR="004C56A1" w:rsidRPr="00EB0F59" w:rsidRDefault="00CC0EF0">
            <w:pPr>
              <w:widowControl/>
              <w:jc w:val="both"/>
              <w:rPr>
                <w:rFonts w:ascii="標楷體" w:eastAsia="標楷體" w:hAnsi="標楷體" w:cs="PMingLiu"/>
              </w:rPr>
            </w:pPr>
            <w:r w:rsidRPr="00EB0F59">
              <w:rPr>
                <w:rFonts w:ascii="標楷體" w:eastAsia="標楷體" w:hAnsi="標楷體" w:cs="標楷體"/>
                <w:color w:val="000000"/>
              </w:rPr>
              <w:t>環J6 了解世界人口數量增加、糧食供給與營養的永續</w:t>
            </w:r>
            <w:r w:rsidRPr="00EB0F59">
              <w:rPr>
                <w:rFonts w:ascii="標楷體" w:eastAsia="標楷體" w:hAnsi="標楷體" w:cs="標楷體"/>
                <w:color w:val="000000"/>
              </w:rPr>
              <w:lastRenderedPageBreak/>
              <w:t>議題。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6A1" w:rsidRPr="00EB0F59" w:rsidRDefault="004C56A1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4C56A1" w:rsidRPr="00EB0F59">
        <w:trPr>
          <w:trHeight w:val="397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56A1" w:rsidRPr="00EB0F59" w:rsidRDefault="004C5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6A1" w:rsidRPr="00EB0F59" w:rsidRDefault="00CC0EF0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B0F59">
              <w:rPr>
                <w:rFonts w:ascii="標楷體" w:eastAsia="標楷體" w:hAnsi="標楷體" w:cs="PMingLiu"/>
                <w:color w:val="000000"/>
              </w:rPr>
              <w:t>第</w:t>
            </w:r>
            <w:r w:rsidRPr="00EB0F59">
              <w:rPr>
                <w:rFonts w:ascii="標楷體" w:eastAsia="標楷體" w:hAnsi="標楷體" w:cs="標楷體"/>
                <w:color w:val="000000"/>
              </w:rPr>
              <w:t>3-9</w:t>
            </w:r>
            <w:proofErr w:type="gramStart"/>
            <w:r w:rsidRPr="00EB0F59">
              <w:rPr>
                <w:rFonts w:ascii="標楷體" w:eastAsia="標楷體" w:hAnsi="標楷體" w:cs="PMingLiu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6A1" w:rsidRPr="00EB0F59" w:rsidRDefault="00CC0EF0">
            <w:pPr>
              <w:widowControl/>
              <w:jc w:val="both"/>
              <w:rPr>
                <w:rFonts w:ascii="標楷體" w:eastAsia="標楷體" w:hAnsi="標楷體" w:cs="PMingLiu"/>
              </w:rPr>
            </w:pPr>
            <w:r w:rsidRPr="00EB0F59">
              <w:rPr>
                <w:rFonts w:ascii="標楷體" w:eastAsia="標楷體" w:hAnsi="標楷體" w:cs="標楷體"/>
                <w:color w:val="000000"/>
              </w:rPr>
              <w:t>題</w:t>
            </w:r>
            <w:proofErr w:type="gramStart"/>
            <w:r w:rsidRPr="00EB0F59">
              <w:rPr>
                <w:rFonts w:ascii="標楷體" w:eastAsia="標楷體" w:hAnsi="標楷體" w:cs="標楷體"/>
                <w:color w:val="000000"/>
              </w:rPr>
              <w:t>一</w:t>
            </w:r>
            <w:proofErr w:type="gramEnd"/>
            <w:r w:rsidRPr="00EB0F59">
              <w:rPr>
                <w:rFonts w:ascii="標楷體" w:eastAsia="標楷體" w:hAnsi="標楷體" w:cs="標楷體"/>
                <w:color w:val="000000"/>
              </w:rPr>
              <w:t>：食光新主張</w:t>
            </w:r>
          </w:p>
          <w:p w:rsidR="004C56A1" w:rsidRPr="00EB0F59" w:rsidRDefault="00CC0EF0">
            <w:pPr>
              <w:widowControl/>
              <w:jc w:val="both"/>
              <w:rPr>
                <w:rFonts w:ascii="標楷體" w:eastAsia="標楷體" w:hAnsi="標楷體" w:cs="PMingLiu"/>
              </w:rPr>
            </w:pPr>
            <w:r w:rsidRPr="00EB0F59">
              <w:rPr>
                <w:rFonts w:ascii="標楷體" w:eastAsia="標楷體" w:hAnsi="標楷體" w:cs="標楷體"/>
                <w:color w:val="000000"/>
              </w:rPr>
              <w:t>單元二：</w:t>
            </w:r>
            <w:proofErr w:type="gramStart"/>
            <w:r w:rsidRPr="00EB0F59">
              <w:rPr>
                <w:rFonts w:ascii="標楷體" w:eastAsia="標楷體" w:hAnsi="標楷體" w:cs="標楷體"/>
                <w:color w:val="000000"/>
              </w:rPr>
              <w:t>惜食大</w:t>
            </w:r>
            <w:proofErr w:type="gramEnd"/>
            <w:r w:rsidRPr="00EB0F59">
              <w:rPr>
                <w:rFonts w:ascii="標楷體" w:eastAsia="標楷體" w:hAnsi="標楷體" w:cs="標楷體"/>
                <w:color w:val="000000"/>
              </w:rPr>
              <w:t>作戰</w:t>
            </w:r>
          </w:p>
          <w:p w:rsidR="004C56A1" w:rsidRPr="00EB0F59" w:rsidRDefault="004C56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6A1" w:rsidRPr="00EB0F59" w:rsidRDefault="00CC0EF0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EB0F59">
              <w:rPr>
                <w:rFonts w:ascii="標楷體" w:eastAsia="標楷體" w:hAnsi="標楷體" w:cs="標楷體"/>
                <w:color w:val="000000"/>
              </w:rPr>
              <w:t>3d-IV-2 分析環境與個人行為的關係，運用策略與行動，促進環境永續發展。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6A1" w:rsidRPr="00EB0F59" w:rsidRDefault="00CC0EF0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EB0F59">
              <w:rPr>
                <w:rFonts w:ascii="標楷體" w:eastAsia="標楷體" w:hAnsi="標楷體" w:cs="標楷體"/>
                <w:color w:val="000000"/>
              </w:rPr>
              <w:t>家Aa-IV-3 飲食行為與環境永續之關聯、實踐策略及行動。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6A1" w:rsidRPr="00EB0F59" w:rsidRDefault="00CC0EF0">
            <w:pPr>
              <w:widowControl/>
              <w:jc w:val="both"/>
              <w:rPr>
                <w:rFonts w:ascii="標楷體" w:eastAsia="標楷體" w:hAnsi="標楷體" w:cs="PMingLiu"/>
              </w:rPr>
            </w:pPr>
            <w:r w:rsidRPr="00EB0F59">
              <w:rPr>
                <w:rFonts w:ascii="標楷體" w:eastAsia="標楷體" w:hAnsi="標楷體" w:cs="標楷體"/>
                <w:color w:val="000000"/>
              </w:rPr>
              <w:t>1.課程參與程度。(25%)</w:t>
            </w:r>
          </w:p>
          <w:p w:rsidR="004C56A1" w:rsidRPr="00EB0F59" w:rsidRDefault="00CC0EF0">
            <w:pPr>
              <w:widowControl/>
              <w:jc w:val="both"/>
              <w:rPr>
                <w:rFonts w:ascii="標楷體" w:eastAsia="標楷體" w:hAnsi="標楷體" w:cs="PMingLiu"/>
              </w:rPr>
            </w:pPr>
            <w:r w:rsidRPr="00EB0F59">
              <w:rPr>
                <w:rFonts w:ascii="標楷體" w:eastAsia="標楷體" w:hAnsi="標楷體" w:cs="標楷體"/>
                <w:color w:val="000000"/>
              </w:rPr>
              <w:t>2.表達個人與環保飲食議題的看法，並能理解他人的看法。(25%)</w:t>
            </w:r>
          </w:p>
          <w:p w:rsidR="004C56A1" w:rsidRPr="00EB0F59" w:rsidRDefault="00CC0EF0">
            <w:pPr>
              <w:widowControl/>
              <w:jc w:val="both"/>
              <w:rPr>
                <w:rFonts w:ascii="標楷體" w:eastAsia="標楷體" w:hAnsi="標楷體" w:cs="PMingLiu"/>
              </w:rPr>
            </w:pPr>
            <w:r w:rsidRPr="00EB0F59">
              <w:rPr>
                <w:rFonts w:ascii="標楷體" w:eastAsia="標楷體" w:hAnsi="標楷體" w:cs="標楷體"/>
                <w:color w:val="000000"/>
              </w:rPr>
              <w:t>3.</w:t>
            </w:r>
            <w:proofErr w:type="gramStart"/>
            <w:r w:rsidRPr="00EB0F59">
              <w:rPr>
                <w:rFonts w:ascii="標楷體" w:eastAsia="標楷體" w:hAnsi="標楷體" w:cs="標楷體"/>
                <w:color w:val="000000"/>
              </w:rPr>
              <w:t>良食計畫</w:t>
            </w:r>
            <w:proofErr w:type="gramEnd"/>
            <w:r w:rsidRPr="00EB0F59">
              <w:rPr>
                <w:rFonts w:ascii="標楷體" w:eastAsia="標楷體" w:hAnsi="標楷體" w:cs="標楷體"/>
                <w:color w:val="000000"/>
              </w:rPr>
              <w:t>內容合宜性及完整性。(25%)</w:t>
            </w:r>
          </w:p>
          <w:p w:rsidR="004C56A1" w:rsidRPr="00EB0F59" w:rsidRDefault="00CC0EF0">
            <w:pPr>
              <w:widowControl/>
              <w:jc w:val="both"/>
              <w:rPr>
                <w:rFonts w:ascii="標楷體" w:eastAsia="標楷體" w:hAnsi="標楷體" w:cs="PMingLiu"/>
              </w:rPr>
            </w:pPr>
            <w:r w:rsidRPr="00EB0F59">
              <w:rPr>
                <w:rFonts w:ascii="標楷體" w:eastAsia="標楷體" w:hAnsi="標楷體" w:cs="標楷體"/>
                <w:color w:val="000000"/>
              </w:rPr>
              <w:t>4.</w:t>
            </w:r>
            <w:proofErr w:type="gramStart"/>
            <w:r w:rsidRPr="00EB0F59">
              <w:rPr>
                <w:rFonts w:ascii="標楷體" w:eastAsia="標楷體" w:hAnsi="標楷體" w:cs="標楷體"/>
                <w:color w:val="000000"/>
              </w:rPr>
              <w:t>良食計畫</w:t>
            </w:r>
            <w:proofErr w:type="gramEnd"/>
            <w:r w:rsidRPr="00EB0F59">
              <w:rPr>
                <w:rFonts w:ascii="標楷體" w:eastAsia="標楷體" w:hAnsi="標楷體" w:cs="標楷體"/>
                <w:color w:val="000000"/>
              </w:rPr>
              <w:t>執行成果。(25%)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6A1" w:rsidRPr="00EB0F59" w:rsidRDefault="00CC0EF0">
            <w:pPr>
              <w:widowControl/>
              <w:jc w:val="both"/>
              <w:rPr>
                <w:rFonts w:ascii="標楷體" w:eastAsia="標楷體" w:hAnsi="標楷體" w:cs="PMingLiu"/>
              </w:rPr>
            </w:pPr>
            <w:r w:rsidRPr="00EB0F59">
              <w:rPr>
                <w:rFonts w:ascii="標楷體" w:eastAsia="標楷體" w:hAnsi="標楷體" w:cs="標楷體"/>
                <w:b/>
                <w:color w:val="000000"/>
              </w:rPr>
              <w:t>【環境教育】</w:t>
            </w:r>
          </w:p>
          <w:p w:rsidR="004C56A1" w:rsidRPr="00EB0F59" w:rsidRDefault="00CC0EF0">
            <w:pPr>
              <w:widowControl/>
              <w:jc w:val="both"/>
              <w:rPr>
                <w:rFonts w:ascii="標楷體" w:eastAsia="標楷體" w:hAnsi="標楷體" w:cs="PMingLiu"/>
              </w:rPr>
            </w:pPr>
            <w:r w:rsidRPr="00EB0F59">
              <w:rPr>
                <w:rFonts w:ascii="標楷體" w:eastAsia="標楷體" w:hAnsi="標楷體" w:cs="標楷體"/>
                <w:color w:val="000000"/>
              </w:rPr>
              <w:t>環J4 了解永續發展的意義（環境、社會、與經濟的均衡發展）與原則。</w:t>
            </w:r>
          </w:p>
          <w:p w:rsidR="004C56A1" w:rsidRPr="00EB0F59" w:rsidRDefault="00CC0EF0">
            <w:pPr>
              <w:widowControl/>
              <w:jc w:val="both"/>
              <w:rPr>
                <w:rFonts w:ascii="標楷體" w:eastAsia="標楷體" w:hAnsi="標楷體" w:cs="PMingLiu"/>
              </w:rPr>
            </w:pPr>
            <w:r w:rsidRPr="00EB0F59">
              <w:rPr>
                <w:rFonts w:ascii="標楷體" w:eastAsia="標楷體" w:hAnsi="標楷體" w:cs="標楷體"/>
                <w:color w:val="000000"/>
              </w:rPr>
              <w:t>環J6 了解世界人口數量增加、糧食供給與營養的永續議題。</w:t>
            </w:r>
          </w:p>
          <w:p w:rsidR="004C56A1" w:rsidRPr="00EB0F59" w:rsidRDefault="004C56A1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6A1" w:rsidRPr="00EB0F59" w:rsidRDefault="004C56A1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4C56A1" w:rsidRPr="00EB0F59">
        <w:trPr>
          <w:trHeight w:val="720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56A1" w:rsidRPr="00EB0F59" w:rsidRDefault="004C5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6A1" w:rsidRPr="00EB0F59" w:rsidRDefault="00CC0EF0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B0F59">
              <w:rPr>
                <w:rFonts w:ascii="標楷體" w:eastAsia="標楷體" w:hAnsi="標楷體" w:cs="PMingLiu"/>
                <w:color w:val="000000"/>
              </w:rPr>
              <w:t>第</w:t>
            </w:r>
            <w:r w:rsidRPr="00EB0F59">
              <w:rPr>
                <w:rFonts w:ascii="標楷體" w:eastAsia="標楷體" w:hAnsi="標楷體" w:cs="標楷體"/>
                <w:color w:val="000000"/>
              </w:rPr>
              <w:t>10-12</w:t>
            </w:r>
            <w:proofErr w:type="gramStart"/>
            <w:r w:rsidRPr="00EB0F59">
              <w:rPr>
                <w:rFonts w:ascii="標楷體" w:eastAsia="標楷體" w:hAnsi="標楷體" w:cs="PMingLiu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6A1" w:rsidRPr="00EB0F59" w:rsidRDefault="00CC0EF0">
            <w:pPr>
              <w:widowControl/>
              <w:jc w:val="both"/>
              <w:rPr>
                <w:rFonts w:ascii="標楷體" w:eastAsia="標楷體" w:hAnsi="標楷體" w:cs="PMingLiu"/>
              </w:rPr>
            </w:pPr>
            <w:r w:rsidRPr="00EB0F59">
              <w:rPr>
                <w:rFonts w:ascii="標楷體" w:eastAsia="標楷體" w:hAnsi="標楷體" w:cs="標楷體"/>
                <w:color w:val="000000"/>
              </w:rPr>
              <w:t>主題四：穿著大學問</w:t>
            </w:r>
          </w:p>
          <w:p w:rsidR="004C56A1" w:rsidRPr="00EB0F59" w:rsidRDefault="00CC0EF0">
            <w:pPr>
              <w:widowControl/>
              <w:jc w:val="both"/>
              <w:rPr>
                <w:rFonts w:ascii="標楷體" w:eastAsia="標楷體" w:hAnsi="標楷體" w:cs="PMingLiu"/>
              </w:rPr>
            </w:pPr>
            <w:r w:rsidRPr="00EB0F59">
              <w:rPr>
                <w:rFonts w:ascii="標楷體" w:eastAsia="標楷體" w:hAnsi="標楷體" w:cs="標楷體"/>
                <w:color w:val="000000"/>
              </w:rPr>
              <w:t>單元</w:t>
            </w:r>
            <w:proofErr w:type="gramStart"/>
            <w:r w:rsidRPr="00EB0F59">
              <w:rPr>
                <w:rFonts w:ascii="標楷體" w:eastAsia="標楷體" w:hAnsi="標楷體" w:cs="標楷體"/>
                <w:color w:val="000000"/>
              </w:rPr>
              <w:t>一</w:t>
            </w:r>
            <w:proofErr w:type="gramEnd"/>
            <w:r w:rsidRPr="00EB0F59">
              <w:rPr>
                <w:rFonts w:ascii="標楷體" w:eastAsia="標楷體" w:hAnsi="標楷體" w:cs="標楷體"/>
                <w:color w:val="000000"/>
              </w:rPr>
              <w:t>：BUY</w:t>
            </w:r>
            <w:proofErr w:type="gramStart"/>
            <w:r w:rsidRPr="00EB0F59">
              <w:rPr>
                <w:rFonts w:ascii="標楷體" w:eastAsia="標楷體" w:hAnsi="標楷體" w:cs="標楷體"/>
                <w:color w:val="000000"/>
              </w:rPr>
              <w:t>衣達人</w:t>
            </w:r>
            <w:proofErr w:type="gramEnd"/>
          </w:p>
          <w:p w:rsidR="004C56A1" w:rsidRPr="00EB0F59" w:rsidRDefault="004C56A1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6A1" w:rsidRPr="00EB0F59" w:rsidRDefault="00CC0EF0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EB0F59">
              <w:rPr>
                <w:rFonts w:ascii="標楷體" w:eastAsia="標楷體" w:hAnsi="標楷體" w:cs="標楷體"/>
                <w:color w:val="000000"/>
              </w:rPr>
              <w:t>2c-IV-2 有效蒐集、分析及開發各項資源，做出合宜的決定與運用。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6A1" w:rsidRPr="00EB0F59" w:rsidRDefault="00CC0EF0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EB0F59">
              <w:rPr>
                <w:rFonts w:ascii="標楷體" w:eastAsia="標楷體" w:hAnsi="標楷體" w:cs="標楷體"/>
                <w:color w:val="000000"/>
              </w:rPr>
              <w:t>家Ba-IV-2 服飾消費的影響因素與青少年的服飾消費決策及行為。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6A1" w:rsidRPr="00EB0F59" w:rsidRDefault="00CC0EF0">
            <w:pPr>
              <w:widowControl/>
              <w:jc w:val="both"/>
              <w:rPr>
                <w:rFonts w:ascii="標楷體" w:eastAsia="標楷體" w:hAnsi="標楷體" w:cs="PMingLiu"/>
              </w:rPr>
            </w:pPr>
            <w:r w:rsidRPr="00EB0F59">
              <w:rPr>
                <w:rFonts w:ascii="標楷體" w:eastAsia="標楷體" w:hAnsi="標楷體" w:cs="標楷體"/>
                <w:color w:val="000000"/>
              </w:rPr>
              <w:t>1.能依照個人需求</w:t>
            </w:r>
            <w:proofErr w:type="gramStart"/>
            <w:r w:rsidRPr="00EB0F59">
              <w:rPr>
                <w:rFonts w:ascii="標楷體" w:eastAsia="標楷體" w:hAnsi="標楷體" w:cs="標楷體"/>
                <w:color w:val="000000"/>
              </w:rPr>
              <w:t>規</w:t>
            </w:r>
            <w:proofErr w:type="gramEnd"/>
            <w:r w:rsidRPr="00EB0F59">
              <w:rPr>
                <w:rFonts w:ascii="標楷體" w:eastAsia="標楷體" w:hAnsi="標楷體" w:cs="標楷體"/>
                <w:color w:val="000000"/>
              </w:rPr>
              <w:t>畫個人合宜的服飾消費行為。</w:t>
            </w:r>
          </w:p>
          <w:p w:rsidR="004C56A1" w:rsidRPr="00EB0F59" w:rsidRDefault="00CC0EF0">
            <w:pPr>
              <w:widowControl/>
              <w:jc w:val="both"/>
              <w:rPr>
                <w:rFonts w:ascii="標楷體" w:eastAsia="標楷體" w:hAnsi="標楷體" w:cs="PMingLiu"/>
              </w:rPr>
            </w:pPr>
            <w:r w:rsidRPr="00EB0F59">
              <w:rPr>
                <w:rFonts w:ascii="標楷體" w:eastAsia="標楷體" w:hAnsi="標楷體" w:cs="標楷體"/>
                <w:color w:val="000000"/>
              </w:rPr>
              <w:t>2.能分析生活中服飾消費管道、風險及影響因素。</w:t>
            </w:r>
          </w:p>
          <w:p w:rsidR="004C56A1" w:rsidRPr="00EB0F59" w:rsidRDefault="00CC0EF0">
            <w:pPr>
              <w:widowControl/>
              <w:jc w:val="both"/>
              <w:rPr>
                <w:rFonts w:ascii="標楷體" w:eastAsia="標楷體" w:hAnsi="標楷體" w:cs="PMingLiu"/>
              </w:rPr>
            </w:pPr>
            <w:r w:rsidRPr="00EB0F59">
              <w:rPr>
                <w:rFonts w:ascii="標楷體" w:eastAsia="標楷體" w:hAnsi="標楷體" w:cs="標楷體"/>
                <w:color w:val="000000"/>
              </w:rPr>
              <w:t>3.能分享自己服飾購買之經驗。</w:t>
            </w:r>
          </w:p>
          <w:p w:rsidR="004C56A1" w:rsidRPr="00EB0F59" w:rsidRDefault="00CC0EF0">
            <w:pPr>
              <w:widowControl/>
              <w:jc w:val="both"/>
              <w:rPr>
                <w:rFonts w:ascii="標楷體" w:eastAsia="標楷體" w:hAnsi="標楷體" w:cs="PMingLiu"/>
              </w:rPr>
            </w:pPr>
            <w:r w:rsidRPr="00EB0F59">
              <w:rPr>
                <w:rFonts w:ascii="標楷體" w:eastAsia="標楷體" w:hAnsi="標楷體" w:cs="標楷體"/>
                <w:color w:val="000000"/>
              </w:rPr>
              <w:t>4.能覺察自己服飾消費問題，並了解改善方式。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6A1" w:rsidRPr="00EB0F59" w:rsidRDefault="00CC0EF0">
            <w:pPr>
              <w:widowControl/>
              <w:jc w:val="both"/>
              <w:rPr>
                <w:rFonts w:ascii="標楷體" w:eastAsia="標楷體" w:hAnsi="標楷體" w:cs="PMingLiu"/>
              </w:rPr>
            </w:pPr>
            <w:r w:rsidRPr="00EB0F59">
              <w:rPr>
                <w:rFonts w:ascii="標楷體" w:eastAsia="標楷體" w:hAnsi="標楷體" w:cs="標楷體"/>
                <w:b/>
                <w:color w:val="000000"/>
              </w:rPr>
              <w:t>【環境教育】</w:t>
            </w:r>
          </w:p>
          <w:p w:rsidR="004C56A1" w:rsidRPr="00EB0F59" w:rsidRDefault="00CC0EF0">
            <w:pPr>
              <w:widowControl/>
              <w:jc w:val="both"/>
              <w:rPr>
                <w:rFonts w:ascii="標楷體" w:eastAsia="標楷體" w:hAnsi="標楷體" w:cs="PMingLiu"/>
              </w:rPr>
            </w:pPr>
            <w:r w:rsidRPr="00EB0F59">
              <w:rPr>
                <w:rFonts w:ascii="標楷體" w:eastAsia="標楷體" w:hAnsi="標楷體" w:cs="標楷體"/>
                <w:color w:val="000000"/>
              </w:rPr>
              <w:t>環J4 了解永續發展的意義（環境、社會、與經濟的均衡發展）與原則。</w:t>
            </w:r>
          </w:p>
          <w:p w:rsidR="004C56A1" w:rsidRPr="00EB0F59" w:rsidRDefault="004C56A1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6A1" w:rsidRPr="00EB0F59" w:rsidRDefault="004C56A1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4C56A1" w:rsidRPr="00EB0F59">
        <w:trPr>
          <w:trHeight w:val="720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56A1" w:rsidRPr="00EB0F59" w:rsidRDefault="004C5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6A1" w:rsidRPr="00EB0F59" w:rsidRDefault="00CC0EF0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B0F59">
              <w:rPr>
                <w:rFonts w:ascii="標楷體" w:eastAsia="標楷體" w:hAnsi="標楷體" w:cs="PMingLiu"/>
                <w:color w:val="000000"/>
              </w:rPr>
              <w:t>第</w:t>
            </w:r>
            <w:r w:rsidRPr="00EB0F59">
              <w:rPr>
                <w:rFonts w:ascii="標楷體" w:eastAsia="標楷體" w:hAnsi="標楷體" w:cs="標楷體"/>
                <w:color w:val="000000"/>
              </w:rPr>
              <w:t>13-17</w:t>
            </w:r>
            <w:proofErr w:type="gramStart"/>
            <w:r w:rsidRPr="00EB0F59">
              <w:rPr>
                <w:rFonts w:ascii="標楷體" w:eastAsia="標楷體" w:hAnsi="標楷體" w:cs="PMingLiu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6A1" w:rsidRPr="00EB0F59" w:rsidRDefault="00CC0EF0">
            <w:pPr>
              <w:widowControl/>
              <w:jc w:val="both"/>
              <w:rPr>
                <w:rFonts w:ascii="標楷體" w:eastAsia="標楷體" w:hAnsi="標楷體" w:cs="PMingLiu"/>
              </w:rPr>
            </w:pPr>
            <w:r w:rsidRPr="00EB0F59">
              <w:rPr>
                <w:rFonts w:ascii="標楷體" w:eastAsia="標楷體" w:hAnsi="標楷體" w:cs="標楷體"/>
                <w:color w:val="000000"/>
              </w:rPr>
              <w:t>主題四：穿著大學問</w:t>
            </w:r>
          </w:p>
          <w:p w:rsidR="004C56A1" w:rsidRPr="00EB0F59" w:rsidRDefault="00CC0EF0">
            <w:pPr>
              <w:widowControl/>
              <w:jc w:val="both"/>
              <w:rPr>
                <w:rFonts w:ascii="標楷體" w:eastAsia="標楷體" w:hAnsi="標楷體" w:cs="PMingLiu"/>
              </w:rPr>
            </w:pPr>
            <w:r w:rsidRPr="00EB0F59">
              <w:rPr>
                <w:rFonts w:ascii="標楷體" w:eastAsia="標楷體" w:hAnsi="標楷體" w:cs="標楷體"/>
                <w:color w:val="000000"/>
              </w:rPr>
              <w:t>單元二：搭配高手</w:t>
            </w:r>
          </w:p>
          <w:p w:rsidR="004C56A1" w:rsidRPr="00EB0F59" w:rsidRDefault="004C56A1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6A1" w:rsidRPr="00EB0F59" w:rsidRDefault="00CC0EF0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EB0F59">
              <w:rPr>
                <w:rFonts w:ascii="標楷體" w:eastAsia="標楷體" w:hAnsi="標楷體" w:cs="標楷體"/>
                <w:color w:val="000000"/>
              </w:rPr>
              <w:t>2d-IV-2 欣賞多元的生活文化，運用美學於日常生活中，展現美感。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6A1" w:rsidRPr="00EB0F59" w:rsidRDefault="00CC0EF0">
            <w:pPr>
              <w:widowControl/>
              <w:jc w:val="both"/>
              <w:rPr>
                <w:rFonts w:ascii="標楷體" w:eastAsia="標楷體" w:hAnsi="標楷體" w:cs="PMingLiu"/>
              </w:rPr>
            </w:pPr>
            <w:r w:rsidRPr="00EB0F59">
              <w:rPr>
                <w:rFonts w:ascii="標楷體" w:eastAsia="標楷體" w:hAnsi="標楷體" w:cs="標楷體"/>
                <w:color w:val="000000"/>
              </w:rPr>
              <w:t>家Bb-IV-1 服飾</w:t>
            </w:r>
            <w:proofErr w:type="gramStart"/>
            <w:r w:rsidRPr="00EB0F59">
              <w:rPr>
                <w:rFonts w:ascii="標楷體" w:eastAsia="標楷體" w:hAnsi="標楷體" w:cs="標楷體"/>
                <w:color w:val="000000"/>
              </w:rPr>
              <w:t>的選搭</w:t>
            </w:r>
            <w:proofErr w:type="gramEnd"/>
            <w:r w:rsidRPr="00EB0F59">
              <w:rPr>
                <w:rFonts w:ascii="標楷體" w:eastAsia="標楷體" w:hAnsi="標楷體" w:cs="標楷體"/>
                <w:color w:val="000000"/>
              </w:rPr>
              <w:t>、美感展現與個人形象管理。</w:t>
            </w:r>
          </w:p>
          <w:p w:rsidR="004C56A1" w:rsidRPr="00EB0F59" w:rsidRDefault="00CC0EF0">
            <w:pPr>
              <w:widowControl/>
              <w:jc w:val="both"/>
              <w:rPr>
                <w:rFonts w:ascii="標楷體" w:eastAsia="標楷體" w:hAnsi="標楷體" w:cs="PMingLiu"/>
              </w:rPr>
            </w:pPr>
            <w:r w:rsidRPr="00EB0F59">
              <w:rPr>
                <w:rFonts w:ascii="標楷體" w:eastAsia="標楷體" w:hAnsi="標楷體" w:cs="標楷體"/>
                <w:color w:val="000000"/>
              </w:rPr>
              <w:t>家Bb-IV-2 服飾的社會文化意義與理解，並能展現合宜的穿著禮儀。</w:t>
            </w:r>
          </w:p>
          <w:p w:rsidR="004C56A1" w:rsidRPr="00EB0F59" w:rsidRDefault="004C56A1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6A1" w:rsidRPr="00EB0F59" w:rsidRDefault="00CC0EF0">
            <w:pPr>
              <w:widowControl/>
              <w:jc w:val="both"/>
              <w:rPr>
                <w:rFonts w:ascii="標楷體" w:eastAsia="標楷體" w:hAnsi="標楷體" w:cs="PMingLiu"/>
              </w:rPr>
            </w:pPr>
            <w:r w:rsidRPr="00EB0F59">
              <w:rPr>
                <w:rFonts w:ascii="標楷體" w:eastAsia="標楷體" w:hAnsi="標楷體" w:cs="標楷體"/>
                <w:color w:val="000000"/>
              </w:rPr>
              <w:t>1.能找出適合自己的服飾風格。</w:t>
            </w:r>
          </w:p>
          <w:p w:rsidR="004C56A1" w:rsidRPr="00EB0F59" w:rsidRDefault="00CC0EF0">
            <w:pPr>
              <w:widowControl/>
              <w:jc w:val="both"/>
              <w:rPr>
                <w:rFonts w:ascii="標楷體" w:eastAsia="標楷體" w:hAnsi="標楷體" w:cs="PMingLiu"/>
              </w:rPr>
            </w:pPr>
            <w:r w:rsidRPr="00EB0F59">
              <w:rPr>
                <w:rFonts w:ascii="標楷體" w:eastAsia="標楷體" w:hAnsi="標楷體" w:cs="標楷體"/>
                <w:color w:val="000000"/>
              </w:rPr>
              <w:t>2.能分析各項服飾配件對服飾搭配所產生的效果，並分享給同學。</w:t>
            </w:r>
          </w:p>
          <w:p w:rsidR="004C56A1" w:rsidRPr="00EB0F59" w:rsidRDefault="00CC0EF0">
            <w:pPr>
              <w:widowControl/>
              <w:jc w:val="both"/>
              <w:rPr>
                <w:rFonts w:ascii="標楷體" w:eastAsia="標楷體" w:hAnsi="標楷體" w:cs="PMingLiu"/>
              </w:rPr>
            </w:pPr>
            <w:r w:rsidRPr="00EB0F59">
              <w:rPr>
                <w:rFonts w:ascii="標楷體" w:eastAsia="標楷體" w:hAnsi="標楷體" w:cs="標楷體"/>
                <w:color w:val="000000"/>
              </w:rPr>
              <w:t>3.能在不同場合展現合宜服飾禮儀。</w:t>
            </w:r>
          </w:p>
          <w:p w:rsidR="004C56A1" w:rsidRPr="00EB0F59" w:rsidRDefault="00CC0EF0">
            <w:pPr>
              <w:widowControl/>
              <w:jc w:val="both"/>
              <w:rPr>
                <w:rFonts w:ascii="標楷體" w:eastAsia="標楷體" w:hAnsi="標楷體" w:cs="PMingLiu"/>
              </w:rPr>
            </w:pPr>
            <w:r w:rsidRPr="00EB0F59">
              <w:rPr>
                <w:rFonts w:ascii="標楷體" w:eastAsia="標楷體" w:hAnsi="標楷體" w:cs="標楷體"/>
                <w:color w:val="000000"/>
              </w:rPr>
              <w:t>4.能分享自身服飾禮儀經驗。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6A1" w:rsidRPr="00EB0F59" w:rsidRDefault="00CC0EF0">
            <w:pPr>
              <w:widowControl/>
              <w:jc w:val="both"/>
              <w:rPr>
                <w:rFonts w:ascii="標楷體" w:eastAsia="標楷體" w:hAnsi="標楷體" w:cs="PMingLiu"/>
              </w:rPr>
            </w:pPr>
            <w:r w:rsidRPr="00EB0F59">
              <w:rPr>
                <w:rFonts w:ascii="標楷體" w:eastAsia="標楷體" w:hAnsi="標楷體" w:cs="標楷體"/>
                <w:b/>
                <w:color w:val="000000"/>
              </w:rPr>
              <w:t>【多元文化教育】</w:t>
            </w:r>
          </w:p>
          <w:p w:rsidR="004C56A1" w:rsidRPr="00EB0F59" w:rsidRDefault="00CC0EF0">
            <w:pPr>
              <w:widowControl/>
              <w:jc w:val="both"/>
              <w:rPr>
                <w:rFonts w:ascii="標楷體" w:eastAsia="標楷體" w:hAnsi="標楷體" w:cs="PMingLiu"/>
              </w:rPr>
            </w:pPr>
            <w:r w:rsidRPr="00EB0F59">
              <w:rPr>
                <w:rFonts w:ascii="標楷體" w:eastAsia="標楷體" w:hAnsi="標楷體" w:cs="標楷體"/>
                <w:color w:val="000000"/>
              </w:rPr>
              <w:t>多J4 了解不同群體間如何看待彼此的文化。</w:t>
            </w:r>
          </w:p>
          <w:p w:rsidR="004C56A1" w:rsidRPr="00EB0F59" w:rsidRDefault="00CC0EF0">
            <w:pPr>
              <w:widowControl/>
              <w:jc w:val="both"/>
              <w:rPr>
                <w:rFonts w:ascii="標楷體" w:eastAsia="標楷體" w:hAnsi="標楷體" w:cs="PMingLiu"/>
              </w:rPr>
            </w:pPr>
            <w:r w:rsidRPr="00EB0F59">
              <w:rPr>
                <w:rFonts w:ascii="標楷體" w:eastAsia="標楷體" w:hAnsi="標楷體" w:cs="標楷體"/>
                <w:color w:val="000000"/>
              </w:rPr>
              <w:t>多J5 了解及尊重不同文化的習俗與禁忌。</w:t>
            </w:r>
          </w:p>
          <w:p w:rsidR="004C56A1" w:rsidRPr="00EB0F59" w:rsidRDefault="00CC0EF0">
            <w:pPr>
              <w:widowControl/>
              <w:jc w:val="both"/>
              <w:rPr>
                <w:rFonts w:ascii="標楷體" w:eastAsia="標楷體" w:hAnsi="標楷體" w:cs="PMingLiu"/>
              </w:rPr>
            </w:pPr>
            <w:r w:rsidRPr="00EB0F59">
              <w:rPr>
                <w:rFonts w:ascii="標楷體" w:eastAsia="標楷體" w:hAnsi="標楷體" w:cs="標楷體"/>
                <w:b/>
                <w:color w:val="000000"/>
              </w:rPr>
              <w:t>【國際教育】</w:t>
            </w:r>
          </w:p>
          <w:p w:rsidR="004C56A1" w:rsidRPr="00EB0F59" w:rsidRDefault="00CC0EF0">
            <w:pPr>
              <w:widowControl/>
              <w:jc w:val="both"/>
              <w:rPr>
                <w:rFonts w:ascii="標楷體" w:eastAsia="標楷體" w:hAnsi="標楷體" w:cs="PMingLiu"/>
              </w:rPr>
            </w:pPr>
            <w:r w:rsidRPr="00EB0F59">
              <w:rPr>
                <w:rFonts w:ascii="標楷體" w:eastAsia="標楷體" w:hAnsi="標楷體" w:cs="標楷體"/>
                <w:color w:val="000000"/>
              </w:rPr>
              <w:t>國J4 尊重與欣賞世界不同文化的價值。</w:t>
            </w:r>
          </w:p>
          <w:p w:rsidR="004C56A1" w:rsidRPr="00EB0F59" w:rsidRDefault="004C56A1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6A1" w:rsidRPr="00EB0F59" w:rsidRDefault="004C56A1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4C56A1" w:rsidRPr="00EB0F59">
        <w:trPr>
          <w:trHeight w:val="720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56A1" w:rsidRPr="00EB0F59" w:rsidRDefault="004C5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6A1" w:rsidRPr="00EB0F59" w:rsidRDefault="002374FA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4"/>
                <w:id w:val="2014801537"/>
              </w:sdtPr>
              <w:sdtEndPr/>
              <w:sdtContent>
                <w:r w:rsidR="00CC0EF0" w:rsidRPr="00EB0F59">
                  <w:rPr>
                    <w:rFonts w:ascii="標楷體" w:eastAsia="標楷體" w:hAnsi="標楷體" w:cs="Gungsuh"/>
                    <w:color w:val="000000"/>
                  </w:rPr>
                  <w:t>第</w:t>
                </w:r>
              </w:sdtContent>
            </w:sdt>
            <w:r w:rsidR="00CC0EF0" w:rsidRPr="00EB0F59">
              <w:rPr>
                <w:rFonts w:ascii="標楷體" w:eastAsia="標楷體" w:hAnsi="標楷體" w:cs="標楷體"/>
                <w:color w:val="000000"/>
              </w:rPr>
              <w:t>18-2O</w:t>
            </w:r>
            <w:sdt>
              <w:sdtPr>
                <w:rPr>
                  <w:rFonts w:ascii="標楷體" w:eastAsia="標楷體" w:hAnsi="標楷體"/>
                </w:rPr>
                <w:tag w:val="goog_rdk_5"/>
                <w:id w:val="-1661453934"/>
              </w:sdtPr>
              <w:sdtEndPr/>
              <w:sdtContent>
                <w:proofErr w:type="gramStart"/>
                <w:r w:rsidR="00CC0EF0" w:rsidRPr="00EB0F59">
                  <w:rPr>
                    <w:rFonts w:ascii="標楷體" w:eastAsia="標楷體" w:hAnsi="標楷體" w:cs="Gungsuh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6A1" w:rsidRPr="00EB0F59" w:rsidRDefault="00CC0EF0">
            <w:pPr>
              <w:widowControl/>
              <w:jc w:val="both"/>
              <w:rPr>
                <w:rFonts w:ascii="標楷體" w:eastAsia="標楷體" w:hAnsi="標楷體" w:cs="PMingLiu"/>
              </w:rPr>
            </w:pPr>
            <w:r w:rsidRPr="00EB0F59">
              <w:rPr>
                <w:rFonts w:ascii="標楷體" w:eastAsia="標楷體" w:hAnsi="標楷體" w:cs="標楷體"/>
                <w:color w:val="000000"/>
              </w:rPr>
              <w:t>主題四：穿著大學問</w:t>
            </w:r>
          </w:p>
          <w:p w:rsidR="004C56A1" w:rsidRPr="00EB0F59" w:rsidRDefault="00CC0EF0">
            <w:pPr>
              <w:widowControl/>
              <w:jc w:val="both"/>
              <w:rPr>
                <w:rFonts w:ascii="標楷體" w:eastAsia="標楷體" w:hAnsi="標楷體" w:cs="PMingLiu"/>
              </w:rPr>
            </w:pPr>
            <w:r w:rsidRPr="00EB0F59">
              <w:rPr>
                <w:rFonts w:ascii="標楷體" w:eastAsia="標楷體" w:hAnsi="標楷體" w:cs="標楷體"/>
                <w:color w:val="000000"/>
              </w:rPr>
              <w:t>單元</w:t>
            </w:r>
            <w:proofErr w:type="gramStart"/>
            <w:r w:rsidRPr="00EB0F59">
              <w:rPr>
                <w:rFonts w:ascii="標楷體" w:eastAsia="標楷體" w:hAnsi="標楷體" w:cs="標楷體"/>
                <w:color w:val="000000"/>
              </w:rPr>
              <w:t>三</w:t>
            </w:r>
            <w:proofErr w:type="gramEnd"/>
            <w:r w:rsidRPr="00EB0F59">
              <w:rPr>
                <w:rFonts w:ascii="標楷體" w:eastAsia="標楷體" w:hAnsi="標楷體" w:cs="標楷體"/>
                <w:color w:val="000000"/>
              </w:rPr>
              <w:t>：時尚專欄</w:t>
            </w:r>
          </w:p>
          <w:p w:rsidR="004C56A1" w:rsidRPr="00EB0F59" w:rsidRDefault="004C56A1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6A1" w:rsidRPr="00EB0F59" w:rsidRDefault="00CC0EF0">
            <w:pPr>
              <w:widowControl/>
              <w:jc w:val="both"/>
              <w:rPr>
                <w:rFonts w:ascii="標楷體" w:eastAsia="標楷體" w:hAnsi="標楷體" w:cs="PMingLiu"/>
              </w:rPr>
            </w:pPr>
            <w:r w:rsidRPr="00EB0F59">
              <w:rPr>
                <w:rFonts w:ascii="標楷體" w:eastAsia="標楷體" w:hAnsi="標楷體" w:cs="標楷體"/>
                <w:color w:val="000000"/>
              </w:rPr>
              <w:t>2c-IV-2 有效蒐集、分析及開發各項資源，做出合宜的決定與運用。</w:t>
            </w:r>
          </w:p>
          <w:p w:rsidR="004C56A1" w:rsidRPr="00EB0F59" w:rsidRDefault="00CC0EF0">
            <w:pPr>
              <w:widowControl/>
              <w:jc w:val="both"/>
              <w:rPr>
                <w:rFonts w:ascii="標楷體" w:eastAsia="標楷體" w:hAnsi="標楷體" w:cs="PMingLiu"/>
              </w:rPr>
            </w:pPr>
            <w:r w:rsidRPr="00EB0F59">
              <w:rPr>
                <w:rFonts w:ascii="標楷體" w:eastAsia="標楷體" w:hAnsi="標楷體" w:cs="標楷體"/>
                <w:color w:val="000000"/>
              </w:rPr>
              <w:t>2d-IV-2 欣賞多元的生活文化，運用美學於日常生活中，展現美感。</w:t>
            </w:r>
          </w:p>
          <w:p w:rsidR="004C56A1" w:rsidRPr="00EB0F59" w:rsidRDefault="004C56A1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6A1" w:rsidRPr="00EB0F59" w:rsidRDefault="00CC0EF0">
            <w:pPr>
              <w:widowControl/>
              <w:jc w:val="both"/>
              <w:rPr>
                <w:rFonts w:ascii="標楷體" w:eastAsia="標楷體" w:hAnsi="標楷體" w:cs="PMingLiu"/>
              </w:rPr>
            </w:pPr>
            <w:r w:rsidRPr="00EB0F59">
              <w:rPr>
                <w:rFonts w:ascii="標楷體" w:eastAsia="標楷體" w:hAnsi="標楷體" w:cs="標楷體"/>
                <w:color w:val="000000"/>
              </w:rPr>
              <w:t>家Bb-IV-1 服飾</w:t>
            </w:r>
            <w:proofErr w:type="gramStart"/>
            <w:r w:rsidRPr="00EB0F59">
              <w:rPr>
                <w:rFonts w:ascii="標楷體" w:eastAsia="標楷體" w:hAnsi="標楷體" w:cs="標楷體"/>
                <w:color w:val="000000"/>
              </w:rPr>
              <w:t>的選搭</w:t>
            </w:r>
            <w:proofErr w:type="gramEnd"/>
            <w:r w:rsidRPr="00EB0F59">
              <w:rPr>
                <w:rFonts w:ascii="標楷體" w:eastAsia="標楷體" w:hAnsi="標楷體" w:cs="標楷體"/>
                <w:color w:val="000000"/>
              </w:rPr>
              <w:t>、美感展現與個人形象管理。</w:t>
            </w:r>
          </w:p>
          <w:p w:rsidR="004C56A1" w:rsidRPr="00EB0F59" w:rsidRDefault="00CC0EF0">
            <w:pPr>
              <w:widowControl/>
              <w:jc w:val="both"/>
              <w:rPr>
                <w:rFonts w:ascii="標楷體" w:eastAsia="標楷體" w:hAnsi="標楷體" w:cs="PMingLiu"/>
              </w:rPr>
            </w:pPr>
            <w:r w:rsidRPr="00EB0F59">
              <w:rPr>
                <w:rFonts w:ascii="標楷體" w:eastAsia="標楷體" w:hAnsi="標楷體" w:cs="標楷體"/>
                <w:color w:val="000000"/>
              </w:rPr>
              <w:t>家Bb-IV-2 服飾的社會文化意義與理解，並能展現合宜的穿著禮儀。</w:t>
            </w:r>
          </w:p>
          <w:p w:rsidR="004C56A1" w:rsidRPr="00EB0F59" w:rsidRDefault="004C56A1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6A1" w:rsidRPr="00EB0F59" w:rsidRDefault="00CC0EF0">
            <w:pPr>
              <w:widowControl/>
              <w:jc w:val="both"/>
              <w:rPr>
                <w:rFonts w:ascii="標楷體" w:eastAsia="標楷體" w:hAnsi="標楷體" w:cs="PMingLiu"/>
              </w:rPr>
            </w:pPr>
            <w:r w:rsidRPr="00EB0F59">
              <w:rPr>
                <w:rFonts w:ascii="標楷體" w:eastAsia="標楷體" w:hAnsi="標楷體" w:cs="標楷體"/>
                <w:color w:val="000000"/>
              </w:rPr>
              <w:t>1.能利用與服飾搭配相關資源完成自己的服飾雜誌製作。(50%)</w:t>
            </w:r>
          </w:p>
          <w:p w:rsidR="004C56A1" w:rsidRPr="00EB0F59" w:rsidRDefault="00CC0EF0">
            <w:pPr>
              <w:widowControl/>
              <w:jc w:val="both"/>
              <w:rPr>
                <w:rFonts w:ascii="標楷體" w:eastAsia="標楷體" w:hAnsi="標楷體" w:cs="PMingLiu"/>
              </w:rPr>
            </w:pPr>
            <w:r w:rsidRPr="00EB0F59">
              <w:rPr>
                <w:rFonts w:ascii="標楷體" w:eastAsia="標楷體" w:hAnsi="標楷體" w:cs="標楷體"/>
                <w:color w:val="000000"/>
              </w:rPr>
              <w:t>2.能與同學分享完成的服飾雜誌。(50%)</w:t>
            </w:r>
          </w:p>
          <w:p w:rsidR="004C56A1" w:rsidRPr="00EB0F59" w:rsidRDefault="004C56A1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6A1" w:rsidRPr="00EB0F59" w:rsidRDefault="00CC0EF0">
            <w:pPr>
              <w:widowControl/>
              <w:jc w:val="both"/>
              <w:rPr>
                <w:rFonts w:ascii="標楷體" w:eastAsia="標楷體" w:hAnsi="標楷體" w:cs="PMingLiu"/>
              </w:rPr>
            </w:pPr>
            <w:r w:rsidRPr="00EB0F59">
              <w:rPr>
                <w:rFonts w:ascii="標楷體" w:eastAsia="標楷體" w:hAnsi="標楷體" w:cs="標楷體"/>
                <w:b/>
                <w:color w:val="000000"/>
              </w:rPr>
              <w:t>【多元文化教育】</w:t>
            </w:r>
          </w:p>
          <w:p w:rsidR="004C56A1" w:rsidRPr="00EB0F59" w:rsidRDefault="00CC0EF0">
            <w:pPr>
              <w:widowControl/>
              <w:jc w:val="both"/>
              <w:rPr>
                <w:rFonts w:ascii="標楷體" w:eastAsia="標楷體" w:hAnsi="標楷體" w:cs="PMingLiu"/>
              </w:rPr>
            </w:pPr>
            <w:r w:rsidRPr="00EB0F59">
              <w:rPr>
                <w:rFonts w:ascii="標楷體" w:eastAsia="標楷體" w:hAnsi="標楷體" w:cs="標楷體"/>
                <w:color w:val="000000"/>
              </w:rPr>
              <w:t>多J4 了解不同群體間如何看待彼此的文化。</w:t>
            </w:r>
          </w:p>
          <w:p w:rsidR="004C56A1" w:rsidRPr="00EB0F59" w:rsidRDefault="00CC0EF0">
            <w:pPr>
              <w:widowControl/>
              <w:jc w:val="both"/>
              <w:rPr>
                <w:rFonts w:ascii="標楷體" w:eastAsia="標楷體" w:hAnsi="標楷體" w:cs="PMingLiu"/>
              </w:rPr>
            </w:pPr>
            <w:r w:rsidRPr="00EB0F59">
              <w:rPr>
                <w:rFonts w:ascii="標楷體" w:eastAsia="標楷體" w:hAnsi="標楷體" w:cs="標楷體"/>
                <w:color w:val="000000"/>
              </w:rPr>
              <w:t>多J5 了解及尊重不同文化的習俗與禁忌。</w:t>
            </w:r>
          </w:p>
          <w:p w:rsidR="004C56A1" w:rsidRPr="00EB0F59" w:rsidRDefault="00CC0EF0">
            <w:pPr>
              <w:widowControl/>
              <w:jc w:val="both"/>
              <w:rPr>
                <w:rFonts w:ascii="標楷體" w:eastAsia="標楷體" w:hAnsi="標楷體" w:cs="PMingLiu"/>
              </w:rPr>
            </w:pPr>
            <w:r w:rsidRPr="00EB0F59">
              <w:rPr>
                <w:rFonts w:ascii="標楷體" w:eastAsia="標楷體" w:hAnsi="標楷體" w:cs="標楷體"/>
                <w:b/>
                <w:color w:val="000000"/>
              </w:rPr>
              <w:t>【國際教育】</w:t>
            </w:r>
          </w:p>
          <w:p w:rsidR="004C56A1" w:rsidRPr="00EB0F59" w:rsidRDefault="00CC0EF0">
            <w:pPr>
              <w:widowControl/>
              <w:jc w:val="both"/>
              <w:rPr>
                <w:rFonts w:ascii="標楷體" w:eastAsia="標楷體" w:hAnsi="標楷體" w:cs="PMingLiu"/>
              </w:rPr>
            </w:pPr>
            <w:r w:rsidRPr="00EB0F59">
              <w:rPr>
                <w:rFonts w:ascii="標楷體" w:eastAsia="標楷體" w:hAnsi="標楷體" w:cs="標楷體"/>
                <w:color w:val="000000"/>
              </w:rPr>
              <w:t>國J4 尊重與欣賞世界不同文化的價值。</w:t>
            </w:r>
          </w:p>
          <w:p w:rsidR="004C56A1" w:rsidRPr="00EB0F59" w:rsidRDefault="004C56A1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bookmarkStart w:id="3" w:name="_heading=h.1fob9te" w:colFirst="0" w:colLast="0"/>
            <w:bookmarkEnd w:id="3"/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6A1" w:rsidRPr="00EB0F59" w:rsidRDefault="004C56A1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4C56A1" w:rsidRPr="00EB0F59">
        <w:trPr>
          <w:trHeight w:val="720"/>
          <w:jc w:val="center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56A1" w:rsidRPr="00EB0F59" w:rsidRDefault="00CC0EF0">
            <w:pPr>
              <w:spacing w:line="3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EB0F59">
              <w:rPr>
                <w:rFonts w:ascii="標楷體" w:eastAsia="標楷體" w:hAnsi="標楷體" w:cs="標楷體"/>
                <w:color w:val="000000"/>
              </w:rPr>
              <w:t>教學設施</w:t>
            </w:r>
          </w:p>
          <w:p w:rsidR="004C56A1" w:rsidRPr="00EB0F59" w:rsidRDefault="00CC0EF0">
            <w:pPr>
              <w:spacing w:line="3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EB0F59">
              <w:rPr>
                <w:rFonts w:ascii="標楷體" w:eastAsia="標楷體" w:hAnsi="標楷體" w:cs="標楷體"/>
                <w:color w:val="000000"/>
              </w:rPr>
              <w:t>設備需求</w:t>
            </w:r>
          </w:p>
        </w:tc>
        <w:tc>
          <w:tcPr>
            <w:tcW w:w="174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6A1" w:rsidRPr="00EB0F59" w:rsidRDefault="004C56A1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4C56A1" w:rsidRPr="00EB0F59">
        <w:trPr>
          <w:trHeight w:val="720"/>
          <w:jc w:val="center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56A1" w:rsidRPr="00EB0F59" w:rsidRDefault="00CC0EF0">
            <w:pPr>
              <w:spacing w:line="3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EB0F59">
              <w:rPr>
                <w:rFonts w:ascii="標楷體" w:eastAsia="標楷體" w:hAnsi="標楷體" w:cs="標楷體"/>
                <w:color w:val="000000"/>
              </w:rPr>
              <w:t xml:space="preserve">備   </w:t>
            </w:r>
            <w:proofErr w:type="gramStart"/>
            <w:r w:rsidRPr="00EB0F59">
              <w:rPr>
                <w:rFonts w:ascii="標楷體" w:eastAsia="標楷體" w:hAnsi="標楷體" w:cs="標楷體"/>
                <w:color w:val="000000"/>
              </w:rPr>
              <w:t>註</w:t>
            </w:r>
            <w:proofErr w:type="gramEnd"/>
          </w:p>
        </w:tc>
        <w:tc>
          <w:tcPr>
            <w:tcW w:w="174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6A1" w:rsidRPr="00EB0F59" w:rsidRDefault="004C56A1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</w:tbl>
    <w:p w:rsidR="004C56A1" w:rsidRPr="00EB0F59" w:rsidRDefault="004C56A1">
      <w:pPr>
        <w:pBdr>
          <w:top w:val="nil"/>
          <w:left w:val="nil"/>
          <w:bottom w:val="nil"/>
          <w:right w:val="nil"/>
          <w:between w:val="nil"/>
        </w:pBdr>
        <w:ind w:left="480"/>
        <w:rPr>
          <w:rFonts w:ascii="標楷體" w:eastAsia="標楷體" w:hAnsi="標楷體" w:cs="Times New Roman"/>
          <w:color w:val="000000"/>
        </w:rPr>
      </w:pPr>
      <w:bookmarkStart w:id="4" w:name="_heading=h.3znysh7" w:colFirst="0" w:colLast="0"/>
      <w:bookmarkEnd w:id="4"/>
    </w:p>
    <w:p w:rsidR="004C56A1" w:rsidRPr="00EB0F59" w:rsidRDefault="004C56A1">
      <w:pPr>
        <w:widowControl/>
        <w:spacing w:line="400" w:lineRule="auto"/>
        <w:rPr>
          <w:rFonts w:ascii="標楷體" w:eastAsia="標楷體" w:hAnsi="標楷體" w:cs="標楷體"/>
          <w:color w:val="000000"/>
          <w:sz w:val="28"/>
          <w:szCs w:val="28"/>
        </w:rPr>
      </w:pPr>
    </w:p>
    <w:sectPr w:rsidR="004C56A1" w:rsidRPr="00EB0F59">
      <w:footerReference w:type="default" r:id="rId9"/>
      <w:pgSz w:w="23814" w:h="16840" w:orient="landscape"/>
      <w:pgMar w:top="1134" w:right="1440" w:bottom="992" w:left="1440" w:header="720" w:footer="720" w:gutter="0"/>
      <w:pgNumType w:start="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4FA" w:rsidRDefault="002374FA">
      <w:r>
        <w:separator/>
      </w:r>
    </w:p>
  </w:endnote>
  <w:endnote w:type="continuationSeparator" w:id="0">
    <w:p w:rsidR="002374FA" w:rsidRDefault="00237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細圓體">
    <w:panose1 w:val="00000000000000000000"/>
    <w:charset w:val="88"/>
    <w:family w:val="roman"/>
    <w:notTrueType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s?u">
    <w:panose1 w:val="00000000000000000000"/>
    <w:charset w:val="00"/>
    <w:family w:val="roman"/>
    <w:notTrueType/>
    <w:pitch w:val="default"/>
  </w:font>
  <w:font w:name="全真中仿宋">
    <w:panose1 w:val="00000000000000000000"/>
    <w:charset w:val="88"/>
    <w:family w:val="roman"/>
    <w:notTrueType/>
    <w:pitch w:val="default"/>
  </w:font>
  <w:font w:name="taipei">
    <w:panose1 w:val="00000000000000000000"/>
    <w:charset w:val="00"/>
    <w:family w:val="roman"/>
    <w:notTrueType/>
    <w:pitch w:val="default"/>
  </w:font>
  <w:font w:name="華康中明體">
    <w:panose1 w:val="00000000000000000000"/>
    <w:charset w:val="88"/>
    <w:family w:val="roman"/>
    <w:notTrueType/>
    <w:pitch w:val="default"/>
  </w:font>
  <w:font w:name="華康中黑體">
    <w:panose1 w:val="00000000000000000000"/>
    <w:charset w:val="88"/>
    <w:family w:val="roman"/>
    <w:notTrueType/>
    <w:pitch w:val="default"/>
  </w:font>
  <w:font w:name="華康標宋體">
    <w:panose1 w:val="00000000000000000000"/>
    <w:charset w:val="88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Times New Roman"/>
    <w:charset w:val="00"/>
    <w:family w:val="auto"/>
    <w:pitch w:val="default"/>
  </w:font>
  <w:font w:name="Gungsuh">
    <w:altName w:val="Times New Roman"/>
    <w:charset w:val="00"/>
    <w:family w:val="auto"/>
    <w:pitch w:val="default"/>
  </w:font>
  <w:font w:name="Arimo">
    <w:charset w:val="00"/>
    <w:family w:val="auto"/>
    <w:pitch w:val="default"/>
  </w:font>
  <w:font w:name="Microsoft JhengHei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6A1" w:rsidRDefault="00CC0EF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rFonts w:ascii="Microsoft JhengHei" w:eastAsia="Microsoft JhengHei" w:hAnsi="Microsoft JhengHei" w:cs="Microsoft JhengHei"/>
        <w:color w:val="000000"/>
        <w:sz w:val="20"/>
        <w:szCs w:val="20"/>
      </w:rPr>
      <w:fldChar w:fldCharType="begin"/>
    </w:r>
    <w:r>
      <w:rPr>
        <w:rFonts w:ascii="Microsoft JhengHei" w:eastAsia="Microsoft JhengHei" w:hAnsi="Microsoft JhengHei" w:cs="Microsoft JhengHei"/>
        <w:color w:val="000000"/>
        <w:sz w:val="20"/>
        <w:szCs w:val="20"/>
      </w:rPr>
      <w:instrText>PAGE</w:instrText>
    </w:r>
    <w:r>
      <w:rPr>
        <w:rFonts w:ascii="Microsoft JhengHei" w:eastAsia="Microsoft JhengHei" w:hAnsi="Microsoft JhengHei" w:cs="Microsoft JhengHei"/>
        <w:color w:val="000000"/>
        <w:sz w:val="20"/>
        <w:szCs w:val="20"/>
      </w:rPr>
      <w:fldChar w:fldCharType="separate"/>
    </w:r>
    <w:r w:rsidR="002614E4">
      <w:rPr>
        <w:rFonts w:ascii="Microsoft JhengHei" w:eastAsia="Microsoft JhengHei" w:hAnsi="Microsoft JhengHei" w:cs="Microsoft JhengHei"/>
        <w:noProof/>
        <w:color w:val="000000"/>
        <w:sz w:val="20"/>
        <w:szCs w:val="20"/>
      </w:rPr>
      <w:t>5</w:t>
    </w:r>
    <w:r>
      <w:rPr>
        <w:rFonts w:ascii="Microsoft JhengHei" w:eastAsia="Microsoft JhengHei" w:hAnsi="Microsoft JhengHei" w:cs="Microsoft JhengHei"/>
        <w:color w:val="000000"/>
        <w:sz w:val="20"/>
        <w:szCs w:val="20"/>
      </w:rPr>
      <w:fldChar w:fldCharType="end"/>
    </w:r>
  </w:p>
  <w:p w:rsidR="004C56A1" w:rsidRDefault="004C56A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4FA" w:rsidRDefault="002374FA">
      <w:r>
        <w:separator/>
      </w:r>
    </w:p>
  </w:footnote>
  <w:footnote w:type="continuationSeparator" w:id="0">
    <w:p w:rsidR="002374FA" w:rsidRDefault="002374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91D55"/>
    <w:multiLevelType w:val="multilevel"/>
    <w:tmpl w:val="F748312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C56A1"/>
    <w:rsid w:val="002374FA"/>
    <w:rsid w:val="002614E4"/>
    <w:rsid w:val="004C56A1"/>
    <w:rsid w:val="00CC0EF0"/>
    <w:rsid w:val="00EB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suppressAutoHyphens/>
    </w:pPr>
    <w:rPr>
      <w:kern w:val="3"/>
      <w:szCs w:val="22"/>
    </w:rPr>
  </w:style>
  <w:style w:type="paragraph" w:styleId="1">
    <w:name w:val="heading 1"/>
    <w:basedOn w:val="a0"/>
    <w:next w:val="a0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2">
    <w:name w:val="heading 2"/>
    <w:basedOn w:val="a0"/>
    <w:next w:val="a0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8">
    <w:name w:val="heading 8"/>
    <w:basedOn w:val="a0"/>
    <w:next w:val="a0"/>
    <w:pPr>
      <w:keepNext/>
      <w:jc w:val="center"/>
      <w:outlineLvl w:val="7"/>
    </w:pPr>
    <w:rPr>
      <w:rFonts w:ascii="Arial" w:eastAsia="標楷體" w:hAnsi="Arial"/>
      <w:b/>
      <w:color w:val="00000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pPr>
      <w:jc w:val="center"/>
    </w:pPr>
    <w:rPr>
      <w:rFonts w:ascii="Arial" w:eastAsia="華康細圓體" w:hAnsi="Arial" w:cs="Arial"/>
      <w:sz w:val="28"/>
      <w:szCs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  <w:style w:type="paragraph" w:styleId="a9">
    <w:name w:val="Balloon Text"/>
    <w:basedOn w:val="a0"/>
    <w:rPr>
      <w:rFonts w:ascii="Cambria" w:hAnsi="Cambria"/>
      <w:sz w:val="18"/>
      <w:szCs w:val="18"/>
    </w:rPr>
  </w:style>
  <w:style w:type="character" w:customStyle="1" w:styleId="aa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b">
    <w:name w:val="List Paragraph"/>
    <w:basedOn w:val="a0"/>
    <w:pPr>
      <w:ind w:left="480"/>
    </w:pPr>
    <w:rPr>
      <w:rFonts w:ascii="Times New Roman" w:hAnsi="Times New Roman"/>
      <w:szCs w:val="24"/>
    </w:rPr>
  </w:style>
  <w:style w:type="character" w:customStyle="1" w:styleId="ac">
    <w:name w:val="清單段落 字元"/>
    <w:rPr>
      <w:rFonts w:ascii="Times New Roman" w:hAnsi="Times New Roman"/>
      <w:kern w:val="3"/>
      <w:sz w:val="24"/>
      <w:szCs w:val="24"/>
    </w:rPr>
  </w:style>
  <w:style w:type="character" w:customStyle="1" w:styleId="10">
    <w:name w:val="標題 1 字元"/>
    <w:rPr>
      <w:rFonts w:ascii="Cambria" w:hAnsi="Cambria"/>
      <w:b/>
      <w:bCs/>
      <w:kern w:val="3"/>
      <w:sz w:val="52"/>
      <w:szCs w:val="52"/>
    </w:rPr>
  </w:style>
  <w:style w:type="character" w:customStyle="1" w:styleId="20">
    <w:name w:val="標題 2 字元"/>
    <w:rPr>
      <w:rFonts w:ascii="Arial" w:hAnsi="Arial"/>
      <w:b/>
      <w:bCs/>
      <w:kern w:val="3"/>
      <w:sz w:val="48"/>
      <w:szCs w:val="48"/>
    </w:rPr>
  </w:style>
  <w:style w:type="character" w:customStyle="1" w:styleId="30">
    <w:name w:val="標題 3 字元"/>
    <w:rPr>
      <w:rFonts w:ascii="Cambria" w:hAnsi="Cambria"/>
      <w:b/>
      <w:bCs/>
      <w:kern w:val="3"/>
      <w:sz w:val="36"/>
      <w:szCs w:val="36"/>
    </w:rPr>
  </w:style>
  <w:style w:type="character" w:customStyle="1" w:styleId="80">
    <w:name w:val="標題 8 字元"/>
    <w:rPr>
      <w:rFonts w:ascii="Arial" w:eastAsia="標楷體" w:hAnsi="Arial"/>
      <w:b/>
      <w:color w:val="000000"/>
      <w:kern w:val="3"/>
      <w:sz w:val="24"/>
      <w:szCs w:val="24"/>
    </w:rPr>
  </w:style>
  <w:style w:type="character" w:customStyle="1" w:styleId="Heading1Char">
    <w:name w:val="Heading 1 Char"/>
    <w:rPr>
      <w:rFonts w:ascii="Arial" w:eastAsia="新細明體" w:hAnsi="Arial" w:cs="Times New Roman"/>
      <w:b/>
      <w:kern w:val="3"/>
      <w:sz w:val="52"/>
      <w:lang w:val="en-US" w:eastAsia="zh-TW"/>
    </w:rPr>
  </w:style>
  <w:style w:type="character" w:customStyle="1" w:styleId="Heading2Char">
    <w:name w:val="Heading 2 Char"/>
    <w:rPr>
      <w:rFonts w:ascii="Arial" w:eastAsia="新細明體" w:hAnsi="Arial" w:cs="Times New Roman"/>
      <w:b/>
      <w:kern w:val="3"/>
      <w:sz w:val="48"/>
      <w:lang w:val="en-US" w:eastAsia="zh-TW"/>
    </w:rPr>
  </w:style>
  <w:style w:type="character" w:customStyle="1" w:styleId="Heading3Char">
    <w:name w:val="Heading 3 Char"/>
    <w:rPr>
      <w:rFonts w:eastAsia="細明體" w:cs="Times New Roman"/>
      <w:b/>
      <w:spacing w:val="20"/>
      <w:kern w:val="3"/>
      <w:sz w:val="24"/>
      <w:lang w:val="en-US" w:eastAsia="zh-TW"/>
    </w:rPr>
  </w:style>
  <w:style w:type="character" w:customStyle="1" w:styleId="Heading8Char">
    <w:name w:val="Heading 8 Char"/>
    <w:rPr>
      <w:rFonts w:ascii="Arial" w:eastAsia="標楷體" w:hAnsi="Arial" w:cs="Times New Roman"/>
      <w:b/>
      <w:color w:val="000000"/>
      <w:kern w:val="3"/>
      <w:sz w:val="24"/>
      <w:lang w:val="en-US" w:eastAsia="zh-TW"/>
    </w:rPr>
  </w:style>
  <w:style w:type="character" w:customStyle="1" w:styleId="HeaderChar">
    <w:name w:val="Header Char"/>
    <w:rPr>
      <w:rFonts w:cs="Times New Roman"/>
      <w:kern w:val="3"/>
    </w:rPr>
  </w:style>
  <w:style w:type="character" w:customStyle="1" w:styleId="FooterChar">
    <w:name w:val="Footer Char"/>
    <w:rPr>
      <w:rFonts w:cs="Times New Roman"/>
      <w:kern w:val="3"/>
    </w:rPr>
  </w:style>
  <w:style w:type="character" w:customStyle="1" w:styleId="BalloonTextChar">
    <w:name w:val="Balloon Text Char"/>
    <w:rPr>
      <w:rFonts w:ascii="Arial" w:hAnsi="Arial" w:cs="Times New Roman"/>
      <w:kern w:val="3"/>
      <w:sz w:val="18"/>
    </w:rPr>
  </w:style>
  <w:style w:type="paragraph" w:styleId="ad">
    <w:name w:val="Salutation"/>
    <w:basedOn w:val="a0"/>
    <w:next w:val="a0"/>
    <w:rPr>
      <w:rFonts w:ascii="標楷體" w:eastAsia="標楷體" w:hAnsi="標楷體"/>
      <w:sz w:val="28"/>
      <w:szCs w:val="28"/>
    </w:rPr>
  </w:style>
  <w:style w:type="character" w:customStyle="1" w:styleId="ae">
    <w:name w:val="問候 字元"/>
    <w:rPr>
      <w:rFonts w:ascii="標楷體" w:eastAsia="標楷體" w:hAnsi="標楷體"/>
      <w:kern w:val="3"/>
      <w:sz w:val="28"/>
      <w:szCs w:val="28"/>
    </w:rPr>
  </w:style>
  <w:style w:type="character" w:customStyle="1" w:styleId="SalutationChar1">
    <w:name w:val="Salutation Char1"/>
    <w:rPr>
      <w:rFonts w:cs="Times New Roman"/>
    </w:rPr>
  </w:style>
  <w:style w:type="paragraph" w:styleId="af">
    <w:name w:val="Closing"/>
    <w:basedOn w:val="a0"/>
    <w:pPr>
      <w:ind w:left="100"/>
    </w:pPr>
    <w:rPr>
      <w:rFonts w:ascii="標楷體" w:eastAsia="標楷體" w:hAnsi="標楷體"/>
      <w:sz w:val="28"/>
      <w:szCs w:val="28"/>
    </w:rPr>
  </w:style>
  <w:style w:type="character" w:customStyle="1" w:styleId="af0">
    <w:name w:val="結語 字元"/>
    <w:rPr>
      <w:rFonts w:ascii="標楷體" w:eastAsia="標楷體" w:hAnsi="標楷體"/>
      <w:kern w:val="3"/>
      <w:sz w:val="28"/>
      <w:szCs w:val="28"/>
    </w:rPr>
  </w:style>
  <w:style w:type="character" w:customStyle="1" w:styleId="ClosingChar1">
    <w:name w:val="Closing Char1"/>
    <w:rPr>
      <w:rFonts w:cs="Times New Roman"/>
    </w:rPr>
  </w:style>
  <w:style w:type="character" w:styleId="af1">
    <w:name w:val="Placeholder Text"/>
    <w:rPr>
      <w:rFonts w:cs="Times New Roman"/>
      <w:color w:val="808080"/>
    </w:rPr>
  </w:style>
  <w:style w:type="paragraph" w:styleId="af2">
    <w:name w:val="Plain Text"/>
    <w:basedOn w:val="a0"/>
    <w:rPr>
      <w:rFonts w:ascii="細明體" w:eastAsia="細明體" w:hAnsi="細明體" w:cs="Courier New"/>
    </w:rPr>
  </w:style>
  <w:style w:type="character" w:customStyle="1" w:styleId="af3">
    <w:name w:val="純文字 字元"/>
    <w:rPr>
      <w:rFonts w:ascii="細明體" w:eastAsia="細明體" w:hAnsi="細明體" w:cs="Courier New"/>
      <w:kern w:val="3"/>
      <w:sz w:val="24"/>
      <w:szCs w:val="22"/>
    </w:rPr>
  </w:style>
  <w:style w:type="character" w:customStyle="1" w:styleId="PlainTextChar">
    <w:name w:val="Plain Text Char"/>
    <w:rPr>
      <w:rFonts w:ascii="細明體" w:eastAsia="細明體" w:hAnsi="細明體" w:cs="Times New Roman"/>
      <w:kern w:val="3"/>
      <w:sz w:val="24"/>
      <w:lang w:val="en-US" w:eastAsia="zh-TW"/>
    </w:rPr>
  </w:style>
  <w:style w:type="paragraph" w:styleId="af4">
    <w:name w:val="No Spacing"/>
    <w:pPr>
      <w:suppressAutoHyphens/>
    </w:pPr>
    <w:rPr>
      <w:kern w:val="3"/>
      <w:szCs w:val="22"/>
    </w:rPr>
  </w:style>
  <w:style w:type="paragraph" w:styleId="af5">
    <w:name w:val="Body Text Indent"/>
    <w:basedOn w:val="a0"/>
    <w:pPr>
      <w:snapToGrid w:val="0"/>
      <w:ind w:left="672" w:hanging="672"/>
      <w:jc w:val="both"/>
    </w:pPr>
    <w:rPr>
      <w:rFonts w:ascii="新細明體" w:hAnsi="新細明體"/>
      <w:szCs w:val="24"/>
    </w:rPr>
  </w:style>
  <w:style w:type="character" w:customStyle="1" w:styleId="af6">
    <w:name w:val="本文縮排 字元"/>
    <w:rPr>
      <w:rFonts w:ascii="新細明體" w:hAnsi="新細明體"/>
      <w:kern w:val="3"/>
      <w:sz w:val="24"/>
      <w:szCs w:val="24"/>
    </w:rPr>
  </w:style>
  <w:style w:type="character" w:customStyle="1" w:styleId="BodyTextIndentChar">
    <w:name w:val="Body Text Indent Char"/>
    <w:rPr>
      <w:rFonts w:ascii="標楷體" w:eastAsia="標楷體" w:hAnsi="標楷體" w:cs="Times New Roman"/>
      <w:kern w:val="3"/>
      <w:sz w:val="28"/>
      <w:lang w:val="en-US" w:eastAsia="zh-TW"/>
    </w:rPr>
  </w:style>
  <w:style w:type="paragraph" w:styleId="Web">
    <w:name w:val="Normal (Web)"/>
    <w:basedOn w:val="a0"/>
    <w:uiPriority w:val="99"/>
    <w:pPr>
      <w:widowControl/>
      <w:spacing w:before="100" w:after="100"/>
    </w:pPr>
    <w:rPr>
      <w:rFonts w:ascii="Arial Unicode MS" w:hAnsi="Arial Unicode MS" w:cs="Century"/>
      <w:kern w:val="0"/>
      <w:szCs w:val="24"/>
    </w:rPr>
  </w:style>
  <w:style w:type="paragraph" w:styleId="af7">
    <w:name w:val="Note Heading"/>
    <w:basedOn w:val="a0"/>
    <w:next w:val="a0"/>
    <w:pPr>
      <w:jc w:val="center"/>
    </w:pPr>
    <w:rPr>
      <w:rFonts w:ascii="Times New Roman" w:eastAsia="標楷體" w:hAnsi="Times New Roman"/>
      <w:szCs w:val="24"/>
    </w:rPr>
  </w:style>
  <w:style w:type="character" w:customStyle="1" w:styleId="af8">
    <w:name w:val="註釋標題 字元"/>
    <w:rPr>
      <w:rFonts w:ascii="Times New Roman" w:eastAsia="標楷體" w:hAnsi="Times New Roman"/>
      <w:kern w:val="3"/>
      <w:sz w:val="24"/>
      <w:szCs w:val="24"/>
    </w:rPr>
  </w:style>
  <w:style w:type="character" w:customStyle="1" w:styleId="NoteHeadingChar">
    <w:name w:val="Note Heading Char"/>
    <w:rPr>
      <w:rFonts w:ascii="標楷體" w:eastAsia="標楷體" w:hAnsi="標楷體" w:cs="Times New Roman"/>
      <w:kern w:val="3"/>
    </w:rPr>
  </w:style>
  <w:style w:type="paragraph" w:customStyle="1" w:styleId="xl28">
    <w:name w:val="xl28"/>
    <w:basedOn w:val="a0"/>
    <w:pPr>
      <w:widowControl/>
      <w:spacing w:before="100" w:after="100"/>
      <w:jc w:val="center"/>
      <w:textAlignment w:val="center"/>
    </w:pPr>
    <w:rPr>
      <w:rFonts w:ascii="Arial Unicode MS" w:hAnsi="Arial Unicode MS" w:cs="Century"/>
      <w:kern w:val="0"/>
      <w:szCs w:val="24"/>
    </w:rPr>
  </w:style>
  <w:style w:type="paragraph" w:styleId="21">
    <w:name w:val="Body Text Indent 2"/>
    <w:basedOn w:val="a0"/>
    <w:pPr>
      <w:spacing w:after="120" w:line="480" w:lineRule="auto"/>
      <w:ind w:left="480"/>
    </w:pPr>
  </w:style>
  <w:style w:type="character" w:customStyle="1" w:styleId="22">
    <w:name w:val="本文縮排 2 字元"/>
    <w:rPr>
      <w:kern w:val="3"/>
      <w:sz w:val="24"/>
      <w:szCs w:val="22"/>
    </w:rPr>
  </w:style>
  <w:style w:type="character" w:customStyle="1" w:styleId="BodyTextIndent2Char">
    <w:name w:val="Body Text Indent 2 Char"/>
    <w:rPr>
      <w:rFonts w:eastAsia="新細明體" w:cs="Times New Roman"/>
      <w:kern w:val="3"/>
      <w:sz w:val="24"/>
      <w:lang w:val="en-US" w:eastAsia="zh-TW"/>
    </w:rPr>
  </w:style>
  <w:style w:type="paragraph" w:styleId="31">
    <w:name w:val="Body Text Indent 3"/>
    <w:basedOn w:val="a0"/>
    <w:pPr>
      <w:spacing w:after="120"/>
      <w:ind w:left="480"/>
    </w:pPr>
    <w:rPr>
      <w:sz w:val="16"/>
      <w:szCs w:val="16"/>
    </w:rPr>
  </w:style>
  <w:style w:type="character" w:customStyle="1" w:styleId="32">
    <w:name w:val="本文縮排 3 字元"/>
    <w:rPr>
      <w:kern w:val="3"/>
      <w:sz w:val="16"/>
      <w:szCs w:val="16"/>
    </w:rPr>
  </w:style>
  <w:style w:type="character" w:customStyle="1" w:styleId="BodyTextIndent3Char">
    <w:name w:val="Body Text Indent 3 Char"/>
    <w:rPr>
      <w:rFonts w:eastAsia="新細明體" w:cs="Times New Roman"/>
      <w:kern w:val="3"/>
      <w:sz w:val="16"/>
      <w:lang w:val="en-US" w:eastAsia="zh-TW"/>
    </w:rPr>
  </w:style>
  <w:style w:type="paragraph" w:customStyle="1" w:styleId="Standard">
    <w:name w:val="Standard"/>
    <w:pPr>
      <w:suppressAutoHyphens/>
    </w:pPr>
    <w:rPr>
      <w:rFonts w:ascii="Times New Roman" w:hAnsi="Times New Roman"/>
      <w:kern w:val="3"/>
    </w:rPr>
  </w:style>
  <w:style w:type="paragraph" w:customStyle="1" w:styleId="Textbody">
    <w:name w:val="Text body"/>
    <w:basedOn w:val="Standard"/>
    <w:pPr>
      <w:jc w:val="both"/>
    </w:pPr>
    <w:rPr>
      <w:rFonts w:ascii="標楷體" w:eastAsia="標楷體" w:hAnsi="標楷體" w:cs="標楷體"/>
    </w:rPr>
  </w:style>
  <w:style w:type="paragraph" w:customStyle="1" w:styleId="Textbodyindent">
    <w:name w:val="Text body indent"/>
    <w:basedOn w:val="Standard"/>
    <w:pPr>
      <w:spacing w:after="120"/>
      <w:ind w:left="480"/>
    </w:pPr>
  </w:style>
  <w:style w:type="paragraph" w:customStyle="1" w:styleId="Default">
    <w:name w:val="Default"/>
    <w:pPr>
      <w:suppressAutoHyphens/>
      <w:autoSpaceDE w:val="0"/>
    </w:pPr>
    <w:rPr>
      <w:rFonts w:ascii="Times New Roman" w:hAnsi="Times New Roman"/>
      <w:color w:val="000000"/>
    </w:rPr>
  </w:style>
  <w:style w:type="character" w:styleId="af9">
    <w:name w:val="line number"/>
    <w:rPr>
      <w:rFonts w:cs="Times New Roman"/>
    </w:rPr>
  </w:style>
  <w:style w:type="paragraph" w:styleId="afa">
    <w:name w:val="Body Text"/>
    <w:basedOn w:val="a0"/>
    <w:pPr>
      <w:spacing w:after="120"/>
    </w:pPr>
  </w:style>
  <w:style w:type="character" w:customStyle="1" w:styleId="afb">
    <w:name w:val="本文 字元"/>
    <w:rPr>
      <w:kern w:val="3"/>
      <w:sz w:val="24"/>
      <w:szCs w:val="22"/>
    </w:rPr>
  </w:style>
  <w:style w:type="character" w:customStyle="1" w:styleId="BodyTextChar">
    <w:name w:val="Body Text Char"/>
    <w:rPr>
      <w:rFonts w:eastAsia="新細明體" w:cs="Times New Roman"/>
      <w:kern w:val="3"/>
      <w:sz w:val="24"/>
      <w:lang w:val="en-US" w:eastAsia="zh-TW"/>
    </w:rPr>
  </w:style>
  <w:style w:type="character" w:styleId="afc">
    <w:name w:val="page number"/>
    <w:rPr>
      <w:rFonts w:cs="Times New Roman"/>
    </w:rPr>
  </w:style>
  <w:style w:type="paragraph" w:customStyle="1" w:styleId="dash5167-6587-9f4a-982d">
    <w:name w:val="dash5167-6587-9f4a-982d"/>
    <w:basedOn w:val="a0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styleId="afd">
    <w:name w:val="Normal Indent"/>
    <w:basedOn w:val="a0"/>
    <w:pPr>
      <w:ind w:left="480"/>
    </w:pPr>
    <w:rPr>
      <w:rFonts w:ascii="Times New Roman" w:eastAsia="標楷體" w:hAnsi="Times New Roman"/>
      <w:szCs w:val="20"/>
    </w:rPr>
  </w:style>
  <w:style w:type="paragraph" w:customStyle="1" w:styleId="a">
    <w:name w:val="處室工作報告"/>
    <w:basedOn w:val="a0"/>
    <w:pPr>
      <w:numPr>
        <w:numId w:val="1"/>
      </w:numPr>
      <w:spacing w:line="360" w:lineRule="exact"/>
    </w:pPr>
    <w:rPr>
      <w:rFonts w:ascii="Times New Roman" w:eastAsia="標楷體" w:hAnsi="Times New Roman"/>
      <w:bCs/>
      <w:sz w:val="26"/>
      <w:szCs w:val="20"/>
    </w:rPr>
  </w:style>
  <w:style w:type="paragraph" w:customStyle="1" w:styleId="33">
    <w:name w:val="3報告內容"/>
    <w:basedOn w:val="a0"/>
    <w:pPr>
      <w:tabs>
        <w:tab w:val="num" w:pos="720"/>
      </w:tabs>
      <w:spacing w:line="360" w:lineRule="exact"/>
      <w:ind w:left="720" w:hanging="720"/>
    </w:pPr>
    <w:rPr>
      <w:rFonts w:ascii="Times New Roman" w:eastAsia="標楷體" w:hAnsi="Times New Roman"/>
      <w:sz w:val="26"/>
      <w:szCs w:val="20"/>
    </w:rPr>
  </w:style>
  <w:style w:type="paragraph" w:customStyle="1" w:styleId="23">
    <w:name w:val="2組別"/>
    <w:basedOn w:val="a0"/>
    <w:pPr>
      <w:spacing w:line="440" w:lineRule="atLeast"/>
      <w:ind w:left="360"/>
    </w:pPr>
    <w:rPr>
      <w:rFonts w:ascii="標楷體" w:eastAsia="標楷體" w:hAnsi="標楷體"/>
      <w:sz w:val="26"/>
      <w:szCs w:val="20"/>
    </w:rPr>
  </w:style>
  <w:style w:type="paragraph" w:customStyle="1" w:styleId="25pt">
    <w:name w:val="樣式 說明 + 行距:  固定行高 25 pt"/>
    <w:basedOn w:val="a0"/>
    <w:pPr>
      <w:tabs>
        <w:tab w:val="num" w:pos="720"/>
      </w:tabs>
      <w:spacing w:line="500" w:lineRule="exact"/>
      <w:ind w:left="720" w:hanging="720"/>
    </w:pPr>
    <w:rPr>
      <w:rFonts w:ascii="Arial" w:eastAsia="標楷體" w:hAnsi="Arial" w:cs="新細明體"/>
      <w:sz w:val="32"/>
      <w:szCs w:val="20"/>
    </w:rPr>
  </w:style>
  <w:style w:type="paragraph" w:customStyle="1" w:styleId="11">
    <w:name w:val="1處室別"/>
    <w:basedOn w:val="a0"/>
    <w:pPr>
      <w:tabs>
        <w:tab w:val="num" w:pos="720"/>
      </w:tabs>
      <w:ind w:left="720" w:hanging="720"/>
    </w:pPr>
    <w:rPr>
      <w:rFonts w:ascii="Times New Roman" w:eastAsia="標楷體" w:hAnsi="Times New Roman"/>
      <w:sz w:val="26"/>
      <w:szCs w:val="20"/>
    </w:rPr>
  </w:style>
  <w:style w:type="paragraph" w:customStyle="1" w:styleId="12">
    <w:name w:val="標題1"/>
    <w:basedOn w:val="a0"/>
    <w:next w:val="afa"/>
    <w:pPr>
      <w:keepNext/>
      <w:spacing w:before="240" w:after="120"/>
    </w:pPr>
    <w:rPr>
      <w:rFonts w:ascii="DejaVu Sans" w:hAnsi="DejaVu Sans" w:cs="DejaVu Sans"/>
      <w:kern w:val="0"/>
      <w:sz w:val="28"/>
      <w:szCs w:val="28"/>
    </w:rPr>
  </w:style>
  <w:style w:type="paragraph" w:customStyle="1" w:styleId="afe">
    <w:name w:val="主旨說明"/>
    <w:basedOn w:val="a0"/>
    <w:pPr>
      <w:tabs>
        <w:tab w:val="num" w:pos="720"/>
      </w:tabs>
      <w:spacing w:line="500" w:lineRule="exact"/>
      <w:ind w:left="720" w:hanging="720"/>
    </w:pPr>
    <w:rPr>
      <w:rFonts w:ascii="Times New Roman" w:eastAsia="標楷體" w:hAnsi="Times New Roman"/>
      <w:sz w:val="32"/>
      <w:szCs w:val="32"/>
    </w:rPr>
  </w:style>
  <w:style w:type="character" w:styleId="aff">
    <w:name w:val="annotation reference"/>
    <w:rPr>
      <w:rFonts w:cs="Times New Roman"/>
      <w:sz w:val="18"/>
    </w:rPr>
  </w:style>
  <w:style w:type="paragraph" w:styleId="aff0">
    <w:name w:val="annotation text"/>
    <w:basedOn w:val="a0"/>
    <w:rPr>
      <w:rFonts w:ascii="Times New Roman" w:eastAsia="標楷體" w:hAnsi="Times New Roman"/>
      <w:szCs w:val="20"/>
    </w:rPr>
  </w:style>
  <w:style w:type="character" w:customStyle="1" w:styleId="aff1">
    <w:name w:val="註解文字 字元"/>
    <w:rPr>
      <w:rFonts w:ascii="Times New Roman" w:eastAsia="標楷體" w:hAnsi="Times New Roman"/>
      <w:kern w:val="3"/>
      <w:sz w:val="24"/>
    </w:rPr>
  </w:style>
  <w:style w:type="character" w:customStyle="1" w:styleId="CommentTextChar">
    <w:name w:val="Comment Text Char"/>
    <w:rPr>
      <w:rFonts w:eastAsia="標楷體" w:cs="Times New Roman"/>
      <w:kern w:val="3"/>
      <w:sz w:val="24"/>
      <w:lang w:val="en-US" w:eastAsia="zh-TW"/>
    </w:rPr>
  </w:style>
  <w:style w:type="paragraph" w:styleId="aff2">
    <w:name w:val="annotation subject"/>
    <w:basedOn w:val="aff0"/>
    <w:next w:val="aff0"/>
    <w:rPr>
      <w:b/>
      <w:bCs/>
      <w:szCs w:val="24"/>
    </w:rPr>
  </w:style>
  <w:style w:type="character" w:customStyle="1" w:styleId="aff3">
    <w:name w:val="註解主旨 字元"/>
    <w:rPr>
      <w:rFonts w:ascii="Times New Roman" w:eastAsia="標楷體" w:hAnsi="Times New Roman"/>
      <w:b/>
      <w:bCs/>
      <w:kern w:val="3"/>
      <w:sz w:val="24"/>
      <w:szCs w:val="24"/>
    </w:rPr>
  </w:style>
  <w:style w:type="character" w:customStyle="1" w:styleId="CommentSubjectChar">
    <w:name w:val="Comment Subject Char"/>
    <w:rPr>
      <w:rFonts w:ascii="Times New Roman" w:eastAsia="新細明體" w:hAnsi="Times New Roman" w:cs="Times New Roman"/>
      <w:b/>
      <w:kern w:val="3"/>
      <w:sz w:val="20"/>
      <w:szCs w:val="20"/>
      <w:lang w:val="en-US" w:eastAsia="zh-TW"/>
    </w:rPr>
  </w:style>
  <w:style w:type="character" w:styleId="aff4">
    <w:name w:val="Hyperlink"/>
    <w:rPr>
      <w:rFonts w:cs="Times New Roman"/>
      <w:color w:val="0000FF"/>
      <w:u w:val="single"/>
    </w:rPr>
  </w:style>
  <w:style w:type="paragraph" w:customStyle="1" w:styleId="xl27">
    <w:name w:val="xl27"/>
    <w:basedOn w:val="a0"/>
    <w:pPr>
      <w:widowControl/>
      <w:spacing w:before="100" w:after="100"/>
      <w:jc w:val="center"/>
    </w:pPr>
    <w:rPr>
      <w:rFonts w:ascii="新細明體" w:hAnsi="新細明體"/>
      <w:kern w:val="0"/>
      <w:sz w:val="20"/>
      <w:szCs w:val="20"/>
    </w:rPr>
  </w:style>
  <w:style w:type="paragraph" w:customStyle="1" w:styleId="style8">
    <w:name w:val="style8"/>
    <w:basedOn w:val="a0"/>
    <w:pPr>
      <w:widowControl/>
      <w:spacing w:before="100" w:after="100"/>
    </w:pPr>
    <w:rPr>
      <w:rFonts w:ascii="新細明體" w:hAnsi="新細明體" w:cs="新細明體"/>
      <w:color w:val="000033"/>
      <w:kern w:val="0"/>
      <w:szCs w:val="24"/>
    </w:rPr>
  </w:style>
  <w:style w:type="character" w:styleId="aff5">
    <w:name w:val="Strong"/>
    <w:rPr>
      <w:rFonts w:cs="Times New Roman"/>
      <w:b/>
    </w:rPr>
  </w:style>
  <w:style w:type="paragraph" w:customStyle="1" w:styleId="p">
    <w:name w:val="p"/>
    <w:basedOn w:val="a0"/>
    <w:pPr>
      <w:widowControl/>
      <w:spacing w:before="100" w:after="100" w:line="400" w:lineRule="atLeast"/>
      <w:ind w:left="856" w:right="856" w:firstLine="48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p3">
    <w:name w:val="p3"/>
    <w:basedOn w:val="a0"/>
    <w:pPr>
      <w:widowControl/>
      <w:spacing w:before="100" w:after="100" w:line="400" w:lineRule="atLeast"/>
      <w:ind w:left="480" w:right="856" w:hanging="480"/>
    </w:pPr>
    <w:rPr>
      <w:rFonts w:ascii="新細明體" w:hAnsi="新細明體" w:cs="新細明體"/>
      <w:color w:val="000000"/>
      <w:kern w:val="0"/>
      <w:szCs w:val="24"/>
    </w:rPr>
  </w:style>
  <w:style w:type="character" w:customStyle="1" w:styleId="style21">
    <w:name w:val="style21"/>
    <w:rPr>
      <w:sz w:val="18"/>
    </w:rPr>
  </w:style>
  <w:style w:type="character" w:customStyle="1" w:styleId="unnamed1">
    <w:name w:val="unnamed1"/>
    <w:rPr>
      <w:rFonts w:cs="Times New Roman"/>
    </w:rPr>
  </w:style>
  <w:style w:type="character" w:customStyle="1" w:styleId="a61">
    <w:name w:val="a61"/>
    <w:rPr>
      <w:rFonts w:ascii="s?u" w:hAnsi="s?u"/>
      <w:color w:val="auto"/>
      <w:sz w:val="18"/>
    </w:rPr>
  </w:style>
  <w:style w:type="paragraph" w:customStyle="1" w:styleId="aff6">
    <w:name w:val="一、"/>
    <w:basedOn w:val="a0"/>
    <w:autoRedefine/>
    <w:pPr>
      <w:spacing w:line="480" w:lineRule="exact"/>
    </w:pPr>
    <w:rPr>
      <w:rFonts w:ascii="Times New Roman" w:eastAsia="標楷體" w:hAnsi="Times New Roman"/>
      <w:szCs w:val="24"/>
    </w:rPr>
  </w:style>
  <w:style w:type="paragraph" w:customStyle="1" w:styleId="aff7">
    <w:name w:val="(一)"/>
    <w:basedOn w:val="aff6"/>
    <w:rPr>
      <w:kern w:val="0"/>
      <w:sz w:val="20"/>
    </w:rPr>
  </w:style>
  <w:style w:type="paragraph" w:customStyle="1" w:styleId="aff8">
    <w:name w:val="齊"/>
    <w:basedOn w:val="a0"/>
    <w:pPr>
      <w:spacing w:line="440" w:lineRule="exact"/>
    </w:pPr>
    <w:rPr>
      <w:rFonts w:ascii="Times New Roman" w:eastAsia="標楷體" w:hAnsi="Times New Roman"/>
      <w:sz w:val="28"/>
      <w:szCs w:val="24"/>
    </w:rPr>
  </w:style>
  <w:style w:type="paragraph" w:customStyle="1" w:styleId="120">
    <w:name w:val="12表中"/>
    <w:basedOn w:val="a0"/>
    <w:pPr>
      <w:spacing w:line="320" w:lineRule="exact"/>
      <w:jc w:val="center"/>
    </w:pPr>
    <w:rPr>
      <w:rFonts w:ascii="標楷體" w:eastAsia="標楷體" w:hAnsi="標楷體"/>
      <w:kern w:val="0"/>
      <w:szCs w:val="20"/>
    </w:rPr>
  </w:style>
  <w:style w:type="paragraph" w:styleId="24">
    <w:name w:val="Body Text 2"/>
    <w:basedOn w:val="a0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25">
    <w:name w:val="本文 2 字元"/>
    <w:rPr>
      <w:rFonts w:ascii="Times New Roman" w:hAnsi="Times New Roman"/>
      <w:kern w:val="3"/>
      <w:sz w:val="24"/>
      <w:szCs w:val="24"/>
    </w:rPr>
  </w:style>
  <w:style w:type="character" w:customStyle="1" w:styleId="BodyText2Char">
    <w:name w:val="Body Text 2 Char"/>
    <w:rPr>
      <w:rFonts w:eastAsia="新細明體" w:cs="Times New Roman"/>
      <w:kern w:val="3"/>
      <w:sz w:val="24"/>
      <w:lang w:val="en-US" w:eastAsia="zh-TW"/>
    </w:rPr>
  </w:style>
  <w:style w:type="paragraph" w:styleId="aff9">
    <w:name w:val="endnote text"/>
    <w:basedOn w:val="a0"/>
    <w:rPr>
      <w:rFonts w:ascii="細明體" w:eastAsia="細明體" w:hAnsi="細明體"/>
      <w:kern w:val="0"/>
      <w:szCs w:val="20"/>
    </w:rPr>
  </w:style>
  <w:style w:type="character" w:customStyle="1" w:styleId="affa">
    <w:name w:val="章節附註文字 字元"/>
    <w:rPr>
      <w:rFonts w:ascii="細明體" w:eastAsia="細明體" w:hAnsi="細明體"/>
      <w:sz w:val="24"/>
    </w:rPr>
  </w:style>
  <w:style w:type="character" w:customStyle="1" w:styleId="EndnoteTextChar">
    <w:name w:val="Endnote Text Char"/>
    <w:rPr>
      <w:rFonts w:ascii="細明體" w:eastAsia="細明體" w:hAnsi="細明體" w:cs="Times New Roman"/>
      <w:sz w:val="24"/>
      <w:lang w:val="en-US" w:eastAsia="zh-TW"/>
    </w:rPr>
  </w:style>
  <w:style w:type="character" w:customStyle="1" w:styleId="fonestyle8">
    <w:name w:val="fone style8"/>
    <w:rPr>
      <w:rFonts w:cs="Times New Roman"/>
    </w:rPr>
  </w:style>
  <w:style w:type="paragraph" w:customStyle="1" w:styleId="affb">
    <w:name w:val="標題一"/>
    <w:basedOn w:val="a0"/>
    <w:autoRedefine/>
    <w:pPr>
      <w:pBdr>
        <w:top w:val="dotted" w:sz="4" w:space="1" w:color="000000"/>
        <w:bottom w:val="threeDEngrave" w:sz="6" w:space="1" w:color="000000"/>
      </w:pBdr>
      <w:shd w:val="clear" w:color="auto" w:fill="FFFFFF"/>
      <w:spacing w:after="240" w:line="360" w:lineRule="atLeast"/>
      <w:jc w:val="center"/>
    </w:pPr>
    <w:rPr>
      <w:rFonts w:ascii="標楷體" w:eastAsia="標楷體" w:hAnsi="標楷體"/>
      <w:spacing w:val="6"/>
      <w:kern w:val="0"/>
      <w:sz w:val="36"/>
      <w:szCs w:val="20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0"/>
    </w:rPr>
  </w:style>
  <w:style w:type="character" w:customStyle="1" w:styleId="HTML0">
    <w:name w:val="HTML 預設格式 字元"/>
    <w:rPr>
      <w:rFonts w:ascii="細明體" w:eastAsia="細明體" w:hAnsi="細明體"/>
    </w:rPr>
  </w:style>
  <w:style w:type="character" w:customStyle="1" w:styleId="HTMLPreformattedChar">
    <w:name w:val="HTML Preformatted Char"/>
    <w:rPr>
      <w:rFonts w:ascii="細明體" w:eastAsia="細明體" w:hAnsi="細明體" w:cs="Times New Roman"/>
      <w:lang w:val="en-US" w:eastAsia="zh-TW"/>
    </w:rPr>
  </w:style>
  <w:style w:type="paragraph" w:styleId="affc">
    <w:name w:val="Date"/>
    <w:basedOn w:val="a0"/>
    <w:next w:val="a0"/>
    <w:pPr>
      <w:jc w:val="right"/>
    </w:pPr>
    <w:rPr>
      <w:rFonts w:ascii="新細明體" w:hAnsi="新細明體"/>
      <w:kern w:val="0"/>
      <w:sz w:val="20"/>
      <w:szCs w:val="24"/>
    </w:rPr>
  </w:style>
  <w:style w:type="character" w:customStyle="1" w:styleId="affd">
    <w:name w:val="日期 字元"/>
    <w:rPr>
      <w:rFonts w:ascii="新細明體" w:hAnsi="新細明體"/>
      <w:szCs w:val="24"/>
    </w:rPr>
  </w:style>
  <w:style w:type="character" w:customStyle="1" w:styleId="DateChar">
    <w:name w:val="Date Char"/>
    <w:rPr>
      <w:rFonts w:ascii="新細明體" w:eastAsia="新細明體" w:hAnsi="新細明體" w:cs="Times New Roman"/>
      <w:lang w:val="en-US" w:eastAsia="zh-TW"/>
    </w:rPr>
  </w:style>
  <w:style w:type="character" w:styleId="affe">
    <w:name w:val="FollowedHyperlink"/>
    <w:rPr>
      <w:rFonts w:cs="Times New Roman"/>
      <w:color w:val="800080"/>
      <w:u w:val="single"/>
    </w:rPr>
  </w:style>
  <w:style w:type="paragraph" w:customStyle="1" w:styleId="font5">
    <w:name w:val="font5"/>
    <w:basedOn w:val="a0"/>
    <w:pPr>
      <w:widowControl/>
      <w:spacing w:before="100" w:after="100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0"/>
    <w:pPr>
      <w:widowControl/>
      <w:spacing w:before="100" w:after="100"/>
    </w:pPr>
    <w:rPr>
      <w:rFonts w:ascii="新細明體" w:hAnsi="新細明體" w:cs="新細明體"/>
      <w:color w:val="800080"/>
      <w:kern w:val="0"/>
      <w:szCs w:val="24"/>
      <w:u w:val="single"/>
    </w:rPr>
  </w:style>
  <w:style w:type="paragraph" w:customStyle="1" w:styleId="font7">
    <w:name w:val="font7"/>
    <w:basedOn w:val="a0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font8">
    <w:name w:val="font8"/>
    <w:basedOn w:val="a0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font9">
    <w:name w:val="font9"/>
    <w:basedOn w:val="a0"/>
    <w:pPr>
      <w:widowControl/>
      <w:spacing w:before="100" w:after="100"/>
    </w:pPr>
    <w:rPr>
      <w:rFonts w:ascii="Times New Roman" w:hAnsi="Times New Roman"/>
      <w:kern w:val="0"/>
      <w:sz w:val="28"/>
      <w:szCs w:val="28"/>
    </w:rPr>
  </w:style>
  <w:style w:type="paragraph" w:customStyle="1" w:styleId="font10">
    <w:name w:val="font10"/>
    <w:basedOn w:val="a0"/>
    <w:pPr>
      <w:widowControl/>
      <w:spacing w:before="100" w:after="100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65">
    <w:name w:val="xl6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6">
    <w:name w:val="xl66"/>
    <w:basedOn w:val="a0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67">
    <w:name w:val="xl67"/>
    <w:basedOn w:val="a0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8">
    <w:name w:val="xl68"/>
    <w:basedOn w:val="a0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9">
    <w:name w:val="xl6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0">
    <w:name w:val="xl7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71">
    <w:name w:val="xl71"/>
    <w:basedOn w:val="a0"/>
    <w:pPr>
      <w:widowControl/>
      <w:spacing w:before="100" w:after="100"/>
    </w:pPr>
    <w:rPr>
      <w:rFonts w:ascii="新細明體" w:hAnsi="新細明體" w:cs="新細明體"/>
      <w:b/>
      <w:bCs/>
      <w:kern w:val="0"/>
      <w:szCs w:val="24"/>
    </w:rPr>
  </w:style>
  <w:style w:type="paragraph" w:customStyle="1" w:styleId="xl72">
    <w:name w:val="xl7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3">
    <w:name w:val="xl7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4">
    <w:name w:val="xl7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5">
    <w:name w:val="xl7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76">
    <w:name w:val="xl76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7">
    <w:name w:val="xl7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0"/>
    <w:pPr>
      <w:widowControl/>
      <w:spacing w:before="100" w:after="100"/>
      <w:jc w:val="center"/>
    </w:pPr>
    <w:rPr>
      <w:rFonts w:ascii="Times New Roman" w:hAnsi="Times New Roman"/>
      <w:kern w:val="0"/>
      <w:sz w:val="28"/>
      <w:szCs w:val="28"/>
    </w:rPr>
  </w:style>
  <w:style w:type="paragraph" w:customStyle="1" w:styleId="xl79">
    <w:name w:val="xl7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0">
    <w:name w:val="xl8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1">
    <w:name w:val="xl8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character" w:styleId="afff">
    <w:name w:val="Emphasis"/>
    <w:rPr>
      <w:rFonts w:cs="Times New Roman"/>
      <w:i/>
    </w:rPr>
  </w:style>
  <w:style w:type="paragraph" w:styleId="afff0">
    <w:name w:val="List Bullet"/>
    <w:basedOn w:val="a0"/>
    <w:autoRedefine/>
    <w:pPr>
      <w:tabs>
        <w:tab w:val="left" w:pos="361"/>
      </w:tabs>
      <w:ind w:left="361" w:hanging="360"/>
    </w:pPr>
    <w:rPr>
      <w:rFonts w:ascii="Times New Roman" w:hAnsi="Times New Roman"/>
      <w:szCs w:val="24"/>
    </w:rPr>
  </w:style>
  <w:style w:type="paragraph" w:customStyle="1" w:styleId="xl17">
    <w:name w:val="xl1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18">
    <w:name w:val="xl18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9">
    <w:name w:val="xl19"/>
    <w:basedOn w:val="a0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0">
    <w:name w:val="xl2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1">
    <w:name w:val="xl2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2">
    <w:name w:val="xl22"/>
    <w:basedOn w:val="a0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3">
    <w:name w:val="xl2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4">
    <w:name w:val="xl2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5">
    <w:name w:val="xl2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6">
    <w:name w:val="xl26"/>
    <w:basedOn w:val="a0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9">
    <w:name w:val="xl2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30">
    <w:name w:val="xl3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1">
    <w:name w:val="xl31"/>
    <w:basedOn w:val="a0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2">
    <w:name w:val="xl3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3">
    <w:name w:val="xl3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4">
    <w:name w:val="xl3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5">
    <w:name w:val="xl3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6">
    <w:name w:val="xl36"/>
    <w:basedOn w:val="a0"/>
    <w:pPr>
      <w:widowControl/>
      <w:spacing w:before="100" w:after="100"/>
    </w:pPr>
    <w:rPr>
      <w:rFonts w:ascii="新細明體" w:hAnsi="新細明體" w:cs="新細明體"/>
      <w:color w:val="333333"/>
      <w:kern w:val="0"/>
      <w:sz w:val="20"/>
      <w:szCs w:val="20"/>
    </w:rPr>
  </w:style>
  <w:style w:type="paragraph" w:customStyle="1" w:styleId="xl37">
    <w:name w:val="xl3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8">
    <w:name w:val="xl38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9">
    <w:name w:val="xl3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40">
    <w:name w:val="xl4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1">
    <w:name w:val="xl4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42">
    <w:name w:val="xl42"/>
    <w:basedOn w:val="a0"/>
    <w:pPr>
      <w:widowControl/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3">
    <w:name w:val="xl4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styleId="afff1">
    <w:name w:val="Block Text"/>
    <w:basedOn w:val="a0"/>
    <w:pPr>
      <w:widowControl/>
      <w:spacing w:before="100" w:after="100"/>
    </w:pPr>
    <w:rPr>
      <w:rFonts w:ascii="新細明體" w:hAnsi="新細明體"/>
      <w:kern w:val="0"/>
      <w:szCs w:val="24"/>
    </w:rPr>
  </w:style>
  <w:style w:type="paragraph" w:styleId="34">
    <w:name w:val="Body Text 3"/>
    <w:basedOn w:val="a0"/>
    <w:pPr>
      <w:spacing w:line="240" w:lineRule="exact"/>
    </w:pPr>
    <w:rPr>
      <w:rFonts w:ascii="標楷體" w:eastAsia="標楷體" w:hAnsi="標楷體"/>
      <w:sz w:val="22"/>
      <w:szCs w:val="20"/>
    </w:rPr>
  </w:style>
  <w:style w:type="character" w:customStyle="1" w:styleId="35">
    <w:name w:val="本文 3 字元"/>
    <w:rPr>
      <w:rFonts w:ascii="標楷體" w:eastAsia="標楷體" w:hAnsi="標楷體"/>
      <w:kern w:val="3"/>
      <w:sz w:val="22"/>
    </w:rPr>
  </w:style>
  <w:style w:type="character" w:customStyle="1" w:styleId="BodyText3Char">
    <w:name w:val="Body Text 3 Char"/>
    <w:rPr>
      <w:rFonts w:ascii="標楷體" w:eastAsia="標楷體" w:hAnsi="標楷體" w:cs="Times New Roman"/>
      <w:kern w:val="3"/>
      <w:sz w:val="22"/>
      <w:lang w:val="en-US" w:eastAsia="zh-TW"/>
    </w:rPr>
  </w:style>
  <w:style w:type="paragraph" w:styleId="13">
    <w:name w:val="toc 1"/>
    <w:basedOn w:val="a0"/>
    <w:next w:val="a0"/>
    <w:autoRedefine/>
    <w:pPr>
      <w:tabs>
        <w:tab w:val="left" w:pos="567"/>
        <w:tab w:val="right" w:leader="dot" w:pos="9016"/>
      </w:tabs>
      <w:spacing w:line="340" w:lineRule="exact"/>
    </w:pPr>
    <w:rPr>
      <w:rFonts w:ascii="Times New Roman" w:eastAsia="標楷體" w:hAnsi="Times New Roman"/>
      <w:bCs/>
      <w:caps/>
      <w:color w:val="000000"/>
      <w:sz w:val="28"/>
      <w:szCs w:val="28"/>
      <w:lang w:val="sq-AL"/>
    </w:rPr>
  </w:style>
  <w:style w:type="paragraph" w:styleId="26">
    <w:name w:val="toc 2"/>
    <w:basedOn w:val="a0"/>
    <w:next w:val="a0"/>
    <w:autoRedefine/>
    <w:pPr>
      <w:tabs>
        <w:tab w:val="left" w:pos="1200"/>
        <w:tab w:val="right" w:leader="dot" w:pos="9016"/>
      </w:tabs>
      <w:spacing w:line="440" w:lineRule="exact"/>
      <w:ind w:left="238" w:firstLine="328"/>
    </w:pPr>
    <w:rPr>
      <w:rFonts w:ascii="標楷體" w:eastAsia="標楷體" w:hAnsi="標楷體"/>
      <w:smallCaps/>
      <w:sz w:val="28"/>
      <w:szCs w:val="28"/>
    </w:rPr>
  </w:style>
  <w:style w:type="paragraph" w:customStyle="1" w:styleId="112">
    <w:name w:val="樣式 標題 1 + (拉丁) 標楷體 (中文) 標楷體 12 點 非粗體 行距:  單行間距"/>
    <w:basedOn w:val="1"/>
    <w:pPr>
      <w:spacing w:line="240" w:lineRule="auto"/>
    </w:pPr>
    <w:rPr>
      <w:rFonts w:ascii="標楷體" w:eastAsia="標楷體" w:hAnsi="標楷體"/>
      <w:b w:val="0"/>
      <w:bCs w:val="0"/>
      <w:sz w:val="40"/>
      <w:szCs w:val="24"/>
    </w:rPr>
  </w:style>
  <w:style w:type="paragraph" w:customStyle="1" w:styleId="2TimesNewRoman12085">
    <w:name w:val="樣式 標題 2 + (拉丁) Times New Roman (中文) 標楷體 12 點 非粗體 套用前:  0.85 ... 字元"/>
    <w:basedOn w:val="2"/>
    <w:pPr>
      <w:spacing w:line="240" w:lineRule="auto"/>
      <w:ind w:left="480"/>
    </w:pPr>
    <w:rPr>
      <w:rFonts w:eastAsia="標楷體"/>
      <w:sz w:val="28"/>
      <w:szCs w:val="24"/>
    </w:rPr>
  </w:style>
  <w:style w:type="paragraph" w:customStyle="1" w:styleId="2TimesNewRoman120850">
    <w:name w:val="樣式 樣式 標題 2 + (拉丁) Times New Roman (中文) 標楷體 12 點 非粗體 套用前:  0.85 ...."/>
    <w:basedOn w:val="2TimesNewRoman12085"/>
  </w:style>
  <w:style w:type="character" w:customStyle="1" w:styleId="2TimesNewRoman120851">
    <w:name w:val="樣式 標題 2 + (拉丁) Times New Roman (中文) 標楷體 12 點 非粗體 套用前:  0.85 ... 字元 字元"/>
    <w:rPr>
      <w:rFonts w:ascii="Arial" w:eastAsia="標楷體" w:hAnsi="Arial"/>
      <w:b/>
      <w:kern w:val="3"/>
      <w:sz w:val="24"/>
      <w:lang w:val="en-US" w:eastAsia="zh-TW"/>
    </w:rPr>
  </w:style>
  <w:style w:type="character" w:customStyle="1" w:styleId="2TimesNewRoman120852">
    <w:name w:val="樣式 樣式 標題 2 + (拉丁) Times New Roman (中文) 標楷體 12 點 非粗體 套用前:  0.85 .... 字元"/>
    <w:rPr>
      <w:rFonts w:ascii="Arial" w:eastAsia="標楷體" w:hAnsi="Arial" w:cs="Times New Roman"/>
      <w:b/>
      <w:bCs/>
      <w:kern w:val="3"/>
      <w:sz w:val="24"/>
      <w:szCs w:val="24"/>
      <w:lang w:val="en-US" w:eastAsia="zh-TW" w:bidi="ar-SA"/>
    </w:rPr>
  </w:style>
  <w:style w:type="character" w:customStyle="1" w:styleId="grame">
    <w:name w:val="grame"/>
    <w:rPr>
      <w:rFonts w:cs="Times New Roman"/>
    </w:rPr>
  </w:style>
  <w:style w:type="paragraph" w:styleId="36">
    <w:name w:val="toc 3"/>
    <w:basedOn w:val="a0"/>
    <w:next w:val="a0"/>
    <w:autoRedefine/>
    <w:pPr>
      <w:ind w:left="480"/>
    </w:pPr>
    <w:rPr>
      <w:rFonts w:ascii="Times New Roman" w:hAnsi="Times New Roman"/>
      <w:i/>
      <w:iCs/>
      <w:sz w:val="20"/>
      <w:szCs w:val="20"/>
    </w:rPr>
  </w:style>
  <w:style w:type="paragraph" w:styleId="40">
    <w:name w:val="toc 4"/>
    <w:basedOn w:val="a0"/>
    <w:next w:val="a0"/>
    <w:autoRedefine/>
    <w:pPr>
      <w:ind w:left="720"/>
    </w:pPr>
    <w:rPr>
      <w:rFonts w:ascii="Times New Roman" w:hAnsi="Times New Roman"/>
      <w:sz w:val="18"/>
      <w:szCs w:val="18"/>
    </w:rPr>
  </w:style>
  <w:style w:type="paragraph" w:styleId="50">
    <w:name w:val="toc 5"/>
    <w:basedOn w:val="a0"/>
    <w:next w:val="a0"/>
    <w:autoRedefine/>
    <w:pPr>
      <w:ind w:left="960"/>
    </w:pPr>
    <w:rPr>
      <w:rFonts w:ascii="Times New Roman" w:hAnsi="Times New Roman"/>
      <w:sz w:val="18"/>
      <w:szCs w:val="18"/>
    </w:rPr>
  </w:style>
  <w:style w:type="paragraph" w:styleId="60">
    <w:name w:val="toc 6"/>
    <w:basedOn w:val="a0"/>
    <w:next w:val="a0"/>
    <w:autoRedefine/>
    <w:pPr>
      <w:ind w:left="1200"/>
    </w:pPr>
    <w:rPr>
      <w:rFonts w:ascii="Times New Roman" w:hAnsi="Times New Roman"/>
      <w:sz w:val="18"/>
      <w:szCs w:val="18"/>
    </w:rPr>
  </w:style>
  <w:style w:type="paragraph" w:styleId="7">
    <w:name w:val="toc 7"/>
    <w:basedOn w:val="a0"/>
    <w:next w:val="a0"/>
    <w:autoRedefine/>
    <w:pPr>
      <w:ind w:left="1440"/>
    </w:pPr>
    <w:rPr>
      <w:rFonts w:ascii="Times New Roman" w:hAnsi="Times New Roman"/>
      <w:sz w:val="18"/>
      <w:szCs w:val="18"/>
    </w:rPr>
  </w:style>
  <w:style w:type="paragraph" w:styleId="81">
    <w:name w:val="toc 8"/>
    <w:basedOn w:val="a0"/>
    <w:next w:val="a0"/>
    <w:autoRedefine/>
    <w:pPr>
      <w:ind w:left="1680"/>
    </w:pPr>
    <w:rPr>
      <w:rFonts w:ascii="Times New Roman" w:hAnsi="Times New Roman"/>
      <w:sz w:val="18"/>
      <w:szCs w:val="18"/>
    </w:rPr>
  </w:style>
  <w:style w:type="paragraph" w:styleId="9">
    <w:name w:val="toc 9"/>
    <w:basedOn w:val="a0"/>
    <w:next w:val="a0"/>
    <w:autoRedefine/>
    <w:pPr>
      <w:ind w:left="1920"/>
    </w:pPr>
    <w:rPr>
      <w:rFonts w:ascii="Times New Roman" w:hAnsi="Times New Roman"/>
      <w:sz w:val="18"/>
      <w:szCs w:val="18"/>
    </w:rPr>
  </w:style>
  <w:style w:type="character" w:customStyle="1" w:styleId="school">
    <w:name w:val="school"/>
    <w:rPr>
      <w:rFonts w:cs="Times New Roman"/>
    </w:rPr>
  </w:style>
  <w:style w:type="character" w:customStyle="1" w:styleId="style311">
    <w:name w:val="style311"/>
    <w:rPr>
      <w:color w:val="auto"/>
      <w:sz w:val="20"/>
    </w:rPr>
  </w:style>
  <w:style w:type="character" w:customStyle="1" w:styleId="style91">
    <w:name w:val="style91"/>
    <w:rPr>
      <w:rFonts w:ascii="新細明體" w:eastAsia="新細明體" w:hAnsi="新細明體"/>
      <w:sz w:val="18"/>
    </w:rPr>
  </w:style>
  <w:style w:type="paragraph" w:customStyle="1" w:styleId="02">
    <w:name w:val="02"/>
    <w:basedOn w:val="af2"/>
    <w:pPr>
      <w:ind w:left="624" w:hanging="624"/>
      <w:jc w:val="both"/>
    </w:pPr>
    <w:rPr>
      <w:rFonts w:ascii="標楷體" w:eastAsia="標楷體" w:hAnsi="標楷體" w:cs="Times New Roman"/>
      <w:sz w:val="28"/>
      <w:szCs w:val="20"/>
    </w:rPr>
  </w:style>
  <w:style w:type="paragraph" w:customStyle="1" w:styleId="03">
    <w:name w:val="03"/>
    <w:basedOn w:val="02"/>
    <w:pPr>
      <w:ind w:left="1191" w:hanging="1191"/>
    </w:pPr>
  </w:style>
  <w:style w:type="character" w:customStyle="1" w:styleId="41">
    <w:name w:val="字元 字元4"/>
    <w:rPr>
      <w:rFonts w:eastAsia="新細明體"/>
      <w:kern w:val="3"/>
      <w:lang w:val="en-US" w:eastAsia="zh-TW"/>
    </w:rPr>
  </w:style>
  <w:style w:type="paragraph" w:customStyle="1" w:styleId="27">
    <w:name w:val="標題2"/>
    <w:pPr>
      <w:suppressAutoHyphens/>
      <w:jc w:val="center"/>
    </w:pPr>
    <w:rPr>
      <w:rFonts w:ascii="Arial" w:hAnsi="Arial"/>
      <w:bCs/>
      <w:kern w:val="3"/>
      <w:sz w:val="36"/>
      <w:szCs w:val="52"/>
    </w:rPr>
  </w:style>
  <w:style w:type="character" w:customStyle="1" w:styleId="14">
    <w:name w:val="字元 字元1"/>
    <w:rPr>
      <w:kern w:val="3"/>
    </w:rPr>
  </w:style>
  <w:style w:type="character" w:customStyle="1" w:styleId="afff2">
    <w:name w:val="字元 字元"/>
    <w:rPr>
      <w:kern w:val="3"/>
    </w:rPr>
  </w:style>
  <w:style w:type="paragraph" w:customStyle="1" w:styleId="TimesNewRoman11">
    <w:name w:val="樣式 樣式 本文 + Times New Roman + 左:  1 字元 右:  1 字元"/>
    <w:basedOn w:val="a0"/>
    <w:pPr>
      <w:snapToGrid w:val="0"/>
      <w:spacing w:line="480" w:lineRule="atLeast"/>
      <w:ind w:firstLine="200"/>
      <w:jc w:val="both"/>
    </w:pPr>
    <w:rPr>
      <w:rFonts w:ascii="Times New Roman" w:eastAsia="標楷體" w:hAnsi="Times New Roman"/>
      <w:kern w:val="0"/>
      <w:sz w:val="28"/>
      <w:szCs w:val="28"/>
    </w:rPr>
  </w:style>
  <w:style w:type="character" w:customStyle="1" w:styleId="TimesNewRoman110">
    <w:name w:val="樣式 樣式 本文 + Times New Roman + 左:  1 字元 右:  1 字元 字元"/>
    <w:rPr>
      <w:rFonts w:eastAsia="標楷體"/>
      <w:sz w:val="24"/>
      <w:lang w:val="en-US" w:eastAsia="zh-TW"/>
    </w:rPr>
  </w:style>
  <w:style w:type="character" w:customStyle="1" w:styleId="28">
    <w:name w:val="字元 字元2"/>
    <w:rPr>
      <w:rFonts w:eastAsia="細明體"/>
      <w:b/>
      <w:spacing w:val="20"/>
      <w:kern w:val="3"/>
      <w:sz w:val="24"/>
      <w:lang w:val="en-US" w:eastAsia="zh-TW"/>
    </w:rPr>
  </w:style>
  <w:style w:type="paragraph" w:customStyle="1" w:styleId="-1">
    <w:name w:val="(一)-1"/>
    <w:basedOn w:val="a0"/>
    <w:pPr>
      <w:spacing w:line="480" w:lineRule="exact"/>
      <w:ind w:left="425"/>
      <w:jc w:val="both"/>
    </w:pPr>
    <w:rPr>
      <w:rFonts w:ascii="Times New Roman" w:eastAsia="標楷體" w:hAnsi="Times New Roman"/>
      <w:sz w:val="28"/>
      <w:szCs w:val="28"/>
    </w:rPr>
  </w:style>
  <w:style w:type="paragraph" w:customStyle="1" w:styleId="afff3">
    <w:name w:val="說明條列"/>
    <w:basedOn w:val="a0"/>
    <w:pPr>
      <w:tabs>
        <w:tab w:val="left" w:pos="-19962"/>
        <w:tab w:val="num" w:pos="720"/>
      </w:tabs>
      <w:spacing w:line="480" w:lineRule="exact"/>
      <w:ind w:left="720" w:hanging="720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4">
    <w:name w:val="公告條列"/>
    <w:basedOn w:val="a0"/>
    <w:pPr>
      <w:tabs>
        <w:tab w:val="left" w:pos="-15912"/>
        <w:tab w:val="num" w:pos="720"/>
      </w:tabs>
      <w:spacing w:line="480" w:lineRule="exact"/>
      <w:ind w:left="720" w:hanging="720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xl44">
    <w:name w:val="xl44"/>
    <w:basedOn w:val="a0"/>
    <w:pPr>
      <w:widowControl/>
      <w:spacing w:before="100" w:after="100"/>
      <w:textAlignment w:val="center"/>
    </w:pPr>
    <w:rPr>
      <w:rFonts w:ascii="Times New Roman" w:hAnsi="Times New Roman"/>
      <w:kern w:val="0"/>
      <w:sz w:val="22"/>
    </w:rPr>
  </w:style>
  <w:style w:type="paragraph" w:customStyle="1" w:styleId="afff5">
    <w:name w:val="列席者"/>
    <w:basedOn w:val="a0"/>
    <w:pPr>
      <w:spacing w:line="480" w:lineRule="exact"/>
      <w:ind w:left="1225" w:hanging="1225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6">
    <w:name w:val="受文者"/>
    <w:basedOn w:val="afd"/>
    <w:pPr>
      <w:spacing w:line="240" w:lineRule="atLeast"/>
      <w:ind w:left="1304" w:hanging="1304"/>
      <w:jc w:val="both"/>
    </w:pPr>
    <w:rPr>
      <w:rFonts w:ascii="標楷體" w:hAnsi="標楷體" w:cs="標楷體"/>
      <w:sz w:val="32"/>
      <w:szCs w:val="32"/>
    </w:rPr>
  </w:style>
  <w:style w:type="paragraph" w:customStyle="1" w:styleId="afff7">
    <w:name w:val="說明"/>
    <w:basedOn w:val="afff8"/>
    <w:next w:val="afff3"/>
  </w:style>
  <w:style w:type="paragraph" w:customStyle="1" w:styleId="afff8">
    <w:name w:val="主旨"/>
    <w:basedOn w:val="a0"/>
    <w:next w:val="a0"/>
    <w:pPr>
      <w:spacing w:line="480" w:lineRule="exact"/>
      <w:ind w:left="907" w:hanging="907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9">
    <w:name w:val="正副本"/>
    <w:basedOn w:val="afd"/>
    <w:pPr>
      <w:spacing w:line="240" w:lineRule="atLeast"/>
      <w:ind w:left="720" w:hanging="720"/>
      <w:jc w:val="both"/>
    </w:pPr>
    <w:rPr>
      <w:rFonts w:ascii="標楷體" w:hAnsi="標楷體" w:cs="標楷體"/>
      <w:szCs w:val="24"/>
    </w:rPr>
  </w:style>
  <w:style w:type="paragraph" w:customStyle="1" w:styleId="afffa">
    <w:name w:val="擬辦"/>
    <w:basedOn w:val="afff7"/>
    <w:next w:val="afff3"/>
  </w:style>
  <w:style w:type="paragraph" w:customStyle="1" w:styleId="afffb">
    <w:name w:val="公告事項"/>
    <w:basedOn w:val="afd"/>
    <w:next w:val="a0"/>
    <w:pPr>
      <w:spacing w:line="480" w:lineRule="exact"/>
      <w:ind w:left="1531" w:hanging="1531"/>
      <w:jc w:val="both"/>
    </w:pPr>
    <w:rPr>
      <w:rFonts w:ascii="標楷體" w:hAnsi="標楷體" w:cs="標楷體"/>
      <w:sz w:val="30"/>
      <w:szCs w:val="30"/>
    </w:rPr>
  </w:style>
  <w:style w:type="paragraph" w:styleId="afffc">
    <w:name w:val="caption"/>
    <w:basedOn w:val="a0"/>
    <w:next w:val="a0"/>
    <w:pPr>
      <w:spacing w:before="120" w:after="120"/>
    </w:pPr>
    <w:rPr>
      <w:rFonts w:ascii="Times New Roman" w:hAnsi="Times New Roman"/>
      <w:szCs w:val="24"/>
    </w:rPr>
  </w:style>
  <w:style w:type="paragraph" w:customStyle="1" w:styleId="afffd">
    <w:name w:val="姓名"/>
    <w:basedOn w:val="a0"/>
    <w:next w:val="afff3"/>
    <w:pPr>
      <w:spacing w:line="480" w:lineRule="exact"/>
      <w:ind w:left="1174" w:hanging="890"/>
    </w:pPr>
    <w:rPr>
      <w:rFonts w:ascii="Times New Roman" w:hAnsi="Times New Roman"/>
      <w:sz w:val="30"/>
      <w:szCs w:val="30"/>
    </w:rPr>
  </w:style>
  <w:style w:type="paragraph" w:customStyle="1" w:styleId="afffe">
    <w:name w:val="開會"/>
    <w:basedOn w:val="a0"/>
    <w:next w:val="afff3"/>
    <w:pPr>
      <w:spacing w:line="480" w:lineRule="exact"/>
      <w:ind w:left="1503" w:hanging="1503"/>
      <w:jc w:val="both"/>
    </w:pPr>
    <w:rPr>
      <w:rFonts w:ascii="Times New Roman" w:hAnsi="Times New Roman"/>
      <w:sz w:val="30"/>
      <w:szCs w:val="30"/>
    </w:rPr>
  </w:style>
  <w:style w:type="paragraph" w:customStyle="1" w:styleId="affff">
    <w:name w:val="會辦單位"/>
    <w:basedOn w:val="a0"/>
    <w:pPr>
      <w:spacing w:line="480" w:lineRule="exact"/>
      <w:ind w:left="5670"/>
    </w:pPr>
    <w:rPr>
      <w:rFonts w:ascii="Times New Roman" w:hAnsi="Times New Roman"/>
      <w:sz w:val="30"/>
      <w:szCs w:val="30"/>
    </w:rPr>
  </w:style>
  <w:style w:type="character" w:customStyle="1" w:styleId="37">
    <w:name w:val="字元 字元3"/>
    <w:rPr>
      <w:rFonts w:ascii="細明體" w:eastAsia="細明體" w:hAnsi="細明體"/>
      <w:kern w:val="3"/>
      <w:sz w:val="24"/>
      <w:lang w:val="en-US" w:eastAsia="zh-TW"/>
    </w:rPr>
  </w:style>
  <w:style w:type="paragraph" w:customStyle="1" w:styleId="15">
    <w:name w:val="清單段落1"/>
    <w:basedOn w:val="a0"/>
    <w:pPr>
      <w:ind w:left="480"/>
    </w:pPr>
    <w:rPr>
      <w:rFonts w:ascii="Times New Roman" w:hAnsi="Times New Roman"/>
      <w:szCs w:val="24"/>
    </w:rPr>
  </w:style>
  <w:style w:type="paragraph" w:customStyle="1" w:styleId="xl63">
    <w:name w:val="xl6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4">
    <w:name w:val="xl6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01">
    <w:name w:val="01"/>
    <w:basedOn w:val="a0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customStyle="1" w:styleId="29">
    <w:name w:val="清單段落2"/>
    <w:basedOn w:val="a0"/>
    <w:pPr>
      <w:ind w:left="480"/>
    </w:pPr>
    <w:rPr>
      <w:rFonts w:ascii="Times New Roman" w:hAnsi="Times New Roman"/>
      <w:szCs w:val="24"/>
    </w:rPr>
  </w:style>
  <w:style w:type="character" w:customStyle="1" w:styleId="200">
    <w:name w:val="字元 字元20"/>
    <w:rPr>
      <w:rFonts w:ascii="Cambria" w:eastAsia="新細明體" w:hAnsi="Cambria"/>
      <w:b/>
      <w:kern w:val="3"/>
      <w:sz w:val="52"/>
    </w:rPr>
  </w:style>
  <w:style w:type="paragraph" w:styleId="z-">
    <w:name w:val="HTML Bottom of Form"/>
    <w:basedOn w:val="a0"/>
    <w:next w:val="a0"/>
    <w:pPr>
      <w:pBdr>
        <w:top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表單的底部 字元"/>
    <w:rPr>
      <w:rFonts w:ascii="Arial" w:hAnsi="Arial"/>
      <w:vanish/>
      <w:kern w:val="3"/>
      <w:sz w:val="16"/>
      <w:szCs w:val="16"/>
    </w:rPr>
  </w:style>
  <w:style w:type="character" w:customStyle="1" w:styleId="z-BottomofFormChar1">
    <w:name w:val="z-Bottom of Form Char1"/>
    <w:rPr>
      <w:rFonts w:ascii="Arial" w:hAnsi="Arial" w:cs="Arial"/>
      <w:vanish/>
      <w:sz w:val="16"/>
      <w:szCs w:val="16"/>
    </w:rPr>
  </w:style>
  <w:style w:type="paragraph" w:styleId="z-1">
    <w:name w:val="HTML Top of Form"/>
    <w:basedOn w:val="a0"/>
    <w:next w:val="a0"/>
    <w:pPr>
      <w:pBdr>
        <w:bottom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表單的頂端 字元"/>
    <w:rPr>
      <w:rFonts w:ascii="Arial" w:hAnsi="Arial"/>
      <w:vanish/>
      <w:kern w:val="3"/>
      <w:sz w:val="16"/>
      <w:szCs w:val="16"/>
    </w:rPr>
  </w:style>
  <w:style w:type="character" w:customStyle="1" w:styleId="z-TopofFormChar1">
    <w:name w:val="z-Top of Form Char1"/>
    <w:rPr>
      <w:rFonts w:ascii="Arial" w:hAnsi="Arial" w:cs="Arial"/>
      <w:vanish/>
      <w:sz w:val="16"/>
      <w:szCs w:val="16"/>
    </w:rPr>
  </w:style>
  <w:style w:type="paragraph" w:customStyle="1" w:styleId="16">
    <w:name w:val="總體計畫1"/>
    <w:basedOn w:val="a0"/>
    <w:rPr>
      <w:rFonts w:ascii="Times New Roman" w:eastAsia="標楷體" w:hAnsi="Times New Roman"/>
      <w:b/>
      <w:sz w:val="28"/>
      <w:szCs w:val="28"/>
    </w:rPr>
  </w:style>
  <w:style w:type="paragraph" w:customStyle="1" w:styleId="2a">
    <w:name w:val="總體計畫2"/>
    <w:basedOn w:val="a0"/>
    <w:pPr>
      <w:tabs>
        <w:tab w:val="left" w:pos="-6660"/>
      </w:tabs>
      <w:spacing w:line="520" w:lineRule="exact"/>
      <w:ind w:left="1620" w:hanging="540"/>
    </w:pPr>
    <w:rPr>
      <w:rFonts w:ascii="新細明體" w:eastAsia="標楷體" w:hAnsi="新細明體"/>
      <w:szCs w:val="24"/>
    </w:rPr>
  </w:style>
  <w:style w:type="paragraph" w:customStyle="1" w:styleId="38">
    <w:name w:val="總體計畫3"/>
    <w:basedOn w:val="a0"/>
    <w:pPr>
      <w:tabs>
        <w:tab w:val="num" w:pos="720"/>
      </w:tabs>
      <w:ind w:left="720" w:hanging="720"/>
    </w:pPr>
    <w:rPr>
      <w:rFonts w:ascii="新細明體" w:eastAsia="標楷體" w:hAnsi="新細明體"/>
      <w:szCs w:val="24"/>
    </w:rPr>
  </w:style>
  <w:style w:type="paragraph" w:customStyle="1" w:styleId="TableParagraph">
    <w:name w:val="Table Paragraph"/>
    <w:basedOn w:val="a0"/>
    <w:pPr>
      <w:spacing w:line="288" w:lineRule="exact"/>
      <w:ind w:right="29"/>
    </w:pPr>
    <w:rPr>
      <w:rFonts w:ascii="標楷體" w:eastAsia="標楷體" w:hAnsi="標楷體" w:cs="標楷體"/>
      <w:kern w:val="0"/>
      <w:sz w:val="22"/>
      <w:lang w:eastAsia="en-US"/>
    </w:rPr>
  </w:style>
  <w:style w:type="character" w:customStyle="1" w:styleId="affff0">
    <w:name w:val="(一) 字元"/>
    <w:rPr>
      <w:rFonts w:ascii="Times New Roman" w:eastAsia="標楷體" w:hAnsi="Times New Roman"/>
      <w:szCs w:val="24"/>
    </w:rPr>
  </w:style>
  <w:style w:type="paragraph" w:customStyle="1" w:styleId="xl46">
    <w:name w:val="xl46"/>
    <w:basedOn w:val="a0"/>
    <w:pPr>
      <w:widowControl/>
      <w:spacing w:before="100" w:after="100"/>
      <w:jc w:val="center"/>
      <w:textAlignment w:val="center"/>
    </w:pPr>
    <w:rPr>
      <w:rFonts w:ascii="全真中仿宋" w:eastAsia="全真中仿宋" w:hAnsi="全真中仿宋"/>
      <w:kern w:val="0"/>
      <w:szCs w:val="24"/>
    </w:rPr>
  </w:style>
  <w:style w:type="paragraph" w:customStyle="1" w:styleId="39">
    <w:name w:val="樣式 (一) + 左:  3 字元"/>
    <w:basedOn w:val="aff7"/>
    <w:pPr>
      <w:tabs>
        <w:tab w:val="num" w:pos="720"/>
      </w:tabs>
      <w:snapToGrid w:val="0"/>
      <w:spacing w:line="360" w:lineRule="auto"/>
      <w:ind w:left="720" w:hanging="720"/>
    </w:pPr>
    <w:rPr>
      <w:rFonts w:cs="新細明體"/>
      <w:szCs w:val="20"/>
    </w:rPr>
  </w:style>
  <w:style w:type="paragraph" w:customStyle="1" w:styleId="MM22">
    <w:name w:val="MM22"/>
    <w:basedOn w:val="a0"/>
    <w:pPr>
      <w:snapToGrid w:val="0"/>
      <w:spacing w:line="480" w:lineRule="atLeast"/>
      <w:ind w:firstLine="480"/>
      <w:jc w:val="both"/>
    </w:pPr>
    <w:rPr>
      <w:rFonts w:ascii="Times New Roman" w:eastAsia="標楷體" w:hAnsi="Times New Roman"/>
      <w:color w:val="000000"/>
      <w:sz w:val="28"/>
      <w:szCs w:val="20"/>
    </w:rPr>
  </w:style>
  <w:style w:type="paragraph" w:customStyle="1" w:styleId="2b">
    <w:name w:val="說明2"/>
    <w:basedOn w:val="a0"/>
    <w:pPr>
      <w:widowControl/>
      <w:tabs>
        <w:tab w:val="left" w:pos="993"/>
      </w:tabs>
      <w:snapToGrid w:val="0"/>
      <w:spacing w:line="320" w:lineRule="atLeast"/>
    </w:pPr>
    <w:rPr>
      <w:rFonts w:ascii="Times New Roman" w:eastAsia="標楷體" w:hAnsi="Times New Roman"/>
      <w:kern w:val="0"/>
      <w:sz w:val="22"/>
      <w:szCs w:val="24"/>
    </w:rPr>
  </w:style>
  <w:style w:type="paragraph" w:styleId="affff1">
    <w:name w:val="TOC Heading"/>
    <w:basedOn w:val="a0"/>
    <w:pPr>
      <w:jc w:val="center"/>
      <w:outlineLvl w:val="0"/>
    </w:pPr>
    <w:rPr>
      <w:rFonts w:ascii="Times New Roman" w:eastAsia="標楷體" w:hAnsi="Times New Roman"/>
      <w:b/>
      <w:sz w:val="44"/>
      <w:szCs w:val="44"/>
    </w:rPr>
  </w:style>
  <w:style w:type="paragraph" w:customStyle="1" w:styleId="affff2">
    <w:name w:val="(壹標題 字元"/>
    <w:basedOn w:val="a0"/>
    <w:rPr>
      <w:rFonts w:ascii="Times New Roman" w:eastAsia="標楷體" w:hAnsi="Times New Roman"/>
      <w:b/>
      <w:kern w:val="0"/>
      <w:sz w:val="32"/>
      <w:szCs w:val="20"/>
    </w:rPr>
  </w:style>
  <w:style w:type="paragraph" w:customStyle="1" w:styleId="affff3">
    <w:name w:val="(一標題 字元"/>
    <w:basedOn w:val="a0"/>
    <w:pPr>
      <w:ind w:left="1080" w:hanging="540"/>
    </w:pPr>
    <w:rPr>
      <w:rFonts w:ascii="Times New Roman" w:eastAsia="標楷體" w:hAnsi="Times New Roman"/>
      <w:color w:val="000000"/>
      <w:kern w:val="0"/>
      <w:szCs w:val="20"/>
    </w:rPr>
  </w:style>
  <w:style w:type="character" w:customStyle="1" w:styleId="affff4">
    <w:name w:val="(壹標題 字元 字元"/>
    <w:rPr>
      <w:rFonts w:ascii="Times New Roman" w:eastAsia="標楷體" w:hAnsi="Times New Roman"/>
      <w:b/>
      <w:sz w:val="32"/>
    </w:rPr>
  </w:style>
  <w:style w:type="paragraph" w:customStyle="1" w:styleId="affff5">
    <w:name w:val="(一兩行) 字元"/>
    <w:basedOn w:val="affff3"/>
    <w:pPr>
      <w:ind w:left="1018" w:hanging="480"/>
    </w:pPr>
  </w:style>
  <w:style w:type="character" w:customStyle="1" w:styleId="affff6">
    <w:name w:val="(一標題 字元 字元"/>
    <w:rPr>
      <w:rFonts w:ascii="Times New Roman" w:eastAsia="標楷體" w:hAnsi="Times New Roman"/>
      <w:color w:val="000000"/>
      <w:sz w:val="24"/>
    </w:rPr>
  </w:style>
  <w:style w:type="paragraph" w:customStyle="1" w:styleId="affff7">
    <w:name w:val="((一)兩行 字元"/>
    <w:basedOn w:val="a0"/>
    <w:pPr>
      <w:ind w:left="1440" w:hanging="360"/>
    </w:pPr>
    <w:rPr>
      <w:rFonts w:ascii="Times New Roman" w:eastAsia="標楷體" w:hAnsi="Times New Roman"/>
      <w:kern w:val="0"/>
      <w:szCs w:val="20"/>
    </w:rPr>
  </w:style>
  <w:style w:type="character" w:customStyle="1" w:styleId="affff8">
    <w:name w:val="(一兩行) 字元 字元"/>
    <w:rPr>
      <w:rFonts w:ascii="Times New Roman" w:eastAsia="標楷體" w:hAnsi="Times New Roman"/>
      <w:color w:val="000000"/>
      <w:sz w:val="24"/>
    </w:rPr>
  </w:style>
  <w:style w:type="character" w:customStyle="1" w:styleId="affff9">
    <w:name w:val="((一)兩行 字元 字元"/>
    <w:rPr>
      <w:rFonts w:ascii="Times New Roman" w:eastAsia="標楷體" w:hAnsi="Times New Roman"/>
      <w:sz w:val="24"/>
    </w:rPr>
  </w:style>
  <w:style w:type="character" w:customStyle="1" w:styleId="magazinefont31">
    <w:name w:val="magazinefont31"/>
    <w:rPr>
      <w:rFonts w:ascii="taipei" w:hAnsi="taipei"/>
      <w:color w:val="333333"/>
      <w:sz w:val="18"/>
      <w:u w:val="none"/>
    </w:rPr>
  </w:style>
  <w:style w:type="character" w:customStyle="1" w:styleId="dialogtext1">
    <w:name w:val="dialog_text1"/>
    <w:rPr>
      <w:rFonts w:ascii="s?u" w:hAnsi="s?u"/>
      <w:color w:val="000000"/>
      <w:sz w:val="24"/>
    </w:rPr>
  </w:style>
  <w:style w:type="paragraph" w:styleId="affffa">
    <w:name w:val="footnote text"/>
    <w:basedOn w:val="a0"/>
    <w:pPr>
      <w:snapToGrid w:val="0"/>
    </w:pPr>
    <w:rPr>
      <w:rFonts w:ascii="Times New Roman" w:hAnsi="Times New Roman"/>
      <w:sz w:val="20"/>
      <w:szCs w:val="20"/>
    </w:rPr>
  </w:style>
  <w:style w:type="character" w:customStyle="1" w:styleId="affffb">
    <w:name w:val="註腳文字 字元"/>
    <w:rPr>
      <w:rFonts w:ascii="Times New Roman" w:hAnsi="Times New Roman"/>
      <w:kern w:val="3"/>
    </w:rPr>
  </w:style>
  <w:style w:type="character" w:customStyle="1" w:styleId="FootnoteTextChar1">
    <w:name w:val="Footnote Text Char1"/>
    <w:rPr>
      <w:rFonts w:cs="Times New Roman"/>
      <w:sz w:val="20"/>
      <w:szCs w:val="20"/>
    </w:rPr>
  </w:style>
  <w:style w:type="character" w:styleId="affffc">
    <w:name w:val="footnote reference"/>
    <w:rPr>
      <w:rFonts w:cs="Times New Roman"/>
      <w:position w:val="0"/>
      <w:vertAlign w:val="superscript"/>
    </w:rPr>
  </w:style>
  <w:style w:type="character" w:customStyle="1" w:styleId="affffd">
    <w:name w:val="標題 字元"/>
    <w:rPr>
      <w:rFonts w:ascii="Arial" w:eastAsia="華康細圓體" w:hAnsi="Arial" w:cs="Arial"/>
      <w:kern w:val="3"/>
      <w:sz w:val="28"/>
      <w:szCs w:val="24"/>
    </w:rPr>
  </w:style>
  <w:style w:type="character" w:customStyle="1" w:styleId="TitleChar1">
    <w:name w:val="Title Char1"/>
    <w:rPr>
      <w:rFonts w:ascii="Cambria" w:hAnsi="Cambria" w:cs="Times New Roman"/>
      <w:b/>
      <w:bCs/>
      <w:sz w:val="32"/>
      <w:szCs w:val="32"/>
    </w:rPr>
  </w:style>
  <w:style w:type="paragraph" w:customStyle="1" w:styleId="17">
    <w:name w:val="表格內文1"/>
    <w:basedOn w:val="a0"/>
    <w:rPr>
      <w:rFonts w:ascii="華康中明體" w:eastAsia="華康中明體" w:hAnsi="華康中明體"/>
      <w:bCs/>
      <w:sz w:val="22"/>
      <w:szCs w:val="24"/>
    </w:rPr>
  </w:style>
  <w:style w:type="paragraph" w:customStyle="1" w:styleId="18">
    <w:name w:val="1.標題文字"/>
    <w:basedOn w:val="a0"/>
    <w:pPr>
      <w:jc w:val="center"/>
    </w:pPr>
    <w:rPr>
      <w:rFonts w:ascii="華康中黑體" w:eastAsia="華康中黑體" w:hAnsi="華康中黑體"/>
      <w:sz w:val="28"/>
      <w:szCs w:val="20"/>
    </w:rPr>
  </w:style>
  <w:style w:type="character" w:customStyle="1" w:styleId="st1">
    <w:name w:val="st1"/>
    <w:rPr>
      <w:color w:val="auto"/>
    </w:rPr>
  </w:style>
  <w:style w:type="character" w:customStyle="1" w:styleId="BodyTextIndentChar1">
    <w:name w:val="Body Text Indent Char1"/>
    <w:rPr>
      <w:rFonts w:ascii="標楷體" w:eastAsia="標楷體" w:hAnsi="標楷體" w:cs="Times New Roman"/>
      <w:sz w:val="24"/>
      <w:szCs w:val="24"/>
    </w:rPr>
  </w:style>
  <w:style w:type="character" w:customStyle="1" w:styleId="19">
    <w:name w:val="(一) 字元1"/>
    <w:rPr>
      <w:rFonts w:eastAsia="標楷體"/>
      <w:sz w:val="24"/>
      <w:lang w:val="en-US" w:eastAsia="zh-TW"/>
    </w:rPr>
  </w:style>
  <w:style w:type="paragraph" w:customStyle="1" w:styleId="affffe">
    <w:name w:val="(壹標題"/>
    <w:basedOn w:val="a0"/>
    <w:rPr>
      <w:rFonts w:ascii="標楷體" w:eastAsia="標楷體" w:hAnsi="標楷體"/>
      <w:b/>
      <w:sz w:val="32"/>
      <w:szCs w:val="32"/>
    </w:rPr>
  </w:style>
  <w:style w:type="paragraph" w:customStyle="1" w:styleId="afffff">
    <w:name w:val="(一標題"/>
    <w:basedOn w:val="a0"/>
    <w:pPr>
      <w:ind w:left="1080" w:hanging="540"/>
    </w:pPr>
    <w:rPr>
      <w:rFonts w:ascii="標楷體" w:eastAsia="標楷體" w:hAnsi="標楷體"/>
      <w:color w:val="000000"/>
      <w:szCs w:val="24"/>
    </w:rPr>
  </w:style>
  <w:style w:type="paragraph" w:customStyle="1" w:styleId="afffff0">
    <w:name w:val="(一兩行)"/>
    <w:basedOn w:val="afffff"/>
    <w:pPr>
      <w:ind w:left="1018" w:hanging="480"/>
    </w:pPr>
  </w:style>
  <w:style w:type="paragraph" w:customStyle="1" w:styleId="afffff1">
    <w:name w:val="((一)兩行"/>
    <w:basedOn w:val="a0"/>
    <w:pPr>
      <w:ind w:left="1440" w:hanging="360"/>
    </w:pPr>
    <w:rPr>
      <w:rFonts w:ascii="標楷體" w:eastAsia="標楷體" w:hAnsi="標楷體"/>
      <w:szCs w:val="24"/>
    </w:rPr>
  </w:style>
  <w:style w:type="character" w:customStyle="1" w:styleId="qowt-font4">
    <w:name w:val="qowt-font4"/>
  </w:style>
  <w:style w:type="paragraph" w:customStyle="1" w:styleId="afffff2">
    <w:name w:val="教學目標"/>
    <w:basedOn w:val="a0"/>
    <w:pPr>
      <w:snapToGrid w:val="0"/>
      <w:spacing w:line="280" w:lineRule="exact"/>
      <w:ind w:left="255" w:hanging="227"/>
    </w:pPr>
    <w:rPr>
      <w:rFonts w:ascii="華康標宋體" w:eastAsia="華康標宋體" w:hAnsi="華康標宋體"/>
      <w:sz w:val="20"/>
      <w:szCs w:val="20"/>
    </w:rPr>
  </w:style>
  <w:style w:type="paragraph" w:customStyle="1" w:styleId="afffff3">
    <w:name w:val="表格內容"/>
    <w:basedOn w:val="a0"/>
    <w:pPr>
      <w:spacing w:after="24" w:line="240" w:lineRule="exact"/>
      <w:ind w:left="28" w:right="28"/>
      <w:jc w:val="both"/>
    </w:pPr>
    <w:rPr>
      <w:rFonts w:ascii="Times New Roman" w:hAnsi="Times New Roman"/>
      <w:color w:val="000000"/>
      <w:sz w:val="18"/>
      <w:szCs w:val="20"/>
    </w:rPr>
  </w:style>
  <w:style w:type="paragraph" w:customStyle="1" w:styleId="1a">
    <w:name w:val="內文1"/>
    <w:pPr>
      <w:suppressAutoHyphens/>
    </w:pPr>
    <w:rPr>
      <w:kern w:val="3"/>
      <w:szCs w:val="22"/>
    </w:rPr>
  </w:style>
  <w:style w:type="character" w:customStyle="1" w:styleId="1b">
    <w:name w:val="預設段落字型1"/>
  </w:style>
  <w:style w:type="numbering" w:customStyle="1" w:styleId="2c">
    <w:name w:val="樣式2"/>
    <w:basedOn w:val="a3"/>
  </w:style>
  <w:style w:type="numbering" w:customStyle="1" w:styleId="1c">
    <w:name w:val="樣式1"/>
    <w:basedOn w:val="a3"/>
  </w:style>
  <w:style w:type="numbering" w:customStyle="1" w:styleId="LFO16">
    <w:name w:val="LFO16"/>
    <w:basedOn w:val="a3"/>
  </w:style>
  <w:style w:type="numbering" w:customStyle="1" w:styleId="LFO17">
    <w:name w:val="LFO17"/>
    <w:basedOn w:val="a3"/>
  </w:style>
  <w:style w:type="numbering" w:customStyle="1" w:styleId="LFO18">
    <w:name w:val="LFO18"/>
    <w:basedOn w:val="a3"/>
  </w:style>
  <w:style w:type="numbering" w:customStyle="1" w:styleId="LFO19">
    <w:name w:val="LFO19"/>
    <w:basedOn w:val="a3"/>
  </w:style>
  <w:style w:type="numbering" w:customStyle="1" w:styleId="LFO20">
    <w:name w:val="LFO20"/>
    <w:basedOn w:val="a3"/>
  </w:style>
  <w:style w:type="numbering" w:customStyle="1" w:styleId="LFO21">
    <w:name w:val="LFO21"/>
    <w:basedOn w:val="a3"/>
  </w:style>
  <w:style w:type="numbering" w:customStyle="1" w:styleId="LFO24">
    <w:name w:val="LFO24"/>
    <w:basedOn w:val="a3"/>
  </w:style>
  <w:style w:type="numbering" w:customStyle="1" w:styleId="LFO25">
    <w:name w:val="LFO25"/>
    <w:basedOn w:val="a3"/>
  </w:style>
  <w:style w:type="numbering" w:customStyle="1" w:styleId="LFO26">
    <w:name w:val="LFO26"/>
    <w:basedOn w:val="a3"/>
  </w:style>
  <w:style w:type="numbering" w:customStyle="1" w:styleId="210">
    <w:name w:val="樣式21"/>
    <w:basedOn w:val="a3"/>
  </w:style>
  <w:style w:type="numbering" w:customStyle="1" w:styleId="110">
    <w:name w:val="樣式11"/>
    <w:basedOn w:val="a3"/>
  </w:style>
  <w:style w:type="paragraph" w:styleId="afffff4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ff5">
    <w:basedOn w:val="TableNormal2"/>
    <w:tblPr>
      <w:tblStyleRowBandSize w:val="1"/>
      <w:tblStyleColBandSize w:val="1"/>
    </w:tblPr>
  </w:style>
  <w:style w:type="table" w:customStyle="1" w:styleId="afffff6">
    <w:basedOn w:val="TableNormal2"/>
    <w:tblPr>
      <w:tblStyleRowBandSize w:val="1"/>
      <w:tblStyleColBandSize w:val="1"/>
    </w:tblPr>
  </w:style>
  <w:style w:type="table" w:customStyle="1" w:styleId="afffff7">
    <w:basedOn w:val="TableNormal1"/>
    <w:tblPr>
      <w:tblStyleRowBandSize w:val="1"/>
      <w:tblStyleColBandSize w:val="1"/>
    </w:tblPr>
  </w:style>
  <w:style w:type="table" w:customStyle="1" w:styleId="afffff8">
    <w:basedOn w:val="TableNormal0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suppressAutoHyphens/>
    </w:pPr>
    <w:rPr>
      <w:kern w:val="3"/>
      <w:szCs w:val="22"/>
    </w:rPr>
  </w:style>
  <w:style w:type="paragraph" w:styleId="1">
    <w:name w:val="heading 1"/>
    <w:basedOn w:val="a0"/>
    <w:next w:val="a0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2">
    <w:name w:val="heading 2"/>
    <w:basedOn w:val="a0"/>
    <w:next w:val="a0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8">
    <w:name w:val="heading 8"/>
    <w:basedOn w:val="a0"/>
    <w:next w:val="a0"/>
    <w:pPr>
      <w:keepNext/>
      <w:jc w:val="center"/>
      <w:outlineLvl w:val="7"/>
    </w:pPr>
    <w:rPr>
      <w:rFonts w:ascii="Arial" w:eastAsia="標楷體" w:hAnsi="Arial"/>
      <w:b/>
      <w:color w:val="00000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pPr>
      <w:jc w:val="center"/>
    </w:pPr>
    <w:rPr>
      <w:rFonts w:ascii="Arial" w:eastAsia="華康細圓體" w:hAnsi="Arial" w:cs="Arial"/>
      <w:sz w:val="28"/>
      <w:szCs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  <w:style w:type="paragraph" w:styleId="a9">
    <w:name w:val="Balloon Text"/>
    <w:basedOn w:val="a0"/>
    <w:rPr>
      <w:rFonts w:ascii="Cambria" w:hAnsi="Cambria"/>
      <w:sz w:val="18"/>
      <w:szCs w:val="18"/>
    </w:rPr>
  </w:style>
  <w:style w:type="character" w:customStyle="1" w:styleId="aa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b">
    <w:name w:val="List Paragraph"/>
    <w:basedOn w:val="a0"/>
    <w:pPr>
      <w:ind w:left="480"/>
    </w:pPr>
    <w:rPr>
      <w:rFonts w:ascii="Times New Roman" w:hAnsi="Times New Roman"/>
      <w:szCs w:val="24"/>
    </w:rPr>
  </w:style>
  <w:style w:type="character" w:customStyle="1" w:styleId="ac">
    <w:name w:val="清單段落 字元"/>
    <w:rPr>
      <w:rFonts w:ascii="Times New Roman" w:hAnsi="Times New Roman"/>
      <w:kern w:val="3"/>
      <w:sz w:val="24"/>
      <w:szCs w:val="24"/>
    </w:rPr>
  </w:style>
  <w:style w:type="character" w:customStyle="1" w:styleId="10">
    <w:name w:val="標題 1 字元"/>
    <w:rPr>
      <w:rFonts w:ascii="Cambria" w:hAnsi="Cambria"/>
      <w:b/>
      <w:bCs/>
      <w:kern w:val="3"/>
      <w:sz w:val="52"/>
      <w:szCs w:val="52"/>
    </w:rPr>
  </w:style>
  <w:style w:type="character" w:customStyle="1" w:styleId="20">
    <w:name w:val="標題 2 字元"/>
    <w:rPr>
      <w:rFonts w:ascii="Arial" w:hAnsi="Arial"/>
      <w:b/>
      <w:bCs/>
      <w:kern w:val="3"/>
      <w:sz w:val="48"/>
      <w:szCs w:val="48"/>
    </w:rPr>
  </w:style>
  <w:style w:type="character" w:customStyle="1" w:styleId="30">
    <w:name w:val="標題 3 字元"/>
    <w:rPr>
      <w:rFonts w:ascii="Cambria" w:hAnsi="Cambria"/>
      <w:b/>
      <w:bCs/>
      <w:kern w:val="3"/>
      <w:sz w:val="36"/>
      <w:szCs w:val="36"/>
    </w:rPr>
  </w:style>
  <w:style w:type="character" w:customStyle="1" w:styleId="80">
    <w:name w:val="標題 8 字元"/>
    <w:rPr>
      <w:rFonts w:ascii="Arial" w:eastAsia="標楷體" w:hAnsi="Arial"/>
      <w:b/>
      <w:color w:val="000000"/>
      <w:kern w:val="3"/>
      <w:sz w:val="24"/>
      <w:szCs w:val="24"/>
    </w:rPr>
  </w:style>
  <w:style w:type="character" w:customStyle="1" w:styleId="Heading1Char">
    <w:name w:val="Heading 1 Char"/>
    <w:rPr>
      <w:rFonts w:ascii="Arial" w:eastAsia="新細明體" w:hAnsi="Arial" w:cs="Times New Roman"/>
      <w:b/>
      <w:kern w:val="3"/>
      <w:sz w:val="52"/>
      <w:lang w:val="en-US" w:eastAsia="zh-TW"/>
    </w:rPr>
  </w:style>
  <w:style w:type="character" w:customStyle="1" w:styleId="Heading2Char">
    <w:name w:val="Heading 2 Char"/>
    <w:rPr>
      <w:rFonts w:ascii="Arial" w:eastAsia="新細明體" w:hAnsi="Arial" w:cs="Times New Roman"/>
      <w:b/>
      <w:kern w:val="3"/>
      <w:sz w:val="48"/>
      <w:lang w:val="en-US" w:eastAsia="zh-TW"/>
    </w:rPr>
  </w:style>
  <w:style w:type="character" w:customStyle="1" w:styleId="Heading3Char">
    <w:name w:val="Heading 3 Char"/>
    <w:rPr>
      <w:rFonts w:eastAsia="細明體" w:cs="Times New Roman"/>
      <w:b/>
      <w:spacing w:val="20"/>
      <w:kern w:val="3"/>
      <w:sz w:val="24"/>
      <w:lang w:val="en-US" w:eastAsia="zh-TW"/>
    </w:rPr>
  </w:style>
  <w:style w:type="character" w:customStyle="1" w:styleId="Heading8Char">
    <w:name w:val="Heading 8 Char"/>
    <w:rPr>
      <w:rFonts w:ascii="Arial" w:eastAsia="標楷體" w:hAnsi="Arial" w:cs="Times New Roman"/>
      <w:b/>
      <w:color w:val="000000"/>
      <w:kern w:val="3"/>
      <w:sz w:val="24"/>
      <w:lang w:val="en-US" w:eastAsia="zh-TW"/>
    </w:rPr>
  </w:style>
  <w:style w:type="character" w:customStyle="1" w:styleId="HeaderChar">
    <w:name w:val="Header Char"/>
    <w:rPr>
      <w:rFonts w:cs="Times New Roman"/>
      <w:kern w:val="3"/>
    </w:rPr>
  </w:style>
  <w:style w:type="character" w:customStyle="1" w:styleId="FooterChar">
    <w:name w:val="Footer Char"/>
    <w:rPr>
      <w:rFonts w:cs="Times New Roman"/>
      <w:kern w:val="3"/>
    </w:rPr>
  </w:style>
  <w:style w:type="character" w:customStyle="1" w:styleId="BalloonTextChar">
    <w:name w:val="Balloon Text Char"/>
    <w:rPr>
      <w:rFonts w:ascii="Arial" w:hAnsi="Arial" w:cs="Times New Roman"/>
      <w:kern w:val="3"/>
      <w:sz w:val="18"/>
    </w:rPr>
  </w:style>
  <w:style w:type="paragraph" w:styleId="ad">
    <w:name w:val="Salutation"/>
    <w:basedOn w:val="a0"/>
    <w:next w:val="a0"/>
    <w:rPr>
      <w:rFonts w:ascii="標楷體" w:eastAsia="標楷體" w:hAnsi="標楷體"/>
      <w:sz w:val="28"/>
      <w:szCs w:val="28"/>
    </w:rPr>
  </w:style>
  <w:style w:type="character" w:customStyle="1" w:styleId="ae">
    <w:name w:val="問候 字元"/>
    <w:rPr>
      <w:rFonts w:ascii="標楷體" w:eastAsia="標楷體" w:hAnsi="標楷體"/>
      <w:kern w:val="3"/>
      <w:sz w:val="28"/>
      <w:szCs w:val="28"/>
    </w:rPr>
  </w:style>
  <w:style w:type="character" w:customStyle="1" w:styleId="SalutationChar1">
    <w:name w:val="Salutation Char1"/>
    <w:rPr>
      <w:rFonts w:cs="Times New Roman"/>
    </w:rPr>
  </w:style>
  <w:style w:type="paragraph" w:styleId="af">
    <w:name w:val="Closing"/>
    <w:basedOn w:val="a0"/>
    <w:pPr>
      <w:ind w:left="100"/>
    </w:pPr>
    <w:rPr>
      <w:rFonts w:ascii="標楷體" w:eastAsia="標楷體" w:hAnsi="標楷體"/>
      <w:sz w:val="28"/>
      <w:szCs w:val="28"/>
    </w:rPr>
  </w:style>
  <w:style w:type="character" w:customStyle="1" w:styleId="af0">
    <w:name w:val="結語 字元"/>
    <w:rPr>
      <w:rFonts w:ascii="標楷體" w:eastAsia="標楷體" w:hAnsi="標楷體"/>
      <w:kern w:val="3"/>
      <w:sz w:val="28"/>
      <w:szCs w:val="28"/>
    </w:rPr>
  </w:style>
  <w:style w:type="character" w:customStyle="1" w:styleId="ClosingChar1">
    <w:name w:val="Closing Char1"/>
    <w:rPr>
      <w:rFonts w:cs="Times New Roman"/>
    </w:rPr>
  </w:style>
  <w:style w:type="character" w:styleId="af1">
    <w:name w:val="Placeholder Text"/>
    <w:rPr>
      <w:rFonts w:cs="Times New Roman"/>
      <w:color w:val="808080"/>
    </w:rPr>
  </w:style>
  <w:style w:type="paragraph" w:styleId="af2">
    <w:name w:val="Plain Text"/>
    <w:basedOn w:val="a0"/>
    <w:rPr>
      <w:rFonts w:ascii="細明體" w:eastAsia="細明體" w:hAnsi="細明體" w:cs="Courier New"/>
    </w:rPr>
  </w:style>
  <w:style w:type="character" w:customStyle="1" w:styleId="af3">
    <w:name w:val="純文字 字元"/>
    <w:rPr>
      <w:rFonts w:ascii="細明體" w:eastAsia="細明體" w:hAnsi="細明體" w:cs="Courier New"/>
      <w:kern w:val="3"/>
      <w:sz w:val="24"/>
      <w:szCs w:val="22"/>
    </w:rPr>
  </w:style>
  <w:style w:type="character" w:customStyle="1" w:styleId="PlainTextChar">
    <w:name w:val="Plain Text Char"/>
    <w:rPr>
      <w:rFonts w:ascii="細明體" w:eastAsia="細明體" w:hAnsi="細明體" w:cs="Times New Roman"/>
      <w:kern w:val="3"/>
      <w:sz w:val="24"/>
      <w:lang w:val="en-US" w:eastAsia="zh-TW"/>
    </w:rPr>
  </w:style>
  <w:style w:type="paragraph" w:styleId="af4">
    <w:name w:val="No Spacing"/>
    <w:pPr>
      <w:suppressAutoHyphens/>
    </w:pPr>
    <w:rPr>
      <w:kern w:val="3"/>
      <w:szCs w:val="22"/>
    </w:rPr>
  </w:style>
  <w:style w:type="paragraph" w:styleId="af5">
    <w:name w:val="Body Text Indent"/>
    <w:basedOn w:val="a0"/>
    <w:pPr>
      <w:snapToGrid w:val="0"/>
      <w:ind w:left="672" w:hanging="672"/>
      <w:jc w:val="both"/>
    </w:pPr>
    <w:rPr>
      <w:rFonts w:ascii="新細明體" w:hAnsi="新細明體"/>
      <w:szCs w:val="24"/>
    </w:rPr>
  </w:style>
  <w:style w:type="character" w:customStyle="1" w:styleId="af6">
    <w:name w:val="本文縮排 字元"/>
    <w:rPr>
      <w:rFonts w:ascii="新細明體" w:hAnsi="新細明體"/>
      <w:kern w:val="3"/>
      <w:sz w:val="24"/>
      <w:szCs w:val="24"/>
    </w:rPr>
  </w:style>
  <w:style w:type="character" w:customStyle="1" w:styleId="BodyTextIndentChar">
    <w:name w:val="Body Text Indent Char"/>
    <w:rPr>
      <w:rFonts w:ascii="標楷體" w:eastAsia="標楷體" w:hAnsi="標楷體" w:cs="Times New Roman"/>
      <w:kern w:val="3"/>
      <w:sz w:val="28"/>
      <w:lang w:val="en-US" w:eastAsia="zh-TW"/>
    </w:rPr>
  </w:style>
  <w:style w:type="paragraph" w:styleId="Web">
    <w:name w:val="Normal (Web)"/>
    <w:basedOn w:val="a0"/>
    <w:uiPriority w:val="99"/>
    <w:pPr>
      <w:widowControl/>
      <w:spacing w:before="100" w:after="100"/>
    </w:pPr>
    <w:rPr>
      <w:rFonts w:ascii="Arial Unicode MS" w:hAnsi="Arial Unicode MS" w:cs="Century"/>
      <w:kern w:val="0"/>
      <w:szCs w:val="24"/>
    </w:rPr>
  </w:style>
  <w:style w:type="paragraph" w:styleId="af7">
    <w:name w:val="Note Heading"/>
    <w:basedOn w:val="a0"/>
    <w:next w:val="a0"/>
    <w:pPr>
      <w:jc w:val="center"/>
    </w:pPr>
    <w:rPr>
      <w:rFonts w:ascii="Times New Roman" w:eastAsia="標楷體" w:hAnsi="Times New Roman"/>
      <w:szCs w:val="24"/>
    </w:rPr>
  </w:style>
  <w:style w:type="character" w:customStyle="1" w:styleId="af8">
    <w:name w:val="註釋標題 字元"/>
    <w:rPr>
      <w:rFonts w:ascii="Times New Roman" w:eastAsia="標楷體" w:hAnsi="Times New Roman"/>
      <w:kern w:val="3"/>
      <w:sz w:val="24"/>
      <w:szCs w:val="24"/>
    </w:rPr>
  </w:style>
  <w:style w:type="character" w:customStyle="1" w:styleId="NoteHeadingChar">
    <w:name w:val="Note Heading Char"/>
    <w:rPr>
      <w:rFonts w:ascii="標楷體" w:eastAsia="標楷體" w:hAnsi="標楷體" w:cs="Times New Roman"/>
      <w:kern w:val="3"/>
    </w:rPr>
  </w:style>
  <w:style w:type="paragraph" w:customStyle="1" w:styleId="xl28">
    <w:name w:val="xl28"/>
    <w:basedOn w:val="a0"/>
    <w:pPr>
      <w:widowControl/>
      <w:spacing w:before="100" w:after="100"/>
      <w:jc w:val="center"/>
      <w:textAlignment w:val="center"/>
    </w:pPr>
    <w:rPr>
      <w:rFonts w:ascii="Arial Unicode MS" w:hAnsi="Arial Unicode MS" w:cs="Century"/>
      <w:kern w:val="0"/>
      <w:szCs w:val="24"/>
    </w:rPr>
  </w:style>
  <w:style w:type="paragraph" w:styleId="21">
    <w:name w:val="Body Text Indent 2"/>
    <w:basedOn w:val="a0"/>
    <w:pPr>
      <w:spacing w:after="120" w:line="480" w:lineRule="auto"/>
      <w:ind w:left="480"/>
    </w:pPr>
  </w:style>
  <w:style w:type="character" w:customStyle="1" w:styleId="22">
    <w:name w:val="本文縮排 2 字元"/>
    <w:rPr>
      <w:kern w:val="3"/>
      <w:sz w:val="24"/>
      <w:szCs w:val="22"/>
    </w:rPr>
  </w:style>
  <w:style w:type="character" w:customStyle="1" w:styleId="BodyTextIndent2Char">
    <w:name w:val="Body Text Indent 2 Char"/>
    <w:rPr>
      <w:rFonts w:eastAsia="新細明體" w:cs="Times New Roman"/>
      <w:kern w:val="3"/>
      <w:sz w:val="24"/>
      <w:lang w:val="en-US" w:eastAsia="zh-TW"/>
    </w:rPr>
  </w:style>
  <w:style w:type="paragraph" w:styleId="31">
    <w:name w:val="Body Text Indent 3"/>
    <w:basedOn w:val="a0"/>
    <w:pPr>
      <w:spacing w:after="120"/>
      <w:ind w:left="480"/>
    </w:pPr>
    <w:rPr>
      <w:sz w:val="16"/>
      <w:szCs w:val="16"/>
    </w:rPr>
  </w:style>
  <w:style w:type="character" w:customStyle="1" w:styleId="32">
    <w:name w:val="本文縮排 3 字元"/>
    <w:rPr>
      <w:kern w:val="3"/>
      <w:sz w:val="16"/>
      <w:szCs w:val="16"/>
    </w:rPr>
  </w:style>
  <w:style w:type="character" w:customStyle="1" w:styleId="BodyTextIndent3Char">
    <w:name w:val="Body Text Indent 3 Char"/>
    <w:rPr>
      <w:rFonts w:eastAsia="新細明體" w:cs="Times New Roman"/>
      <w:kern w:val="3"/>
      <w:sz w:val="16"/>
      <w:lang w:val="en-US" w:eastAsia="zh-TW"/>
    </w:rPr>
  </w:style>
  <w:style w:type="paragraph" w:customStyle="1" w:styleId="Standard">
    <w:name w:val="Standard"/>
    <w:pPr>
      <w:suppressAutoHyphens/>
    </w:pPr>
    <w:rPr>
      <w:rFonts w:ascii="Times New Roman" w:hAnsi="Times New Roman"/>
      <w:kern w:val="3"/>
    </w:rPr>
  </w:style>
  <w:style w:type="paragraph" w:customStyle="1" w:styleId="Textbody">
    <w:name w:val="Text body"/>
    <w:basedOn w:val="Standard"/>
    <w:pPr>
      <w:jc w:val="both"/>
    </w:pPr>
    <w:rPr>
      <w:rFonts w:ascii="標楷體" w:eastAsia="標楷體" w:hAnsi="標楷體" w:cs="標楷體"/>
    </w:rPr>
  </w:style>
  <w:style w:type="paragraph" w:customStyle="1" w:styleId="Textbodyindent">
    <w:name w:val="Text body indent"/>
    <w:basedOn w:val="Standard"/>
    <w:pPr>
      <w:spacing w:after="120"/>
      <w:ind w:left="480"/>
    </w:pPr>
  </w:style>
  <w:style w:type="paragraph" w:customStyle="1" w:styleId="Default">
    <w:name w:val="Default"/>
    <w:pPr>
      <w:suppressAutoHyphens/>
      <w:autoSpaceDE w:val="0"/>
    </w:pPr>
    <w:rPr>
      <w:rFonts w:ascii="Times New Roman" w:hAnsi="Times New Roman"/>
      <w:color w:val="000000"/>
    </w:rPr>
  </w:style>
  <w:style w:type="character" w:styleId="af9">
    <w:name w:val="line number"/>
    <w:rPr>
      <w:rFonts w:cs="Times New Roman"/>
    </w:rPr>
  </w:style>
  <w:style w:type="paragraph" w:styleId="afa">
    <w:name w:val="Body Text"/>
    <w:basedOn w:val="a0"/>
    <w:pPr>
      <w:spacing w:after="120"/>
    </w:pPr>
  </w:style>
  <w:style w:type="character" w:customStyle="1" w:styleId="afb">
    <w:name w:val="本文 字元"/>
    <w:rPr>
      <w:kern w:val="3"/>
      <w:sz w:val="24"/>
      <w:szCs w:val="22"/>
    </w:rPr>
  </w:style>
  <w:style w:type="character" w:customStyle="1" w:styleId="BodyTextChar">
    <w:name w:val="Body Text Char"/>
    <w:rPr>
      <w:rFonts w:eastAsia="新細明體" w:cs="Times New Roman"/>
      <w:kern w:val="3"/>
      <w:sz w:val="24"/>
      <w:lang w:val="en-US" w:eastAsia="zh-TW"/>
    </w:rPr>
  </w:style>
  <w:style w:type="character" w:styleId="afc">
    <w:name w:val="page number"/>
    <w:rPr>
      <w:rFonts w:cs="Times New Roman"/>
    </w:rPr>
  </w:style>
  <w:style w:type="paragraph" w:customStyle="1" w:styleId="dash5167-6587-9f4a-982d">
    <w:name w:val="dash5167-6587-9f4a-982d"/>
    <w:basedOn w:val="a0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styleId="afd">
    <w:name w:val="Normal Indent"/>
    <w:basedOn w:val="a0"/>
    <w:pPr>
      <w:ind w:left="480"/>
    </w:pPr>
    <w:rPr>
      <w:rFonts w:ascii="Times New Roman" w:eastAsia="標楷體" w:hAnsi="Times New Roman"/>
      <w:szCs w:val="20"/>
    </w:rPr>
  </w:style>
  <w:style w:type="paragraph" w:customStyle="1" w:styleId="a">
    <w:name w:val="處室工作報告"/>
    <w:basedOn w:val="a0"/>
    <w:pPr>
      <w:numPr>
        <w:numId w:val="1"/>
      </w:numPr>
      <w:spacing w:line="360" w:lineRule="exact"/>
    </w:pPr>
    <w:rPr>
      <w:rFonts w:ascii="Times New Roman" w:eastAsia="標楷體" w:hAnsi="Times New Roman"/>
      <w:bCs/>
      <w:sz w:val="26"/>
      <w:szCs w:val="20"/>
    </w:rPr>
  </w:style>
  <w:style w:type="paragraph" w:customStyle="1" w:styleId="33">
    <w:name w:val="3報告內容"/>
    <w:basedOn w:val="a0"/>
    <w:pPr>
      <w:tabs>
        <w:tab w:val="num" w:pos="720"/>
      </w:tabs>
      <w:spacing w:line="360" w:lineRule="exact"/>
      <w:ind w:left="720" w:hanging="720"/>
    </w:pPr>
    <w:rPr>
      <w:rFonts w:ascii="Times New Roman" w:eastAsia="標楷體" w:hAnsi="Times New Roman"/>
      <w:sz w:val="26"/>
      <w:szCs w:val="20"/>
    </w:rPr>
  </w:style>
  <w:style w:type="paragraph" w:customStyle="1" w:styleId="23">
    <w:name w:val="2組別"/>
    <w:basedOn w:val="a0"/>
    <w:pPr>
      <w:spacing w:line="440" w:lineRule="atLeast"/>
      <w:ind w:left="360"/>
    </w:pPr>
    <w:rPr>
      <w:rFonts w:ascii="標楷體" w:eastAsia="標楷體" w:hAnsi="標楷體"/>
      <w:sz w:val="26"/>
      <w:szCs w:val="20"/>
    </w:rPr>
  </w:style>
  <w:style w:type="paragraph" w:customStyle="1" w:styleId="25pt">
    <w:name w:val="樣式 說明 + 行距:  固定行高 25 pt"/>
    <w:basedOn w:val="a0"/>
    <w:pPr>
      <w:tabs>
        <w:tab w:val="num" w:pos="720"/>
      </w:tabs>
      <w:spacing w:line="500" w:lineRule="exact"/>
      <w:ind w:left="720" w:hanging="720"/>
    </w:pPr>
    <w:rPr>
      <w:rFonts w:ascii="Arial" w:eastAsia="標楷體" w:hAnsi="Arial" w:cs="新細明體"/>
      <w:sz w:val="32"/>
      <w:szCs w:val="20"/>
    </w:rPr>
  </w:style>
  <w:style w:type="paragraph" w:customStyle="1" w:styleId="11">
    <w:name w:val="1處室別"/>
    <w:basedOn w:val="a0"/>
    <w:pPr>
      <w:tabs>
        <w:tab w:val="num" w:pos="720"/>
      </w:tabs>
      <w:ind w:left="720" w:hanging="720"/>
    </w:pPr>
    <w:rPr>
      <w:rFonts w:ascii="Times New Roman" w:eastAsia="標楷體" w:hAnsi="Times New Roman"/>
      <w:sz w:val="26"/>
      <w:szCs w:val="20"/>
    </w:rPr>
  </w:style>
  <w:style w:type="paragraph" w:customStyle="1" w:styleId="12">
    <w:name w:val="標題1"/>
    <w:basedOn w:val="a0"/>
    <w:next w:val="afa"/>
    <w:pPr>
      <w:keepNext/>
      <w:spacing w:before="240" w:after="120"/>
    </w:pPr>
    <w:rPr>
      <w:rFonts w:ascii="DejaVu Sans" w:hAnsi="DejaVu Sans" w:cs="DejaVu Sans"/>
      <w:kern w:val="0"/>
      <w:sz w:val="28"/>
      <w:szCs w:val="28"/>
    </w:rPr>
  </w:style>
  <w:style w:type="paragraph" w:customStyle="1" w:styleId="afe">
    <w:name w:val="主旨說明"/>
    <w:basedOn w:val="a0"/>
    <w:pPr>
      <w:tabs>
        <w:tab w:val="num" w:pos="720"/>
      </w:tabs>
      <w:spacing w:line="500" w:lineRule="exact"/>
      <w:ind w:left="720" w:hanging="720"/>
    </w:pPr>
    <w:rPr>
      <w:rFonts w:ascii="Times New Roman" w:eastAsia="標楷體" w:hAnsi="Times New Roman"/>
      <w:sz w:val="32"/>
      <w:szCs w:val="32"/>
    </w:rPr>
  </w:style>
  <w:style w:type="character" w:styleId="aff">
    <w:name w:val="annotation reference"/>
    <w:rPr>
      <w:rFonts w:cs="Times New Roman"/>
      <w:sz w:val="18"/>
    </w:rPr>
  </w:style>
  <w:style w:type="paragraph" w:styleId="aff0">
    <w:name w:val="annotation text"/>
    <w:basedOn w:val="a0"/>
    <w:rPr>
      <w:rFonts w:ascii="Times New Roman" w:eastAsia="標楷體" w:hAnsi="Times New Roman"/>
      <w:szCs w:val="20"/>
    </w:rPr>
  </w:style>
  <w:style w:type="character" w:customStyle="1" w:styleId="aff1">
    <w:name w:val="註解文字 字元"/>
    <w:rPr>
      <w:rFonts w:ascii="Times New Roman" w:eastAsia="標楷體" w:hAnsi="Times New Roman"/>
      <w:kern w:val="3"/>
      <w:sz w:val="24"/>
    </w:rPr>
  </w:style>
  <w:style w:type="character" w:customStyle="1" w:styleId="CommentTextChar">
    <w:name w:val="Comment Text Char"/>
    <w:rPr>
      <w:rFonts w:eastAsia="標楷體" w:cs="Times New Roman"/>
      <w:kern w:val="3"/>
      <w:sz w:val="24"/>
      <w:lang w:val="en-US" w:eastAsia="zh-TW"/>
    </w:rPr>
  </w:style>
  <w:style w:type="paragraph" w:styleId="aff2">
    <w:name w:val="annotation subject"/>
    <w:basedOn w:val="aff0"/>
    <w:next w:val="aff0"/>
    <w:rPr>
      <w:b/>
      <w:bCs/>
      <w:szCs w:val="24"/>
    </w:rPr>
  </w:style>
  <w:style w:type="character" w:customStyle="1" w:styleId="aff3">
    <w:name w:val="註解主旨 字元"/>
    <w:rPr>
      <w:rFonts w:ascii="Times New Roman" w:eastAsia="標楷體" w:hAnsi="Times New Roman"/>
      <w:b/>
      <w:bCs/>
      <w:kern w:val="3"/>
      <w:sz w:val="24"/>
      <w:szCs w:val="24"/>
    </w:rPr>
  </w:style>
  <w:style w:type="character" w:customStyle="1" w:styleId="CommentSubjectChar">
    <w:name w:val="Comment Subject Char"/>
    <w:rPr>
      <w:rFonts w:ascii="Times New Roman" w:eastAsia="新細明體" w:hAnsi="Times New Roman" w:cs="Times New Roman"/>
      <w:b/>
      <w:kern w:val="3"/>
      <w:sz w:val="20"/>
      <w:szCs w:val="20"/>
      <w:lang w:val="en-US" w:eastAsia="zh-TW"/>
    </w:rPr>
  </w:style>
  <w:style w:type="character" w:styleId="aff4">
    <w:name w:val="Hyperlink"/>
    <w:rPr>
      <w:rFonts w:cs="Times New Roman"/>
      <w:color w:val="0000FF"/>
      <w:u w:val="single"/>
    </w:rPr>
  </w:style>
  <w:style w:type="paragraph" w:customStyle="1" w:styleId="xl27">
    <w:name w:val="xl27"/>
    <w:basedOn w:val="a0"/>
    <w:pPr>
      <w:widowControl/>
      <w:spacing w:before="100" w:after="100"/>
      <w:jc w:val="center"/>
    </w:pPr>
    <w:rPr>
      <w:rFonts w:ascii="新細明體" w:hAnsi="新細明體"/>
      <w:kern w:val="0"/>
      <w:sz w:val="20"/>
      <w:szCs w:val="20"/>
    </w:rPr>
  </w:style>
  <w:style w:type="paragraph" w:customStyle="1" w:styleId="style8">
    <w:name w:val="style8"/>
    <w:basedOn w:val="a0"/>
    <w:pPr>
      <w:widowControl/>
      <w:spacing w:before="100" w:after="100"/>
    </w:pPr>
    <w:rPr>
      <w:rFonts w:ascii="新細明體" w:hAnsi="新細明體" w:cs="新細明體"/>
      <w:color w:val="000033"/>
      <w:kern w:val="0"/>
      <w:szCs w:val="24"/>
    </w:rPr>
  </w:style>
  <w:style w:type="character" w:styleId="aff5">
    <w:name w:val="Strong"/>
    <w:rPr>
      <w:rFonts w:cs="Times New Roman"/>
      <w:b/>
    </w:rPr>
  </w:style>
  <w:style w:type="paragraph" w:customStyle="1" w:styleId="p">
    <w:name w:val="p"/>
    <w:basedOn w:val="a0"/>
    <w:pPr>
      <w:widowControl/>
      <w:spacing w:before="100" w:after="100" w:line="400" w:lineRule="atLeast"/>
      <w:ind w:left="856" w:right="856" w:firstLine="48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p3">
    <w:name w:val="p3"/>
    <w:basedOn w:val="a0"/>
    <w:pPr>
      <w:widowControl/>
      <w:spacing w:before="100" w:after="100" w:line="400" w:lineRule="atLeast"/>
      <w:ind w:left="480" w:right="856" w:hanging="480"/>
    </w:pPr>
    <w:rPr>
      <w:rFonts w:ascii="新細明體" w:hAnsi="新細明體" w:cs="新細明體"/>
      <w:color w:val="000000"/>
      <w:kern w:val="0"/>
      <w:szCs w:val="24"/>
    </w:rPr>
  </w:style>
  <w:style w:type="character" w:customStyle="1" w:styleId="style21">
    <w:name w:val="style21"/>
    <w:rPr>
      <w:sz w:val="18"/>
    </w:rPr>
  </w:style>
  <w:style w:type="character" w:customStyle="1" w:styleId="unnamed1">
    <w:name w:val="unnamed1"/>
    <w:rPr>
      <w:rFonts w:cs="Times New Roman"/>
    </w:rPr>
  </w:style>
  <w:style w:type="character" w:customStyle="1" w:styleId="a61">
    <w:name w:val="a61"/>
    <w:rPr>
      <w:rFonts w:ascii="s?u" w:hAnsi="s?u"/>
      <w:color w:val="auto"/>
      <w:sz w:val="18"/>
    </w:rPr>
  </w:style>
  <w:style w:type="paragraph" w:customStyle="1" w:styleId="aff6">
    <w:name w:val="一、"/>
    <w:basedOn w:val="a0"/>
    <w:autoRedefine/>
    <w:pPr>
      <w:spacing w:line="480" w:lineRule="exact"/>
    </w:pPr>
    <w:rPr>
      <w:rFonts w:ascii="Times New Roman" w:eastAsia="標楷體" w:hAnsi="Times New Roman"/>
      <w:szCs w:val="24"/>
    </w:rPr>
  </w:style>
  <w:style w:type="paragraph" w:customStyle="1" w:styleId="aff7">
    <w:name w:val="(一)"/>
    <w:basedOn w:val="aff6"/>
    <w:rPr>
      <w:kern w:val="0"/>
      <w:sz w:val="20"/>
    </w:rPr>
  </w:style>
  <w:style w:type="paragraph" w:customStyle="1" w:styleId="aff8">
    <w:name w:val="齊"/>
    <w:basedOn w:val="a0"/>
    <w:pPr>
      <w:spacing w:line="440" w:lineRule="exact"/>
    </w:pPr>
    <w:rPr>
      <w:rFonts w:ascii="Times New Roman" w:eastAsia="標楷體" w:hAnsi="Times New Roman"/>
      <w:sz w:val="28"/>
      <w:szCs w:val="24"/>
    </w:rPr>
  </w:style>
  <w:style w:type="paragraph" w:customStyle="1" w:styleId="120">
    <w:name w:val="12表中"/>
    <w:basedOn w:val="a0"/>
    <w:pPr>
      <w:spacing w:line="320" w:lineRule="exact"/>
      <w:jc w:val="center"/>
    </w:pPr>
    <w:rPr>
      <w:rFonts w:ascii="標楷體" w:eastAsia="標楷體" w:hAnsi="標楷體"/>
      <w:kern w:val="0"/>
      <w:szCs w:val="20"/>
    </w:rPr>
  </w:style>
  <w:style w:type="paragraph" w:styleId="24">
    <w:name w:val="Body Text 2"/>
    <w:basedOn w:val="a0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25">
    <w:name w:val="本文 2 字元"/>
    <w:rPr>
      <w:rFonts w:ascii="Times New Roman" w:hAnsi="Times New Roman"/>
      <w:kern w:val="3"/>
      <w:sz w:val="24"/>
      <w:szCs w:val="24"/>
    </w:rPr>
  </w:style>
  <w:style w:type="character" w:customStyle="1" w:styleId="BodyText2Char">
    <w:name w:val="Body Text 2 Char"/>
    <w:rPr>
      <w:rFonts w:eastAsia="新細明體" w:cs="Times New Roman"/>
      <w:kern w:val="3"/>
      <w:sz w:val="24"/>
      <w:lang w:val="en-US" w:eastAsia="zh-TW"/>
    </w:rPr>
  </w:style>
  <w:style w:type="paragraph" w:styleId="aff9">
    <w:name w:val="endnote text"/>
    <w:basedOn w:val="a0"/>
    <w:rPr>
      <w:rFonts w:ascii="細明體" w:eastAsia="細明體" w:hAnsi="細明體"/>
      <w:kern w:val="0"/>
      <w:szCs w:val="20"/>
    </w:rPr>
  </w:style>
  <w:style w:type="character" w:customStyle="1" w:styleId="affa">
    <w:name w:val="章節附註文字 字元"/>
    <w:rPr>
      <w:rFonts w:ascii="細明體" w:eastAsia="細明體" w:hAnsi="細明體"/>
      <w:sz w:val="24"/>
    </w:rPr>
  </w:style>
  <w:style w:type="character" w:customStyle="1" w:styleId="EndnoteTextChar">
    <w:name w:val="Endnote Text Char"/>
    <w:rPr>
      <w:rFonts w:ascii="細明體" w:eastAsia="細明體" w:hAnsi="細明體" w:cs="Times New Roman"/>
      <w:sz w:val="24"/>
      <w:lang w:val="en-US" w:eastAsia="zh-TW"/>
    </w:rPr>
  </w:style>
  <w:style w:type="character" w:customStyle="1" w:styleId="fonestyle8">
    <w:name w:val="fone style8"/>
    <w:rPr>
      <w:rFonts w:cs="Times New Roman"/>
    </w:rPr>
  </w:style>
  <w:style w:type="paragraph" w:customStyle="1" w:styleId="affb">
    <w:name w:val="標題一"/>
    <w:basedOn w:val="a0"/>
    <w:autoRedefine/>
    <w:pPr>
      <w:pBdr>
        <w:top w:val="dotted" w:sz="4" w:space="1" w:color="000000"/>
        <w:bottom w:val="threeDEngrave" w:sz="6" w:space="1" w:color="000000"/>
      </w:pBdr>
      <w:shd w:val="clear" w:color="auto" w:fill="FFFFFF"/>
      <w:spacing w:after="240" w:line="360" w:lineRule="atLeast"/>
      <w:jc w:val="center"/>
    </w:pPr>
    <w:rPr>
      <w:rFonts w:ascii="標楷體" w:eastAsia="標楷體" w:hAnsi="標楷體"/>
      <w:spacing w:val="6"/>
      <w:kern w:val="0"/>
      <w:sz w:val="36"/>
      <w:szCs w:val="20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0"/>
    </w:rPr>
  </w:style>
  <w:style w:type="character" w:customStyle="1" w:styleId="HTML0">
    <w:name w:val="HTML 預設格式 字元"/>
    <w:rPr>
      <w:rFonts w:ascii="細明體" w:eastAsia="細明體" w:hAnsi="細明體"/>
    </w:rPr>
  </w:style>
  <w:style w:type="character" w:customStyle="1" w:styleId="HTMLPreformattedChar">
    <w:name w:val="HTML Preformatted Char"/>
    <w:rPr>
      <w:rFonts w:ascii="細明體" w:eastAsia="細明體" w:hAnsi="細明體" w:cs="Times New Roman"/>
      <w:lang w:val="en-US" w:eastAsia="zh-TW"/>
    </w:rPr>
  </w:style>
  <w:style w:type="paragraph" w:styleId="affc">
    <w:name w:val="Date"/>
    <w:basedOn w:val="a0"/>
    <w:next w:val="a0"/>
    <w:pPr>
      <w:jc w:val="right"/>
    </w:pPr>
    <w:rPr>
      <w:rFonts w:ascii="新細明體" w:hAnsi="新細明體"/>
      <w:kern w:val="0"/>
      <w:sz w:val="20"/>
      <w:szCs w:val="24"/>
    </w:rPr>
  </w:style>
  <w:style w:type="character" w:customStyle="1" w:styleId="affd">
    <w:name w:val="日期 字元"/>
    <w:rPr>
      <w:rFonts w:ascii="新細明體" w:hAnsi="新細明體"/>
      <w:szCs w:val="24"/>
    </w:rPr>
  </w:style>
  <w:style w:type="character" w:customStyle="1" w:styleId="DateChar">
    <w:name w:val="Date Char"/>
    <w:rPr>
      <w:rFonts w:ascii="新細明體" w:eastAsia="新細明體" w:hAnsi="新細明體" w:cs="Times New Roman"/>
      <w:lang w:val="en-US" w:eastAsia="zh-TW"/>
    </w:rPr>
  </w:style>
  <w:style w:type="character" w:styleId="affe">
    <w:name w:val="FollowedHyperlink"/>
    <w:rPr>
      <w:rFonts w:cs="Times New Roman"/>
      <w:color w:val="800080"/>
      <w:u w:val="single"/>
    </w:rPr>
  </w:style>
  <w:style w:type="paragraph" w:customStyle="1" w:styleId="font5">
    <w:name w:val="font5"/>
    <w:basedOn w:val="a0"/>
    <w:pPr>
      <w:widowControl/>
      <w:spacing w:before="100" w:after="100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0"/>
    <w:pPr>
      <w:widowControl/>
      <w:spacing w:before="100" w:after="100"/>
    </w:pPr>
    <w:rPr>
      <w:rFonts w:ascii="新細明體" w:hAnsi="新細明體" w:cs="新細明體"/>
      <w:color w:val="800080"/>
      <w:kern w:val="0"/>
      <w:szCs w:val="24"/>
      <w:u w:val="single"/>
    </w:rPr>
  </w:style>
  <w:style w:type="paragraph" w:customStyle="1" w:styleId="font7">
    <w:name w:val="font7"/>
    <w:basedOn w:val="a0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font8">
    <w:name w:val="font8"/>
    <w:basedOn w:val="a0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font9">
    <w:name w:val="font9"/>
    <w:basedOn w:val="a0"/>
    <w:pPr>
      <w:widowControl/>
      <w:spacing w:before="100" w:after="100"/>
    </w:pPr>
    <w:rPr>
      <w:rFonts w:ascii="Times New Roman" w:hAnsi="Times New Roman"/>
      <w:kern w:val="0"/>
      <w:sz w:val="28"/>
      <w:szCs w:val="28"/>
    </w:rPr>
  </w:style>
  <w:style w:type="paragraph" w:customStyle="1" w:styleId="font10">
    <w:name w:val="font10"/>
    <w:basedOn w:val="a0"/>
    <w:pPr>
      <w:widowControl/>
      <w:spacing w:before="100" w:after="100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65">
    <w:name w:val="xl6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6">
    <w:name w:val="xl66"/>
    <w:basedOn w:val="a0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67">
    <w:name w:val="xl67"/>
    <w:basedOn w:val="a0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8">
    <w:name w:val="xl68"/>
    <w:basedOn w:val="a0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9">
    <w:name w:val="xl6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0">
    <w:name w:val="xl7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71">
    <w:name w:val="xl71"/>
    <w:basedOn w:val="a0"/>
    <w:pPr>
      <w:widowControl/>
      <w:spacing w:before="100" w:after="100"/>
    </w:pPr>
    <w:rPr>
      <w:rFonts w:ascii="新細明體" w:hAnsi="新細明體" w:cs="新細明體"/>
      <w:b/>
      <w:bCs/>
      <w:kern w:val="0"/>
      <w:szCs w:val="24"/>
    </w:rPr>
  </w:style>
  <w:style w:type="paragraph" w:customStyle="1" w:styleId="xl72">
    <w:name w:val="xl7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3">
    <w:name w:val="xl7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4">
    <w:name w:val="xl7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5">
    <w:name w:val="xl7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76">
    <w:name w:val="xl76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7">
    <w:name w:val="xl7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0"/>
    <w:pPr>
      <w:widowControl/>
      <w:spacing w:before="100" w:after="100"/>
      <w:jc w:val="center"/>
    </w:pPr>
    <w:rPr>
      <w:rFonts w:ascii="Times New Roman" w:hAnsi="Times New Roman"/>
      <w:kern w:val="0"/>
      <w:sz w:val="28"/>
      <w:szCs w:val="28"/>
    </w:rPr>
  </w:style>
  <w:style w:type="paragraph" w:customStyle="1" w:styleId="xl79">
    <w:name w:val="xl7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0">
    <w:name w:val="xl8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1">
    <w:name w:val="xl8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character" w:styleId="afff">
    <w:name w:val="Emphasis"/>
    <w:rPr>
      <w:rFonts w:cs="Times New Roman"/>
      <w:i/>
    </w:rPr>
  </w:style>
  <w:style w:type="paragraph" w:styleId="afff0">
    <w:name w:val="List Bullet"/>
    <w:basedOn w:val="a0"/>
    <w:autoRedefine/>
    <w:pPr>
      <w:tabs>
        <w:tab w:val="left" w:pos="361"/>
      </w:tabs>
      <w:ind w:left="361" w:hanging="360"/>
    </w:pPr>
    <w:rPr>
      <w:rFonts w:ascii="Times New Roman" w:hAnsi="Times New Roman"/>
      <w:szCs w:val="24"/>
    </w:rPr>
  </w:style>
  <w:style w:type="paragraph" w:customStyle="1" w:styleId="xl17">
    <w:name w:val="xl1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18">
    <w:name w:val="xl18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9">
    <w:name w:val="xl19"/>
    <w:basedOn w:val="a0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0">
    <w:name w:val="xl2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1">
    <w:name w:val="xl2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2">
    <w:name w:val="xl22"/>
    <w:basedOn w:val="a0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3">
    <w:name w:val="xl2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4">
    <w:name w:val="xl2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5">
    <w:name w:val="xl2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6">
    <w:name w:val="xl26"/>
    <w:basedOn w:val="a0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9">
    <w:name w:val="xl2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30">
    <w:name w:val="xl3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1">
    <w:name w:val="xl31"/>
    <w:basedOn w:val="a0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2">
    <w:name w:val="xl3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3">
    <w:name w:val="xl3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4">
    <w:name w:val="xl3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5">
    <w:name w:val="xl3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6">
    <w:name w:val="xl36"/>
    <w:basedOn w:val="a0"/>
    <w:pPr>
      <w:widowControl/>
      <w:spacing w:before="100" w:after="100"/>
    </w:pPr>
    <w:rPr>
      <w:rFonts w:ascii="新細明體" w:hAnsi="新細明體" w:cs="新細明體"/>
      <w:color w:val="333333"/>
      <w:kern w:val="0"/>
      <w:sz w:val="20"/>
      <w:szCs w:val="20"/>
    </w:rPr>
  </w:style>
  <w:style w:type="paragraph" w:customStyle="1" w:styleId="xl37">
    <w:name w:val="xl3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8">
    <w:name w:val="xl38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9">
    <w:name w:val="xl3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40">
    <w:name w:val="xl4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1">
    <w:name w:val="xl4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42">
    <w:name w:val="xl42"/>
    <w:basedOn w:val="a0"/>
    <w:pPr>
      <w:widowControl/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3">
    <w:name w:val="xl4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styleId="afff1">
    <w:name w:val="Block Text"/>
    <w:basedOn w:val="a0"/>
    <w:pPr>
      <w:widowControl/>
      <w:spacing w:before="100" w:after="100"/>
    </w:pPr>
    <w:rPr>
      <w:rFonts w:ascii="新細明體" w:hAnsi="新細明體"/>
      <w:kern w:val="0"/>
      <w:szCs w:val="24"/>
    </w:rPr>
  </w:style>
  <w:style w:type="paragraph" w:styleId="34">
    <w:name w:val="Body Text 3"/>
    <w:basedOn w:val="a0"/>
    <w:pPr>
      <w:spacing w:line="240" w:lineRule="exact"/>
    </w:pPr>
    <w:rPr>
      <w:rFonts w:ascii="標楷體" w:eastAsia="標楷體" w:hAnsi="標楷體"/>
      <w:sz w:val="22"/>
      <w:szCs w:val="20"/>
    </w:rPr>
  </w:style>
  <w:style w:type="character" w:customStyle="1" w:styleId="35">
    <w:name w:val="本文 3 字元"/>
    <w:rPr>
      <w:rFonts w:ascii="標楷體" w:eastAsia="標楷體" w:hAnsi="標楷體"/>
      <w:kern w:val="3"/>
      <w:sz w:val="22"/>
    </w:rPr>
  </w:style>
  <w:style w:type="character" w:customStyle="1" w:styleId="BodyText3Char">
    <w:name w:val="Body Text 3 Char"/>
    <w:rPr>
      <w:rFonts w:ascii="標楷體" w:eastAsia="標楷體" w:hAnsi="標楷體" w:cs="Times New Roman"/>
      <w:kern w:val="3"/>
      <w:sz w:val="22"/>
      <w:lang w:val="en-US" w:eastAsia="zh-TW"/>
    </w:rPr>
  </w:style>
  <w:style w:type="paragraph" w:styleId="13">
    <w:name w:val="toc 1"/>
    <w:basedOn w:val="a0"/>
    <w:next w:val="a0"/>
    <w:autoRedefine/>
    <w:pPr>
      <w:tabs>
        <w:tab w:val="left" w:pos="567"/>
        <w:tab w:val="right" w:leader="dot" w:pos="9016"/>
      </w:tabs>
      <w:spacing w:line="340" w:lineRule="exact"/>
    </w:pPr>
    <w:rPr>
      <w:rFonts w:ascii="Times New Roman" w:eastAsia="標楷體" w:hAnsi="Times New Roman"/>
      <w:bCs/>
      <w:caps/>
      <w:color w:val="000000"/>
      <w:sz w:val="28"/>
      <w:szCs w:val="28"/>
      <w:lang w:val="sq-AL"/>
    </w:rPr>
  </w:style>
  <w:style w:type="paragraph" w:styleId="26">
    <w:name w:val="toc 2"/>
    <w:basedOn w:val="a0"/>
    <w:next w:val="a0"/>
    <w:autoRedefine/>
    <w:pPr>
      <w:tabs>
        <w:tab w:val="left" w:pos="1200"/>
        <w:tab w:val="right" w:leader="dot" w:pos="9016"/>
      </w:tabs>
      <w:spacing w:line="440" w:lineRule="exact"/>
      <w:ind w:left="238" w:firstLine="328"/>
    </w:pPr>
    <w:rPr>
      <w:rFonts w:ascii="標楷體" w:eastAsia="標楷體" w:hAnsi="標楷體"/>
      <w:smallCaps/>
      <w:sz w:val="28"/>
      <w:szCs w:val="28"/>
    </w:rPr>
  </w:style>
  <w:style w:type="paragraph" w:customStyle="1" w:styleId="112">
    <w:name w:val="樣式 標題 1 + (拉丁) 標楷體 (中文) 標楷體 12 點 非粗體 行距:  單行間距"/>
    <w:basedOn w:val="1"/>
    <w:pPr>
      <w:spacing w:line="240" w:lineRule="auto"/>
    </w:pPr>
    <w:rPr>
      <w:rFonts w:ascii="標楷體" w:eastAsia="標楷體" w:hAnsi="標楷體"/>
      <w:b w:val="0"/>
      <w:bCs w:val="0"/>
      <w:sz w:val="40"/>
      <w:szCs w:val="24"/>
    </w:rPr>
  </w:style>
  <w:style w:type="paragraph" w:customStyle="1" w:styleId="2TimesNewRoman12085">
    <w:name w:val="樣式 標題 2 + (拉丁) Times New Roman (中文) 標楷體 12 點 非粗體 套用前:  0.85 ... 字元"/>
    <w:basedOn w:val="2"/>
    <w:pPr>
      <w:spacing w:line="240" w:lineRule="auto"/>
      <w:ind w:left="480"/>
    </w:pPr>
    <w:rPr>
      <w:rFonts w:eastAsia="標楷體"/>
      <w:sz w:val="28"/>
      <w:szCs w:val="24"/>
    </w:rPr>
  </w:style>
  <w:style w:type="paragraph" w:customStyle="1" w:styleId="2TimesNewRoman120850">
    <w:name w:val="樣式 樣式 標題 2 + (拉丁) Times New Roman (中文) 標楷體 12 點 非粗體 套用前:  0.85 ...."/>
    <w:basedOn w:val="2TimesNewRoman12085"/>
  </w:style>
  <w:style w:type="character" w:customStyle="1" w:styleId="2TimesNewRoman120851">
    <w:name w:val="樣式 標題 2 + (拉丁) Times New Roman (中文) 標楷體 12 點 非粗體 套用前:  0.85 ... 字元 字元"/>
    <w:rPr>
      <w:rFonts w:ascii="Arial" w:eastAsia="標楷體" w:hAnsi="Arial"/>
      <w:b/>
      <w:kern w:val="3"/>
      <w:sz w:val="24"/>
      <w:lang w:val="en-US" w:eastAsia="zh-TW"/>
    </w:rPr>
  </w:style>
  <w:style w:type="character" w:customStyle="1" w:styleId="2TimesNewRoman120852">
    <w:name w:val="樣式 樣式 標題 2 + (拉丁) Times New Roman (中文) 標楷體 12 點 非粗體 套用前:  0.85 .... 字元"/>
    <w:rPr>
      <w:rFonts w:ascii="Arial" w:eastAsia="標楷體" w:hAnsi="Arial" w:cs="Times New Roman"/>
      <w:b/>
      <w:bCs/>
      <w:kern w:val="3"/>
      <w:sz w:val="24"/>
      <w:szCs w:val="24"/>
      <w:lang w:val="en-US" w:eastAsia="zh-TW" w:bidi="ar-SA"/>
    </w:rPr>
  </w:style>
  <w:style w:type="character" w:customStyle="1" w:styleId="grame">
    <w:name w:val="grame"/>
    <w:rPr>
      <w:rFonts w:cs="Times New Roman"/>
    </w:rPr>
  </w:style>
  <w:style w:type="paragraph" w:styleId="36">
    <w:name w:val="toc 3"/>
    <w:basedOn w:val="a0"/>
    <w:next w:val="a0"/>
    <w:autoRedefine/>
    <w:pPr>
      <w:ind w:left="480"/>
    </w:pPr>
    <w:rPr>
      <w:rFonts w:ascii="Times New Roman" w:hAnsi="Times New Roman"/>
      <w:i/>
      <w:iCs/>
      <w:sz w:val="20"/>
      <w:szCs w:val="20"/>
    </w:rPr>
  </w:style>
  <w:style w:type="paragraph" w:styleId="40">
    <w:name w:val="toc 4"/>
    <w:basedOn w:val="a0"/>
    <w:next w:val="a0"/>
    <w:autoRedefine/>
    <w:pPr>
      <w:ind w:left="720"/>
    </w:pPr>
    <w:rPr>
      <w:rFonts w:ascii="Times New Roman" w:hAnsi="Times New Roman"/>
      <w:sz w:val="18"/>
      <w:szCs w:val="18"/>
    </w:rPr>
  </w:style>
  <w:style w:type="paragraph" w:styleId="50">
    <w:name w:val="toc 5"/>
    <w:basedOn w:val="a0"/>
    <w:next w:val="a0"/>
    <w:autoRedefine/>
    <w:pPr>
      <w:ind w:left="960"/>
    </w:pPr>
    <w:rPr>
      <w:rFonts w:ascii="Times New Roman" w:hAnsi="Times New Roman"/>
      <w:sz w:val="18"/>
      <w:szCs w:val="18"/>
    </w:rPr>
  </w:style>
  <w:style w:type="paragraph" w:styleId="60">
    <w:name w:val="toc 6"/>
    <w:basedOn w:val="a0"/>
    <w:next w:val="a0"/>
    <w:autoRedefine/>
    <w:pPr>
      <w:ind w:left="1200"/>
    </w:pPr>
    <w:rPr>
      <w:rFonts w:ascii="Times New Roman" w:hAnsi="Times New Roman"/>
      <w:sz w:val="18"/>
      <w:szCs w:val="18"/>
    </w:rPr>
  </w:style>
  <w:style w:type="paragraph" w:styleId="7">
    <w:name w:val="toc 7"/>
    <w:basedOn w:val="a0"/>
    <w:next w:val="a0"/>
    <w:autoRedefine/>
    <w:pPr>
      <w:ind w:left="1440"/>
    </w:pPr>
    <w:rPr>
      <w:rFonts w:ascii="Times New Roman" w:hAnsi="Times New Roman"/>
      <w:sz w:val="18"/>
      <w:szCs w:val="18"/>
    </w:rPr>
  </w:style>
  <w:style w:type="paragraph" w:styleId="81">
    <w:name w:val="toc 8"/>
    <w:basedOn w:val="a0"/>
    <w:next w:val="a0"/>
    <w:autoRedefine/>
    <w:pPr>
      <w:ind w:left="1680"/>
    </w:pPr>
    <w:rPr>
      <w:rFonts w:ascii="Times New Roman" w:hAnsi="Times New Roman"/>
      <w:sz w:val="18"/>
      <w:szCs w:val="18"/>
    </w:rPr>
  </w:style>
  <w:style w:type="paragraph" w:styleId="9">
    <w:name w:val="toc 9"/>
    <w:basedOn w:val="a0"/>
    <w:next w:val="a0"/>
    <w:autoRedefine/>
    <w:pPr>
      <w:ind w:left="1920"/>
    </w:pPr>
    <w:rPr>
      <w:rFonts w:ascii="Times New Roman" w:hAnsi="Times New Roman"/>
      <w:sz w:val="18"/>
      <w:szCs w:val="18"/>
    </w:rPr>
  </w:style>
  <w:style w:type="character" w:customStyle="1" w:styleId="school">
    <w:name w:val="school"/>
    <w:rPr>
      <w:rFonts w:cs="Times New Roman"/>
    </w:rPr>
  </w:style>
  <w:style w:type="character" w:customStyle="1" w:styleId="style311">
    <w:name w:val="style311"/>
    <w:rPr>
      <w:color w:val="auto"/>
      <w:sz w:val="20"/>
    </w:rPr>
  </w:style>
  <w:style w:type="character" w:customStyle="1" w:styleId="style91">
    <w:name w:val="style91"/>
    <w:rPr>
      <w:rFonts w:ascii="新細明體" w:eastAsia="新細明體" w:hAnsi="新細明體"/>
      <w:sz w:val="18"/>
    </w:rPr>
  </w:style>
  <w:style w:type="paragraph" w:customStyle="1" w:styleId="02">
    <w:name w:val="02"/>
    <w:basedOn w:val="af2"/>
    <w:pPr>
      <w:ind w:left="624" w:hanging="624"/>
      <w:jc w:val="both"/>
    </w:pPr>
    <w:rPr>
      <w:rFonts w:ascii="標楷體" w:eastAsia="標楷體" w:hAnsi="標楷體" w:cs="Times New Roman"/>
      <w:sz w:val="28"/>
      <w:szCs w:val="20"/>
    </w:rPr>
  </w:style>
  <w:style w:type="paragraph" w:customStyle="1" w:styleId="03">
    <w:name w:val="03"/>
    <w:basedOn w:val="02"/>
    <w:pPr>
      <w:ind w:left="1191" w:hanging="1191"/>
    </w:pPr>
  </w:style>
  <w:style w:type="character" w:customStyle="1" w:styleId="41">
    <w:name w:val="字元 字元4"/>
    <w:rPr>
      <w:rFonts w:eastAsia="新細明體"/>
      <w:kern w:val="3"/>
      <w:lang w:val="en-US" w:eastAsia="zh-TW"/>
    </w:rPr>
  </w:style>
  <w:style w:type="paragraph" w:customStyle="1" w:styleId="27">
    <w:name w:val="標題2"/>
    <w:pPr>
      <w:suppressAutoHyphens/>
      <w:jc w:val="center"/>
    </w:pPr>
    <w:rPr>
      <w:rFonts w:ascii="Arial" w:hAnsi="Arial"/>
      <w:bCs/>
      <w:kern w:val="3"/>
      <w:sz w:val="36"/>
      <w:szCs w:val="52"/>
    </w:rPr>
  </w:style>
  <w:style w:type="character" w:customStyle="1" w:styleId="14">
    <w:name w:val="字元 字元1"/>
    <w:rPr>
      <w:kern w:val="3"/>
    </w:rPr>
  </w:style>
  <w:style w:type="character" w:customStyle="1" w:styleId="afff2">
    <w:name w:val="字元 字元"/>
    <w:rPr>
      <w:kern w:val="3"/>
    </w:rPr>
  </w:style>
  <w:style w:type="paragraph" w:customStyle="1" w:styleId="TimesNewRoman11">
    <w:name w:val="樣式 樣式 本文 + Times New Roman + 左:  1 字元 右:  1 字元"/>
    <w:basedOn w:val="a0"/>
    <w:pPr>
      <w:snapToGrid w:val="0"/>
      <w:spacing w:line="480" w:lineRule="atLeast"/>
      <w:ind w:firstLine="200"/>
      <w:jc w:val="both"/>
    </w:pPr>
    <w:rPr>
      <w:rFonts w:ascii="Times New Roman" w:eastAsia="標楷體" w:hAnsi="Times New Roman"/>
      <w:kern w:val="0"/>
      <w:sz w:val="28"/>
      <w:szCs w:val="28"/>
    </w:rPr>
  </w:style>
  <w:style w:type="character" w:customStyle="1" w:styleId="TimesNewRoman110">
    <w:name w:val="樣式 樣式 本文 + Times New Roman + 左:  1 字元 右:  1 字元 字元"/>
    <w:rPr>
      <w:rFonts w:eastAsia="標楷體"/>
      <w:sz w:val="24"/>
      <w:lang w:val="en-US" w:eastAsia="zh-TW"/>
    </w:rPr>
  </w:style>
  <w:style w:type="character" w:customStyle="1" w:styleId="28">
    <w:name w:val="字元 字元2"/>
    <w:rPr>
      <w:rFonts w:eastAsia="細明體"/>
      <w:b/>
      <w:spacing w:val="20"/>
      <w:kern w:val="3"/>
      <w:sz w:val="24"/>
      <w:lang w:val="en-US" w:eastAsia="zh-TW"/>
    </w:rPr>
  </w:style>
  <w:style w:type="paragraph" w:customStyle="1" w:styleId="-1">
    <w:name w:val="(一)-1"/>
    <w:basedOn w:val="a0"/>
    <w:pPr>
      <w:spacing w:line="480" w:lineRule="exact"/>
      <w:ind w:left="425"/>
      <w:jc w:val="both"/>
    </w:pPr>
    <w:rPr>
      <w:rFonts w:ascii="Times New Roman" w:eastAsia="標楷體" w:hAnsi="Times New Roman"/>
      <w:sz w:val="28"/>
      <w:szCs w:val="28"/>
    </w:rPr>
  </w:style>
  <w:style w:type="paragraph" w:customStyle="1" w:styleId="afff3">
    <w:name w:val="說明條列"/>
    <w:basedOn w:val="a0"/>
    <w:pPr>
      <w:tabs>
        <w:tab w:val="left" w:pos="-19962"/>
        <w:tab w:val="num" w:pos="720"/>
      </w:tabs>
      <w:spacing w:line="480" w:lineRule="exact"/>
      <w:ind w:left="720" w:hanging="720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4">
    <w:name w:val="公告條列"/>
    <w:basedOn w:val="a0"/>
    <w:pPr>
      <w:tabs>
        <w:tab w:val="left" w:pos="-15912"/>
        <w:tab w:val="num" w:pos="720"/>
      </w:tabs>
      <w:spacing w:line="480" w:lineRule="exact"/>
      <w:ind w:left="720" w:hanging="720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xl44">
    <w:name w:val="xl44"/>
    <w:basedOn w:val="a0"/>
    <w:pPr>
      <w:widowControl/>
      <w:spacing w:before="100" w:after="100"/>
      <w:textAlignment w:val="center"/>
    </w:pPr>
    <w:rPr>
      <w:rFonts w:ascii="Times New Roman" w:hAnsi="Times New Roman"/>
      <w:kern w:val="0"/>
      <w:sz w:val="22"/>
    </w:rPr>
  </w:style>
  <w:style w:type="paragraph" w:customStyle="1" w:styleId="afff5">
    <w:name w:val="列席者"/>
    <w:basedOn w:val="a0"/>
    <w:pPr>
      <w:spacing w:line="480" w:lineRule="exact"/>
      <w:ind w:left="1225" w:hanging="1225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6">
    <w:name w:val="受文者"/>
    <w:basedOn w:val="afd"/>
    <w:pPr>
      <w:spacing w:line="240" w:lineRule="atLeast"/>
      <w:ind w:left="1304" w:hanging="1304"/>
      <w:jc w:val="both"/>
    </w:pPr>
    <w:rPr>
      <w:rFonts w:ascii="標楷體" w:hAnsi="標楷體" w:cs="標楷體"/>
      <w:sz w:val="32"/>
      <w:szCs w:val="32"/>
    </w:rPr>
  </w:style>
  <w:style w:type="paragraph" w:customStyle="1" w:styleId="afff7">
    <w:name w:val="說明"/>
    <w:basedOn w:val="afff8"/>
    <w:next w:val="afff3"/>
  </w:style>
  <w:style w:type="paragraph" w:customStyle="1" w:styleId="afff8">
    <w:name w:val="主旨"/>
    <w:basedOn w:val="a0"/>
    <w:next w:val="a0"/>
    <w:pPr>
      <w:spacing w:line="480" w:lineRule="exact"/>
      <w:ind w:left="907" w:hanging="907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9">
    <w:name w:val="正副本"/>
    <w:basedOn w:val="afd"/>
    <w:pPr>
      <w:spacing w:line="240" w:lineRule="atLeast"/>
      <w:ind w:left="720" w:hanging="720"/>
      <w:jc w:val="both"/>
    </w:pPr>
    <w:rPr>
      <w:rFonts w:ascii="標楷體" w:hAnsi="標楷體" w:cs="標楷體"/>
      <w:szCs w:val="24"/>
    </w:rPr>
  </w:style>
  <w:style w:type="paragraph" w:customStyle="1" w:styleId="afffa">
    <w:name w:val="擬辦"/>
    <w:basedOn w:val="afff7"/>
    <w:next w:val="afff3"/>
  </w:style>
  <w:style w:type="paragraph" w:customStyle="1" w:styleId="afffb">
    <w:name w:val="公告事項"/>
    <w:basedOn w:val="afd"/>
    <w:next w:val="a0"/>
    <w:pPr>
      <w:spacing w:line="480" w:lineRule="exact"/>
      <w:ind w:left="1531" w:hanging="1531"/>
      <w:jc w:val="both"/>
    </w:pPr>
    <w:rPr>
      <w:rFonts w:ascii="標楷體" w:hAnsi="標楷體" w:cs="標楷體"/>
      <w:sz w:val="30"/>
      <w:szCs w:val="30"/>
    </w:rPr>
  </w:style>
  <w:style w:type="paragraph" w:styleId="afffc">
    <w:name w:val="caption"/>
    <w:basedOn w:val="a0"/>
    <w:next w:val="a0"/>
    <w:pPr>
      <w:spacing w:before="120" w:after="120"/>
    </w:pPr>
    <w:rPr>
      <w:rFonts w:ascii="Times New Roman" w:hAnsi="Times New Roman"/>
      <w:szCs w:val="24"/>
    </w:rPr>
  </w:style>
  <w:style w:type="paragraph" w:customStyle="1" w:styleId="afffd">
    <w:name w:val="姓名"/>
    <w:basedOn w:val="a0"/>
    <w:next w:val="afff3"/>
    <w:pPr>
      <w:spacing w:line="480" w:lineRule="exact"/>
      <w:ind w:left="1174" w:hanging="890"/>
    </w:pPr>
    <w:rPr>
      <w:rFonts w:ascii="Times New Roman" w:hAnsi="Times New Roman"/>
      <w:sz w:val="30"/>
      <w:szCs w:val="30"/>
    </w:rPr>
  </w:style>
  <w:style w:type="paragraph" w:customStyle="1" w:styleId="afffe">
    <w:name w:val="開會"/>
    <w:basedOn w:val="a0"/>
    <w:next w:val="afff3"/>
    <w:pPr>
      <w:spacing w:line="480" w:lineRule="exact"/>
      <w:ind w:left="1503" w:hanging="1503"/>
      <w:jc w:val="both"/>
    </w:pPr>
    <w:rPr>
      <w:rFonts w:ascii="Times New Roman" w:hAnsi="Times New Roman"/>
      <w:sz w:val="30"/>
      <w:szCs w:val="30"/>
    </w:rPr>
  </w:style>
  <w:style w:type="paragraph" w:customStyle="1" w:styleId="affff">
    <w:name w:val="會辦單位"/>
    <w:basedOn w:val="a0"/>
    <w:pPr>
      <w:spacing w:line="480" w:lineRule="exact"/>
      <w:ind w:left="5670"/>
    </w:pPr>
    <w:rPr>
      <w:rFonts w:ascii="Times New Roman" w:hAnsi="Times New Roman"/>
      <w:sz w:val="30"/>
      <w:szCs w:val="30"/>
    </w:rPr>
  </w:style>
  <w:style w:type="character" w:customStyle="1" w:styleId="37">
    <w:name w:val="字元 字元3"/>
    <w:rPr>
      <w:rFonts w:ascii="細明體" w:eastAsia="細明體" w:hAnsi="細明體"/>
      <w:kern w:val="3"/>
      <w:sz w:val="24"/>
      <w:lang w:val="en-US" w:eastAsia="zh-TW"/>
    </w:rPr>
  </w:style>
  <w:style w:type="paragraph" w:customStyle="1" w:styleId="15">
    <w:name w:val="清單段落1"/>
    <w:basedOn w:val="a0"/>
    <w:pPr>
      <w:ind w:left="480"/>
    </w:pPr>
    <w:rPr>
      <w:rFonts w:ascii="Times New Roman" w:hAnsi="Times New Roman"/>
      <w:szCs w:val="24"/>
    </w:rPr>
  </w:style>
  <w:style w:type="paragraph" w:customStyle="1" w:styleId="xl63">
    <w:name w:val="xl6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4">
    <w:name w:val="xl6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01">
    <w:name w:val="01"/>
    <w:basedOn w:val="a0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customStyle="1" w:styleId="29">
    <w:name w:val="清單段落2"/>
    <w:basedOn w:val="a0"/>
    <w:pPr>
      <w:ind w:left="480"/>
    </w:pPr>
    <w:rPr>
      <w:rFonts w:ascii="Times New Roman" w:hAnsi="Times New Roman"/>
      <w:szCs w:val="24"/>
    </w:rPr>
  </w:style>
  <w:style w:type="character" w:customStyle="1" w:styleId="200">
    <w:name w:val="字元 字元20"/>
    <w:rPr>
      <w:rFonts w:ascii="Cambria" w:eastAsia="新細明體" w:hAnsi="Cambria"/>
      <w:b/>
      <w:kern w:val="3"/>
      <w:sz w:val="52"/>
    </w:rPr>
  </w:style>
  <w:style w:type="paragraph" w:styleId="z-">
    <w:name w:val="HTML Bottom of Form"/>
    <w:basedOn w:val="a0"/>
    <w:next w:val="a0"/>
    <w:pPr>
      <w:pBdr>
        <w:top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表單的底部 字元"/>
    <w:rPr>
      <w:rFonts w:ascii="Arial" w:hAnsi="Arial"/>
      <w:vanish/>
      <w:kern w:val="3"/>
      <w:sz w:val="16"/>
      <w:szCs w:val="16"/>
    </w:rPr>
  </w:style>
  <w:style w:type="character" w:customStyle="1" w:styleId="z-BottomofFormChar1">
    <w:name w:val="z-Bottom of Form Char1"/>
    <w:rPr>
      <w:rFonts w:ascii="Arial" w:hAnsi="Arial" w:cs="Arial"/>
      <w:vanish/>
      <w:sz w:val="16"/>
      <w:szCs w:val="16"/>
    </w:rPr>
  </w:style>
  <w:style w:type="paragraph" w:styleId="z-1">
    <w:name w:val="HTML Top of Form"/>
    <w:basedOn w:val="a0"/>
    <w:next w:val="a0"/>
    <w:pPr>
      <w:pBdr>
        <w:bottom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表單的頂端 字元"/>
    <w:rPr>
      <w:rFonts w:ascii="Arial" w:hAnsi="Arial"/>
      <w:vanish/>
      <w:kern w:val="3"/>
      <w:sz w:val="16"/>
      <w:szCs w:val="16"/>
    </w:rPr>
  </w:style>
  <w:style w:type="character" w:customStyle="1" w:styleId="z-TopofFormChar1">
    <w:name w:val="z-Top of Form Char1"/>
    <w:rPr>
      <w:rFonts w:ascii="Arial" w:hAnsi="Arial" w:cs="Arial"/>
      <w:vanish/>
      <w:sz w:val="16"/>
      <w:szCs w:val="16"/>
    </w:rPr>
  </w:style>
  <w:style w:type="paragraph" w:customStyle="1" w:styleId="16">
    <w:name w:val="總體計畫1"/>
    <w:basedOn w:val="a0"/>
    <w:rPr>
      <w:rFonts w:ascii="Times New Roman" w:eastAsia="標楷體" w:hAnsi="Times New Roman"/>
      <w:b/>
      <w:sz w:val="28"/>
      <w:szCs w:val="28"/>
    </w:rPr>
  </w:style>
  <w:style w:type="paragraph" w:customStyle="1" w:styleId="2a">
    <w:name w:val="總體計畫2"/>
    <w:basedOn w:val="a0"/>
    <w:pPr>
      <w:tabs>
        <w:tab w:val="left" w:pos="-6660"/>
      </w:tabs>
      <w:spacing w:line="520" w:lineRule="exact"/>
      <w:ind w:left="1620" w:hanging="540"/>
    </w:pPr>
    <w:rPr>
      <w:rFonts w:ascii="新細明體" w:eastAsia="標楷體" w:hAnsi="新細明體"/>
      <w:szCs w:val="24"/>
    </w:rPr>
  </w:style>
  <w:style w:type="paragraph" w:customStyle="1" w:styleId="38">
    <w:name w:val="總體計畫3"/>
    <w:basedOn w:val="a0"/>
    <w:pPr>
      <w:tabs>
        <w:tab w:val="num" w:pos="720"/>
      </w:tabs>
      <w:ind w:left="720" w:hanging="720"/>
    </w:pPr>
    <w:rPr>
      <w:rFonts w:ascii="新細明體" w:eastAsia="標楷體" w:hAnsi="新細明體"/>
      <w:szCs w:val="24"/>
    </w:rPr>
  </w:style>
  <w:style w:type="paragraph" w:customStyle="1" w:styleId="TableParagraph">
    <w:name w:val="Table Paragraph"/>
    <w:basedOn w:val="a0"/>
    <w:pPr>
      <w:spacing w:line="288" w:lineRule="exact"/>
      <w:ind w:right="29"/>
    </w:pPr>
    <w:rPr>
      <w:rFonts w:ascii="標楷體" w:eastAsia="標楷體" w:hAnsi="標楷體" w:cs="標楷體"/>
      <w:kern w:val="0"/>
      <w:sz w:val="22"/>
      <w:lang w:eastAsia="en-US"/>
    </w:rPr>
  </w:style>
  <w:style w:type="character" w:customStyle="1" w:styleId="affff0">
    <w:name w:val="(一) 字元"/>
    <w:rPr>
      <w:rFonts w:ascii="Times New Roman" w:eastAsia="標楷體" w:hAnsi="Times New Roman"/>
      <w:szCs w:val="24"/>
    </w:rPr>
  </w:style>
  <w:style w:type="paragraph" w:customStyle="1" w:styleId="xl46">
    <w:name w:val="xl46"/>
    <w:basedOn w:val="a0"/>
    <w:pPr>
      <w:widowControl/>
      <w:spacing w:before="100" w:after="100"/>
      <w:jc w:val="center"/>
      <w:textAlignment w:val="center"/>
    </w:pPr>
    <w:rPr>
      <w:rFonts w:ascii="全真中仿宋" w:eastAsia="全真中仿宋" w:hAnsi="全真中仿宋"/>
      <w:kern w:val="0"/>
      <w:szCs w:val="24"/>
    </w:rPr>
  </w:style>
  <w:style w:type="paragraph" w:customStyle="1" w:styleId="39">
    <w:name w:val="樣式 (一) + 左:  3 字元"/>
    <w:basedOn w:val="aff7"/>
    <w:pPr>
      <w:tabs>
        <w:tab w:val="num" w:pos="720"/>
      </w:tabs>
      <w:snapToGrid w:val="0"/>
      <w:spacing w:line="360" w:lineRule="auto"/>
      <w:ind w:left="720" w:hanging="720"/>
    </w:pPr>
    <w:rPr>
      <w:rFonts w:cs="新細明體"/>
      <w:szCs w:val="20"/>
    </w:rPr>
  </w:style>
  <w:style w:type="paragraph" w:customStyle="1" w:styleId="MM22">
    <w:name w:val="MM22"/>
    <w:basedOn w:val="a0"/>
    <w:pPr>
      <w:snapToGrid w:val="0"/>
      <w:spacing w:line="480" w:lineRule="atLeast"/>
      <w:ind w:firstLine="480"/>
      <w:jc w:val="both"/>
    </w:pPr>
    <w:rPr>
      <w:rFonts w:ascii="Times New Roman" w:eastAsia="標楷體" w:hAnsi="Times New Roman"/>
      <w:color w:val="000000"/>
      <w:sz w:val="28"/>
      <w:szCs w:val="20"/>
    </w:rPr>
  </w:style>
  <w:style w:type="paragraph" w:customStyle="1" w:styleId="2b">
    <w:name w:val="說明2"/>
    <w:basedOn w:val="a0"/>
    <w:pPr>
      <w:widowControl/>
      <w:tabs>
        <w:tab w:val="left" w:pos="993"/>
      </w:tabs>
      <w:snapToGrid w:val="0"/>
      <w:spacing w:line="320" w:lineRule="atLeast"/>
    </w:pPr>
    <w:rPr>
      <w:rFonts w:ascii="Times New Roman" w:eastAsia="標楷體" w:hAnsi="Times New Roman"/>
      <w:kern w:val="0"/>
      <w:sz w:val="22"/>
      <w:szCs w:val="24"/>
    </w:rPr>
  </w:style>
  <w:style w:type="paragraph" w:styleId="affff1">
    <w:name w:val="TOC Heading"/>
    <w:basedOn w:val="a0"/>
    <w:pPr>
      <w:jc w:val="center"/>
      <w:outlineLvl w:val="0"/>
    </w:pPr>
    <w:rPr>
      <w:rFonts w:ascii="Times New Roman" w:eastAsia="標楷體" w:hAnsi="Times New Roman"/>
      <w:b/>
      <w:sz w:val="44"/>
      <w:szCs w:val="44"/>
    </w:rPr>
  </w:style>
  <w:style w:type="paragraph" w:customStyle="1" w:styleId="affff2">
    <w:name w:val="(壹標題 字元"/>
    <w:basedOn w:val="a0"/>
    <w:rPr>
      <w:rFonts w:ascii="Times New Roman" w:eastAsia="標楷體" w:hAnsi="Times New Roman"/>
      <w:b/>
      <w:kern w:val="0"/>
      <w:sz w:val="32"/>
      <w:szCs w:val="20"/>
    </w:rPr>
  </w:style>
  <w:style w:type="paragraph" w:customStyle="1" w:styleId="affff3">
    <w:name w:val="(一標題 字元"/>
    <w:basedOn w:val="a0"/>
    <w:pPr>
      <w:ind w:left="1080" w:hanging="540"/>
    </w:pPr>
    <w:rPr>
      <w:rFonts w:ascii="Times New Roman" w:eastAsia="標楷體" w:hAnsi="Times New Roman"/>
      <w:color w:val="000000"/>
      <w:kern w:val="0"/>
      <w:szCs w:val="20"/>
    </w:rPr>
  </w:style>
  <w:style w:type="character" w:customStyle="1" w:styleId="affff4">
    <w:name w:val="(壹標題 字元 字元"/>
    <w:rPr>
      <w:rFonts w:ascii="Times New Roman" w:eastAsia="標楷體" w:hAnsi="Times New Roman"/>
      <w:b/>
      <w:sz w:val="32"/>
    </w:rPr>
  </w:style>
  <w:style w:type="paragraph" w:customStyle="1" w:styleId="affff5">
    <w:name w:val="(一兩行) 字元"/>
    <w:basedOn w:val="affff3"/>
    <w:pPr>
      <w:ind w:left="1018" w:hanging="480"/>
    </w:pPr>
  </w:style>
  <w:style w:type="character" w:customStyle="1" w:styleId="affff6">
    <w:name w:val="(一標題 字元 字元"/>
    <w:rPr>
      <w:rFonts w:ascii="Times New Roman" w:eastAsia="標楷體" w:hAnsi="Times New Roman"/>
      <w:color w:val="000000"/>
      <w:sz w:val="24"/>
    </w:rPr>
  </w:style>
  <w:style w:type="paragraph" w:customStyle="1" w:styleId="affff7">
    <w:name w:val="((一)兩行 字元"/>
    <w:basedOn w:val="a0"/>
    <w:pPr>
      <w:ind w:left="1440" w:hanging="360"/>
    </w:pPr>
    <w:rPr>
      <w:rFonts w:ascii="Times New Roman" w:eastAsia="標楷體" w:hAnsi="Times New Roman"/>
      <w:kern w:val="0"/>
      <w:szCs w:val="20"/>
    </w:rPr>
  </w:style>
  <w:style w:type="character" w:customStyle="1" w:styleId="affff8">
    <w:name w:val="(一兩行) 字元 字元"/>
    <w:rPr>
      <w:rFonts w:ascii="Times New Roman" w:eastAsia="標楷體" w:hAnsi="Times New Roman"/>
      <w:color w:val="000000"/>
      <w:sz w:val="24"/>
    </w:rPr>
  </w:style>
  <w:style w:type="character" w:customStyle="1" w:styleId="affff9">
    <w:name w:val="((一)兩行 字元 字元"/>
    <w:rPr>
      <w:rFonts w:ascii="Times New Roman" w:eastAsia="標楷體" w:hAnsi="Times New Roman"/>
      <w:sz w:val="24"/>
    </w:rPr>
  </w:style>
  <w:style w:type="character" w:customStyle="1" w:styleId="magazinefont31">
    <w:name w:val="magazinefont31"/>
    <w:rPr>
      <w:rFonts w:ascii="taipei" w:hAnsi="taipei"/>
      <w:color w:val="333333"/>
      <w:sz w:val="18"/>
      <w:u w:val="none"/>
    </w:rPr>
  </w:style>
  <w:style w:type="character" w:customStyle="1" w:styleId="dialogtext1">
    <w:name w:val="dialog_text1"/>
    <w:rPr>
      <w:rFonts w:ascii="s?u" w:hAnsi="s?u"/>
      <w:color w:val="000000"/>
      <w:sz w:val="24"/>
    </w:rPr>
  </w:style>
  <w:style w:type="paragraph" w:styleId="affffa">
    <w:name w:val="footnote text"/>
    <w:basedOn w:val="a0"/>
    <w:pPr>
      <w:snapToGrid w:val="0"/>
    </w:pPr>
    <w:rPr>
      <w:rFonts w:ascii="Times New Roman" w:hAnsi="Times New Roman"/>
      <w:sz w:val="20"/>
      <w:szCs w:val="20"/>
    </w:rPr>
  </w:style>
  <w:style w:type="character" w:customStyle="1" w:styleId="affffb">
    <w:name w:val="註腳文字 字元"/>
    <w:rPr>
      <w:rFonts w:ascii="Times New Roman" w:hAnsi="Times New Roman"/>
      <w:kern w:val="3"/>
    </w:rPr>
  </w:style>
  <w:style w:type="character" w:customStyle="1" w:styleId="FootnoteTextChar1">
    <w:name w:val="Footnote Text Char1"/>
    <w:rPr>
      <w:rFonts w:cs="Times New Roman"/>
      <w:sz w:val="20"/>
      <w:szCs w:val="20"/>
    </w:rPr>
  </w:style>
  <w:style w:type="character" w:styleId="affffc">
    <w:name w:val="footnote reference"/>
    <w:rPr>
      <w:rFonts w:cs="Times New Roman"/>
      <w:position w:val="0"/>
      <w:vertAlign w:val="superscript"/>
    </w:rPr>
  </w:style>
  <w:style w:type="character" w:customStyle="1" w:styleId="affffd">
    <w:name w:val="標題 字元"/>
    <w:rPr>
      <w:rFonts w:ascii="Arial" w:eastAsia="華康細圓體" w:hAnsi="Arial" w:cs="Arial"/>
      <w:kern w:val="3"/>
      <w:sz w:val="28"/>
      <w:szCs w:val="24"/>
    </w:rPr>
  </w:style>
  <w:style w:type="character" w:customStyle="1" w:styleId="TitleChar1">
    <w:name w:val="Title Char1"/>
    <w:rPr>
      <w:rFonts w:ascii="Cambria" w:hAnsi="Cambria" w:cs="Times New Roman"/>
      <w:b/>
      <w:bCs/>
      <w:sz w:val="32"/>
      <w:szCs w:val="32"/>
    </w:rPr>
  </w:style>
  <w:style w:type="paragraph" w:customStyle="1" w:styleId="17">
    <w:name w:val="表格內文1"/>
    <w:basedOn w:val="a0"/>
    <w:rPr>
      <w:rFonts w:ascii="華康中明體" w:eastAsia="華康中明體" w:hAnsi="華康中明體"/>
      <w:bCs/>
      <w:sz w:val="22"/>
      <w:szCs w:val="24"/>
    </w:rPr>
  </w:style>
  <w:style w:type="paragraph" w:customStyle="1" w:styleId="18">
    <w:name w:val="1.標題文字"/>
    <w:basedOn w:val="a0"/>
    <w:pPr>
      <w:jc w:val="center"/>
    </w:pPr>
    <w:rPr>
      <w:rFonts w:ascii="華康中黑體" w:eastAsia="華康中黑體" w:hAnsi="華康中黑體"/>
      <w:sz w:val="28"/>
      <w:szCs w:val="20"/>
    </w:rPr>
  </w:style>
  <w:style w:type="character" w:customStyle="1" w:styleId="st1">
    <w:name w:val="st1"/>
    <w:rPr>
      <w:color w:val="auto"/>
    </w:rPr>
  </w:style>
  <w:style w:type="character" w:customStyle="1" w:styleId="BodyTextIndentChar1">
    <w:name w:val="Body Text Indent Char1"/>
    <w:rPr>
      <w:rFonts w:ascii="標楷體" w:eastAsia="標楷體" w:hAnsi="標楷體" w:cs="Times New Roman"/>
      <w:sz w:val="24"/>
      <w:szCs w:val="24"/>
    </w:rPr>
  </w:style>
  <w:style w:type="character" w:customStyle="1" w:styleId="19">
    <w:name w:val="(一) 字元1"/>
    <w:rPr>
      <w:rFonts w:eastAsia="標楷體"/>
      <w:sz w:val="24"/>
      <w:lang w:val="en-US" w:eastAsia="zh-TW"/>
    </w:rPr>
  </w:style>
  <w:style w:type="paragraph" w:customStyle="1" w:styleId="affffe">
    <w:name w:val="(壹標題"/>
    <w:basedOn w:val="a0"/>
    <w:rPr>
      <w:rFonts w:ascii="標楷體" w:eastAsia="標楷體" w:hAnsi="標楷體"/>
      <w:b/>
      <w:sz w:val="32"/>
      <w:szCs w:val="32"/>
    </w:rPr>
  </w:style>
  <w:style w:type="paragraph" w:customStyle="1" w:styleId="afffff">
    <w:name w:val="(一標題"/>
    <w:basedOn w:val="a0"/>
    <w:pPr>
      <w:ind w:left="1080" w:hanging="540"/>
    </w:pPr>
    <w:rPr>
      <w:rFonts w:ascii="標楷體" w:eastAsia="標楷體" w:hAnsi="標楷體"/>
      <w:color w:val="000000"/>
      <w:szCs w:val="24"/>
    </w:rPr>
  </w:style>
  <w:style w:type="paragraph" w:customStyle="1" w:styleId="afffff0">
    <w:name w:val="(一兩行)"/>
    <w:basedOn w:val="afffff"/>
    <w:pPr>
      <w:ind w:left="1018" w:hanging="480"/>
    </w:pPr>
  </w:style>
  <w:style w:type="paragraph" w:customStyle="1" w:styleId="afffff1">
    <w:name w:val="((一)兩行"/>
    <w:basedOn w:val="a0"/>
    <w:pPr>
      <w:ind w:left="1440" w:hanging="360"/>
    </w:pPr>
    <w:rPr>
      <w:rFonts w:ascii="標楷體" w:eastAsia="標楷體" w:hAnsi="標楷體"/>
      <w:szCs w:val="24"/>
    </w:rPr>
  </w:style>
  <w:style w:type="character" w:customStyle="1" w:styleId="qowt-font4">
    <w:name w:val="qowt-font4"/>
  </w:style>
  <w:style w:type="paragraph" w:customStyle="1" w:styleId="afffff2">
    <w:name w:val="教學目標"/>
    <w:basedOn w:val="a0"/>
    <w:pPr>
      <w:snapToGrid w:val="0"/>
      <w:spacing w:line="280" w:lineRule="exact"/>
      <w:ind w:left="255" w:hanging="227"/>
    </w:pPr>
    <w:rPr>
      <w:rFonts w:ascii="華康標宋體" w:eastAsia="華康標宋體" w:hAnsi="華康標宋體"/>
      <w:sz w:val="20"/>
      <w:szCs w:val="20"/>
    </w:rPr>
  </w:style>
  <w:style w:type="paragraph" w:customStyle="1" w:styleId="afffff3">
    <w:name w:val="表格內容"/>
    <w:basedOn w:val="a0"/>
    <w:pPr>
      <w:spacing w:after="24" w:line="240" w:lineRule="exact"/>
      <w:ind w:left="28" w:right="28"/>
      <w:jc w:val="both"/>
    </w:pPr>
    <w:rPr>
      <w:rFonts w:ascii="Times New Roman" w:hAnsi="Times New Roman"/>
      <w:color w:val="000000"/>
      <w:sz w:val="18"/>
      <w:szCs w:val="20"/>
    </w:rPr>
  </w:style>
  <w:style w:type="paragraph" w:customStyle="1" w:styleId="1a">
    <w:name w:val="內文1"/>
    <w:pPr>
      <w:suppressAutoHyphens/>
    </w:pPr>
    <w:rPr>
      <w:kern w:val="3"/>
      <w:szCs w:val="22"/>
    </w:rPr>
  </w:style>
  <w:style w:type="character" w:customStyle="1" w:styleId="1b">
    <w:name w:val="預設段落字型1"/>
  </w:style>
  <w:style w:type="numbering" w:customStyle="1" w:styleId="2c">
    <w:name w:val="樣式2"/>
    <w:basedOn w:val="a3"/>
  </w:style>
  <w:style w:type="numbering" w:customStyle="1" w:styleId="1c">
    <w:name w:val="樣式1"/>
    <w:basedOn w:val="a3"/>
  </w:style>
  <w:style w:type="numbering" w:customStyle="1" w:styleId="LFO16">
    <w:name w:val="LFO16"/>
    <w:basedOn w:val="a3"/>
  </w:style>
  <w:style w:type="numbering" w:customStyle="1" w:styleId="LFO17">
    <w:name w:val="LFO17"/>
    <w:basedOn w:val="a3"/>
  </w:style>
  <w:style w:type="numbering" w:customStyle="1" w:styleId="LFO18">
    <w:name w:val="LFO18"/>
    <w:basedOn w:val="a3"/>
  </w:style>
  <w:style w:type="numbering" w:customStyle="1" w:styleId="LFO19">
    <w:name w:val="LFO19"/>
    <w:basedOn w:val="a3"/>
  </w:style>
  <w:style w:type="numbering" w:customStyle="1" w:styleId="LFO20">
    <w:name w:val="LFO20"/>
    <w:basedOn w:val="a3"/>
  </w:style>
  <w:style w:type="numbering" w:customStyle="1" w:styleId="LFO21">
    <w:name w:val="LFO21"/>
    <w:basedOn w:val="a3"/>
  </w:style>
  <w:style w:type="numbering" w:customStyle="1" w:styleId="LFO24">
    <w:name w:val="LFO24"/>
    <w:basedOn w:val="a3"/>
  </w:style>
  <w:style w:type="numbering" w:customStyle="1" w:styleId="LFO25">
    <w:name w:val="LFO25"/>
    <w:basedOn w:val="a3"/>
  </w:style>
  <w:style w:type="numbering" w:customStyle="1" w:styleId="LFO26">
    <w:name w:val="LFO26"/>
    <w:basedOn w:val="a3"/>
  </w:style>
  <w:style w:type="numbering" w:customStyle="1" w:styleId="210">
    <w:name w:val="樣式21"/>
    <w:basedOn w:val="a3"/>
  </w:style>
  <w:style w:type="numbering" w:customStyle="1" w:styleId="110">
    <w:name w:val="樣式11"/>
    <w:basedOn w:val="a3"/>
  </w:style>
  <w:style w:type="paragraph" w:styleId="afffff4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ff5">
    <w:basedOn w:val="TableNormal2"/>
    <w:tblPr>
      <w:tblStyleRowBandSize w:val="1"/>
      <w:tblStyleColBandSize w:val="1"/>
    </w:tblPr>
  </w:style>
  <w:style w:type="table" w:customStyle="1" w:styleId="afffff6">
    <w:basedOn w:val="TableNormal2"/>
    <w:tblPr>
      <w:tblStyleRowBandSize w:val="1"/>
      <w:tblStyleColBandSize w:val="1"/>
    </w:tblPr>
  </w:style>
  <w:style w:type="table" w:customStyle="1" w:styleId="afffff7">
    <w:basedOn w:val="TableNormal1"/>
    <w:tblPr>
      <w:tblStyleRowBandSize w:val="1"/>
      <w:tblStyleColBandSize w:val="1"/>
    </w:tblPr>
  </w:style>
  <w:style w:type="table" w:customStyle="1" w:styleId="afffff8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A25IDcdAxFGLJv0IPse8Gn/ZQgA==">CgMxLjAaJQoBMBIgCh4IB0IaCg9UaW1lcyBOZXcgUm9tYW4SB0d1bmdzdWgaJQoBMRIgCh4IB0IaCg9UaW1lcyBOZXcgUm9tYW4SB0d1bmdzdWgaJQoBMhIgCh4IB0IaCg9UaW1lcyBOZXcgUm9tYW4SB0d1bmdzdWgaJQoBMxIgCh4IB0IaCg9UaW1lcyBOZXcgUm9tYW4SB0d1bmdzdWgaJQoBNBIgCh4IB0IaCg9UaW1lcyBOZXcgUm9tYW4SB0d1bmdzdWgaJQoBNRIgCh4IB0IaCg9UaW1lcyBOZXcgUm9tYW4SB0d1bmdzdWgyCGguZ2pkZ3hzMgloLjMwajB6bGwyCWguMWZvYjl0ZTIJaC4zem55c2g3OAByITFXd25jaXlKZ1ppZTc3RGJYcEhMZXRkZVowNHMzbE9BX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2661</Characters>
  <Application>Microsoft Office Word</Application>
  <DocSecurity>0</DocSecurity>
  <Lines>22</Lines>
  <Paragraphs>6</Paragraphs>
  <ScaleCrop>false</ScaleCrop>
  <Company/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t017吳明真</dc:creator>
  <cp:lastModifiedBy>user</cp:lastModifiedBy>
  <cp:revision>4</cp:revision>
  <dcterms:created xsi:type="dcterms:W3CDTF">2023-05-15T04:04:00Z</dcterms:created>
  <dcterms:modified xsi:type="dcterms:W3CDTF">2023-06-12T06:37:00Z</dcterms:modified>
</cp:coreProperties>
</file>