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臺北市立興福國民中學新進人員報到單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139700</wp:posOffset>
                </wp:positionV>
                <wp:extent cx="923925" cy="32829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8800" y="3620615"/>
                          <a:ext cx="9144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16"/>
                                <w:vertAlign w:val="baseline"/>
                              </w:rPr>
                              <w:t xml:space="preserve">108.07.04版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139700</wp:posOffset>
                </wp:positionV>
                <wp:extent cx="923925" cy="32829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328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30"/>
          <w:szCs w:val="30"/>
        </w:rPr>
      </w:pPr>
      <w:bookmarkStart w:colFirst="0" w:colLast="0" w:name="_heading=h.4ohh721tdrwy" w:id="1"/>
      <w:bookmarkEnd w:id="1"/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                     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sz w:val="30"/>
          <w:szCs w:val="30"/>
          <w:rtl w:val="0"/>
        </w:rPr>
        <w:t xml:space="preserve">填表日期:      年    月   日</w:t>
      </w:r>
    </w:p>
    <w:tbl>
      <w:tblPr>
        <w:tblStyle w:val="Table1"/>
        <w:tblW w:w="100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417"/>
        <w:gridCol w:w="582"/>
        <w:gridCol w:w="364"/>
        <w:gridCol w:w="613"/>
        <w:gridCol w:w="709"/>
        <w:gridCol w:w="142"/>
        <w:gridCol w:w="1560"/>
        <w:gridCol w:w="569"/>
        <w:gridCol w:w="993"/>
        <w:gridCol w:w="1068"/>
        <w:gridCol w:w="9"/>
        <w:gridCol w:w="2507"/>
        <w:tblGridChange w:id="0">
          <w:tblGrid>
            <w:gridCol w:w="540"/>
            <w:gridCol w:w="417"/>
            <w:gridCol w:w="582"/>
            <w:gridCol w:w="364"/>
            <w:gridCol w:w="613"/>
            <w:gridCol w:w="709"/>
            <w:gridCol w:w="142"/>
            <w:gridCol w:w="1560"/>
            <w:gridCol w:w="569"/>
            <w:gridCol w:w="993"/>
            <w:gridCol w:w="1068"/>
            <w:gridCol w:w="9"/>
            <w:gridCol w:w="2507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職稱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身分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證號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出生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日期</w:t>
            </w:r>
          </w:p>
        </w:tc>
        <w:tc>
          <w:tcPr>
            <w:gridSpan w:val="3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firstLine="100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年　　 　月　　　 日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姓名</w:t>
            </w:r>
          </w:p>
        </w:tc>
        <w:tc>
          <w:tcPr>
            <w:gridSpan w:val="7"/>
            <w:vMerge w:val="restart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(請</w:t>
            </w:r>
            <w:r w:rsidDel="00000000" w:rsidR="00000000" w:rsidRPr="00000000">
              <w:rPr>
                <w:rFonts w:ascii="DFKai-SB" w:cs="DFKai-SB" w:eastAsia="DFKai-SB" w:hAnsi="DFKai-SB"/>
                <w:color w:val="c00000"/>
                <w:sz w:val="20"/>
                <w:szCs w:val="20"/>
                <w:u w:val="single"/>
                <w:rtl w:val="0"/>
              </w:rPr>
              <w:t xml:space="preserve">親自簽章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並同時</w:t>
            </w:r>
            <w:r w:rsidDel="00000000" w:rsidR="00000000" w:rsidRPr="00000000">
              <w:rPr>
                <w:rFonts w:ascii="DFKai-SB" w:cs="DFKai-SB" w:eastAsia="DFKai-SB" w:hAnsi="DFKai-SB"/>
                <w:color w:val="c00000"/>
                <w:sz w:val="20"/>
                <w:szCs w:val="20"/>
                <w:u w:val="single"/>
                <w:rtl w:val="0"/>
              </w:rPr>
              <w:t xml:space="preserve">具結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切結欄所列事項)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住宅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手機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到職日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        年　　    　月　　　  　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電子郵件帳號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地址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通訊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地址</w:t>
            </w:r>
          </w:p>
        </w:tc>
        <w:tc>
          <w:tcPr>
            <w:gridSpan w:val="9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戶籍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地址</w:t>
            </w:r>
          </w:p>
        </w:tc>
        <w:tc>
          <w:tcPr>
            <w:gridSpan w:val="9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任職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原因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spacing w:line="28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 公費(考試)分發</w:t>
            </w:r>
          </w:p>
          <w:p w:rsidR="00000000" w:rsidDel="00000000" w:rsidP="00000000" w:rsidRDefault="00000000" w:rsidRPr="00000000" w14:paraId="00000059">
            <w:pPr>
              <w:spacing w:line="28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 本校甄試錄取</w:t>
            </w:r>
          </w:p>
          <w:p w:rsidR="00000000" w:rsidDel="00000000" w:rsidP="00000000" w:rsidRDefault="00000000" w:rsidRPr="00000000" w14:paraId="0000005A">
            <w:pPr>
              <w:spacing w:line="28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 介聘（縣內外、超額） 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spacing w:line="28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 商調</w:t>
            </w:r>
          </w:p>
          <w:p w:rsidR="00000000" w:rsidDel="00000000" w:rsidP="00000000" w:rsidRDefault="00000000" w:rsidRPr="00000000" w14:paraId="0000005F">
            <w:pPr>
              <w:spacing w:line="28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 再任人員　　　　□ 其他：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前職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各　　單　　位　　報　　到　　審　　查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 (請 依 序 陳 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單位</w:t>
            </w:r>
          </w:p>
        </w:tc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核        章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單位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核        章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restart"/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教務處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教學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研究組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2">
            <w:pPr>
              <w:spacing w:line="32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輔導室</w:t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註冊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設備組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A0">
            <w:pPr>
              <w:spacing w:line="320" w:lineRule="auto"/>
              <w:ind w:left="200" w:hanging="20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總務處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文書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出納組</w:t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資訊組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AE">
            <w:pPr>
              <w:spacing w:line="32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事務組</w:t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主任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B">
            <w:pPr>
              <w:spacing w:line="320" w:lineRule="auto"/>
              <w:ind w:left="200" w:hanging="20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主任</w:t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學務處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8">
            <w:pPr>
              <w:spacing w:line="320" w:lineRule="auto"/>
              <w:ind w:left="200" w:hanging="20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會計室</w:t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人事室</w:t>
            </w:r>
          </w:p>
        </w:tc>
        <w:tc>
          <w:tcPr>
            <w:gridSpan w:val="10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line="28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應敘　□教育人員　   薪級(□大學 □40學分班 □碩士 □博士學歷；教師證 □有 □無)</w:t>
            </w:r>
          </w:p>
          <w:p w:rsidR="00000000" w:rsidDel="00000000" w:rsidP="00000000" w:rsidRDefault="00000000" w:rsidRPr="00000000" w14:paraId="000000D6">
            <w:pPr>
              <w:spacing w:line="28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　　　□公務人員　　任第　　職等本(年功)俸　   級　   　俸點</w:t>
            </w:r>
          </w:p>
          <w:p w:rsidR="00000000" w:rsidDel="00000000" w:rsidP="00000000" w:rsidRDefault="00000000" w:rsidRPr="00000000" w14:paraId="000000D7">
            <w:pPr>
              <w:spacing w:line="28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　　　□約僱人員      薪點</w:t>
            </w:r>
          </w:p>
          <w:p w:rsidR="00000000" w:rsidDel="00000000" w:rsidP="00000000" w:rsidRDefault="00000000" w:rsidRPr="00000000" w14:paraId="000000D8">
            <w:pPr>
              <w:spacing w:line="28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     □其他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校長</w:t>
            </w:r>
          </w:p>
        </w:tc>
        <w:tc>
          <w:tcPr>
            <w:gridSpan w:val="10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ind w:left="400" w:hanging="4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9.999999999999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切結事項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請注意：當事人簽填本報到單並完成報到手續後，即視同切結右列事項，如有隱匿或不實情事，應自負責任並依規定接受究處</w:t>
            </w:r>
          </w:p>
        </w:tc>
        <w:tc>
          <w:tcPr>
            <w:gridSpan w:val="10"/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一、切結所送證件均無虛偽不實，否則應負相關法律及行政責任。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ind w:left="398" w:right="74" w:hanging="40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擬任公務人員或兼任行政職務教育人員者，切結無國籍法第二十條及公務人員任用法第廿八條情事。擬任教育人員者，切結無教育人員任用條例第卅一條、第卅三條及教師法第十四條所規定不得任用為教育人員之情事。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三、切結遵守公教人員在職期間非依法令不得兼職之規定，個人擁有之專業證照，並查填如下：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ind w:left="137" w:firstLine="283.99999999999994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□除擬任上述職務所應具備之證照外，未擁有其他專業證照。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ind w:left="137" w:firstLine="283.99999999999994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□擁有其他專業證照如下，但無出租、出借或兼職等情事，並同意接受查核：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ind w:left="137" w:firstLine="283.99999999999994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證照名稱：　　　　　　　　發證字號：　　　　　　　　　發證機關：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ind w:left="400" w:hanging="40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ind w:left="400" w:hanging="40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四、曾具相關退休年資，己詳閱參加退撫基金購買年資權益通知書，且瞭解購買年資之權利經五年不行使而消滅，不得再申請購買。並決定：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ind w:firstLine="43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□購買年資；　□不購買年資；　□無相關年資，毋須購買。　　　　　　　　　　　　　　　　　　　　　　　　　　　　　　　　　　　　　　　　　　　　　　　　　 </w:t>
            </w:r>
          </w:p>
        </w:tc>
      </w:tr>
    </w:tbl>
    <w:p w:rsidR="00000000" w:rsidDel="00000000" w:rsidP="00000000" w:rsidRDefault="00000000" w:rsidRPr="00000000" w14:paraId="00000106">
      <w:pPr>
        <w:ind w:left="-84" w:firstLine="0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註：本表由各單位確實核章並收驗所需證件，未完成手續者，不得核支薪俸；完成手續後，送人事室收存備查。</w:t>
      </w:r>
    </w:p>
    <w:sectPr>
      <w:pgSz w:h="16838" w:w="11906" w:orient="portrait"/>
      <w:pgMar w:bottom="539" w:top="539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styleId="a0" w:default="1">
    <w:name w:val="Default Paragraph Font"/>
    <w:semiHidden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semiHidden w:val="1"/>
    <w:pPr>
      <w:widowControl w:val="1"/>
      <w:adjustRightInd w:val="1"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semiHidden w:val="1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C6216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 w:customStyle="1">
    <w:name w:val="頁首 字元"/>
    <w:basedOn w:val="a0"/>
    <w:link w:val="a5"/>
    <w:uiPriority w:val="99"/>
    <w:rsid w:val="00C62162"/>
  </w:style>
  <w:style w:type="paragraph" w:styleId="a7">
    <w:name w:val="footer"/>
    <w:basedOn w:val="a"/>
    <w:link w:val="a8"/>
    <w:uiPriority w:val="99"/>
    <w:unhideWhenUsed w:val="1"/>
    <w:rsid w:val="00C6216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 w:customStyle="1">
    <w:name w:val="頁尾 字元"/>
    <w:basedOn w:val="a0"/>
    <w:link w:val="a7"/>
    <w:uiPriority w:val="99"/>
    <w:rsid w:val="00C6216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ScxH15mYr3A9gcHy9AbrtXxlnw==">AMUW2mVsko3TI4GOeOPBjMjeTIMqaQkFV+f0GQ1jPwyMwtSz4PdNMZ3JuZeaJ6ENf8lZfDXuNvyl2mkdgfRBuz3IDLuyXhNNVvdZ6EzFuq7GsDbfrM0jc/3pTemb4etzFl98JEN3sa6O+z2Tz6paTqfjFHQsI+AJ0w==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2021-07-27T01:16:00Z</dcterms:created>
  <dc:creator>kao</dc:creator>
</cp:coreProperties>
</file>